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68" w:rsidRPr="008D14B2" w:rsidRDefault="005A1068" w:rsidP="005A1068">
      <w:pPr>
        <w:spacing w:after="0" w:line="240" w:lineRule="auto"/>
        <w:jc w:val="center"/>
        <w:rPr>
          <w:rFonts w:ascii="Bookman Old Style" w:eastAsia="Calibri" w:hAnsi="Bookman Old Style" w:cs="Times New Roman"/>
          <w:color w:val="000000"/>
          <w:sz w:val="32"/>
          <w:szCs w:val="32"/>
          <w:lang w:eastAsia="ru-RU"/>
        </w:rPr>
      </w:pPr>
      <w:r w:rsidRPr="008D14B2">
        <w:rPr>
          <w:rFonts w:ascii="Bookman Old Style" w:eastAsia="Calibri" w:hAnsi="Bookman Old Style" w:cs="Times New Roman"/>
          <w:noProof/>
          <w:color w:val="000000"/>
          <w:sz w:val="32"/>
          <w:szCs w:val="32"/>
        </w:rPr>
        <w:drawing>
          <wp:inline distT="0" distB="0" distL="0" distR="0">
            <wp:extent cx="5238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733425"/>
                    </a:xfrm>
                    <a:prstGeom prst="rect">
                      <a:avLst/>
                    </a:prstGeom>
                    <a:noFill/>
                    <a:ln>
                      <a:noFill/>
                    </a:ln>
                  </pic:spPr>
                </pic:pic>
              </a:graphicData>
            </a:graphic>
          </wp:inline>
        </w:drawing>
      </w:r>
    </w:p>
    <w:p w:rsidR="005A1068" w:rsidRPr="008D14B2" w:rsidRDefault="005A1068" w:rsidP="005A1068">
      <w:pPr>
        <w:spacing w:after="0" w:line="240" w:lineRule="auto"/>
        <w:jc w:val="center"/>
        <w:rPr>
          <w:rFonts w:ascii="Times New Roman" w:eastAsia="Calibri" w:hAnsi="Times New Roman" w:cs="Times New Roman"/>
          <w:b/>
          <w:color w:val="000000"/>
          <w:sz w:val="32"/>
          <w:szCs w:val="32"/>
          <w:lang w:eastAsia="zh-CN"/>
        </w:rPr>
      </w:pPr>
      <w:r w:rsidRPr="008D14B2">
        <w:rPr>
          <w:rFonts w:ascii="Times New Roman" w:eastAsia="Calibri" w:hAnsi="Times New Roman" w:cs="Times New Roman"/>
          <w:b/>
          <w:color w:val="000000"/>
          <w:sz w:val="32"/>
          <w:szCs w:val="32"/>
          <w:lang w:eastAsia="zh-CN"/>
        </w:rPr>
        <w:t>ВИШНІВСЬКА СІЛЬСЬКА РАДА</w:t>
      </w:r>
    </w:p>
    <w:p w:rsidR="005A1068" w:rsidRPr="008D14B2" w:rsidRDefault="005A1068" w:rsidP="005A1068">
      <w:pPr>
        <w:tabs>
          <w:tab w:val="left" w:pos="270"/>
          <w:tab w:val="center" w:pos="4819"/>
        </w:tabs>
        <w:spacing w:after="0" w:line="240" w:lineRule="auto"/>
        <w:jc w:val="center"/>
        <w:rPr>
          <w:rFonts w:ascii="Times New Roman" w:eastAsia="Calibri" w:hAnsi="Times New Roman" w:cs="Times New Roman"/>
          <w:b/>
          <w:color w:val="000000"/>
          <w:sz w:val="32"/>
          <w:szCs w:val="32"/>
          <w:lang w:eastAsia="zh-CN"/>
        </w:rPr>
      </w:pPr>
      <w:r>
        <w:rPr>
          <w:rFonts w:ascii="Times New Roman" w:eastAsia="Calibri" w:hAnsi="Times New Roman" w:cs="Times New Roman"/>
          <w:b/>
          <w:color w:val="000000"/>
          <w:sz w:val="32"/>
          <w:szCs w:val="32"/>
          <w:lang w:eastAsia="zh-CN"/>
        </w:rPr>
        <w:t>КОВЕ</w:t>
      </w:r>
      <w:r w:rsidRPr="008D14B2">
        <w:rPr>
          <w:rFonts w:ascii="Times New Roman" w:eastAsia="Calibri" w:hAnsi="Times New Roman" w:cs="Times New Roman"/>
          <w:b/>
          <w:color w:val="000000"/>
          <w:sz w:val="32"/>
          <w:szCs w:val="32"/>
          <w:lang w:eastAsia="zh-CN"/>
        </w:rPr>
        <w:t>ЛЬСЬКОГО РАЙОНУ   ВОЛИНСЬКОЇ ОБЛАСТІ</w:t>
      </w:r>
    </w:p>
    <w:p w:rsidR="005A1068" w:rsidRPr="008D14B2" w:rsidRDefault="005A1068" w:rsidP="005A1068">
      <w:pPr>
        <w:spacing w:after="0" w:line="240" w:lineRule="auto"/>
        <w:jc w:val="center"/>
        <w:rPr>
          <w:rFonts w:ascii="Times New Roman" w:eastAsia="Calibri" w:hAnsi="Times New Roman" w:cs="Times New Roman"/>
          <w:b/>
          <w:color w:val="000000"/>
          <w:sz w:val="32"/>
          <w:szCs w:val="32"/>
          <w:lang w:eastAsia="zh-CN"/>
        </w:rPr>
      </w:pPr>
      <w:r w:rsidRPr="008D14B2">
        <w:rPr>
          <w:rFonts w:ascii="Times New Roman" w:eastAsia="Calibri" w:hAnsi="Times New Roman" w:cs="Times New Roman"/>
          <w:b/>
          <w:color w:val="000000"/>
          <w:sz w:val="32"/>
          <w:szCs w:val="32"/>
          <w:lang w:eastAsia="zh-CN"/>
        </w:rPr>
        <w:t>2</w:t>
      </w:r>
      <w:r>
        <w:rPr>
          <w:rFonts w:ascii="Times New Roman" w:eastAsia="Calibri" w:hAnsi="Times New Roman" w:cs="Times New Roman"/>
          <w:b/>
          <w:color w:val="000000"/>
          <w:sz w:val="32"/>
          <w:szCs w:val="32"/>
          <w:lang w:eastAsia="zh-CN"/>
        </w:rPr>
        <w:t>7</w:t>
      </w:r>
      <w:r w:rsidRPr="008D14B2">
        <w:rPr>
          <w:rFonts w:ascii="Times New Roman" w:eastAsia="Calibri" w:hAnsi="Times New Roman" w:cs="Times New Roman"/>
          <w:b/>
          <w:color w:val="000000"/>
          <w:sz w:val="32"/>
          <w:szCs w:val="32"/>
          <w:lang w:eastAsia="zh-CN"/>
        </w:rPr>
        <w:t xml:space="preserve"> СЕСІЯ </w:t>
      </w:r>
      <w:r>
        <w:rPr>
          <w:rFonts w:ascii="Times New Roman" w:eastAsia="Calibri" w:hAnsi="Times New Roman" w:cs="Times New Roman"/>
          <w:b/>
          <w:color w:val="000000"/>
          <w:sz w:val="32"/>
          <w:szCs w:val="32"/>
          <w:lang w:val="en-US" w:eastAsia="zh-CN"/>
        </w:rPr>
        <w:t>V</w:t>
      </w:r>
      <w:r>
        <w:rPr>
          <w:rFonts w:ascii="Times New Roman" w:eastAsia="Calibri" w:hAnsi="Times New Roman" w:cs="Times New Roman"/>
          <w:b/>
          <w:color w:val="000000"/>
          <w:sz w:val="32"/>
          <w:szCs w:val="32"/>
          <w:lang w:eastAsia="zh-CN"/>
        </w:rPr>
        <w:t>ІІІ</w:t>
      </w:r>
      <w:r w:rsidRPr="008D14B2">
        <w:rPr>
          <w:rFonts w:ascii="Times New Roman" w:eastAsia="Calibri" w:hAnsi="Times New Roman" w:cs="Times New Roman"/>
          <w:b/>
          <w:color w:val="000000"/>
          <w:sz w:val="32"/>
          <w:szCs w:val="32"/>
          <w:lang w:eastAsia="zh-CN"/>
        </w:rPr>
        <w:t xml:space="preserve"> СКЛИКАННЯ</w:t>
      </w:r>
    </w:p>
    <w:p w:rsidR="005A1068" w:rsidRPr="008D14B2" w:rsidRDefault="005A1068" w:rsidP="005A1068">
      <w:pPr>
        <w:spacing w:after="0" w:line="240" w:lineRule="auto"/>
        <w:jc w:val="center"/>
        <w:rPr>
          <w:rFonts w:ascii="Times New Roman" w:eastAsia="Calibri" w:hAnsi="Times New Roman" w:cs="Times New Roman"/>
          <w:b/>
          <w:color w:val="000000"/>
          <w:sz w:val="28"/>
          <w:szCs w:val="28"/>
          <w:lang w:eastAsia="zh-CN"/>
        </w:rPr>
      </w:pPr>
    </w:p>
    <w:p w:rsidR="005A1068" w:rsidRPr="008D14B2" w:rsidRDefault="005A1068" w:rsidP="005A1068">
      <w:pPr>
        <w:spacing w:after="0" w:line="240" w:lineRule="auto"/>
        <w:jc w:val="center"/>
        <w:rPr>
          <w:rFonts w:ascii="Times New Roman" w:eastAsia="Calibri" w:hAnsi="Times New Roman" w:cs="Times New Roman"/>
          <w:b/>
          <w:color w:val="000000"/>
          <w:sz w:val="28"/>
          <w:szCs w:val="28"/>
          <w:lang w:eastAsia="zh-CN"/>
        </w:rPr>
      </w:pPr>
      <w:r w:rsidRPr="008D14B2">
        <w:rPr>
          <w:rFonts w:ascii="Times New Roman" w:eastAsia="Calibri" w:hAnsi="Times New Roman" w:cs="Times New Roman"/>
          <w:b/>
          <w:color w:val="000000"/>
          <w:sz w:val="28"/>
          <w:szCs w:val="28"/>
          <w:lang w:eastAsia="zh-CN"/>
        </w:rPr>
        <w:t xml:space="preserve">Р І Ш Е Н </w:t>
      </w:r>
      <w:proofErr w:type="spellStart"/>
      <w:r w:rsidRPr="008D14B2">
        <w:rPr>
          <w:rFonts w:ascii="Times New Roman" w:eastAsia="Calibri" w:hAnsi="Times New Roman" w:cs="Times New Roman"/>
          <w:b/>
          <w:color w:val="000000"/>
          <w:sz w:val="28"/>
          <w:szCs w:val="28"/>
          <w:lang w:eastAsia="zh-CN"/>
        </w:rPr>
        <w:t>Н</w:t>
      </w:r>
      <w:proofErr w:type="spellEnd"/>
      <w:r w:rsidRPr="008D14B2">
        <w:rPr>
          <w:rFonts w:ascii="Times New Roman" w:eastAsia="Calibri" w:hAnsi="Times New Roman" w:cs="Times New Roman"/>
          <w:b/>
          <w:color w:val="000000"/>
          <w:sz w:val="28"/>
          <w:szCs w:val="28"/>
          <w:lang w:eastAsia="zh-CN"/>
        </w:rPr>
        <w:t xml:space="preserve"> Я</w:t>
      </w:r>
    </w:p>
    <w:p w:rsidR="005A1068" w:rsidRPr="008D14B2" w:rsidRDefault="005A1068" w:rsidP="005A1068">
      <w:pPr>
        <w:spacing w:after="0" w:line="240" w:lineRule="auto"/>
        <w:jc w:val="center"/>
        <w:rPr>
          <w:rFonts w:ascii="Times New Roman" w:eastAsia="Calibri" w:hAnsi="Times New Roman" w:cs="Times New Roman"/>
          <w:b/>
          <w:color w:val="000000"/>
          <w:sz w:val="28"/>
          <w:szCs w:val="28"/>
          <w:lang w:eastAsia="zh-CN"/>
        </w:rPr>
      </w:pPr>
    </w:p>
    <w:tbl>
      <w:tblPr>
        <w:tblW w:w="0" w:type="auto"/>
        <w:tblLook w:val="04A0"/>
      </w:tblPr>
      <w:tblGrid>
        <w:gridCol w:w="3284"/>
        <w:gridCol w:w="3285"/>
        <w:gridCol w:w="3285"/>
      </w:tblGrid>
      <w:tr w:rsidR="005A1068" w:rsidRPr="008D14B2" w:rsidTr="0082674F">
        <w:tc>
          <w:tcPr>
            <w:tcW w:w="3284" w:type="dxa"/>
            <w:hideMark/>
          </w:tcPr>
          <w:p w:rsidR="005A1068" w:rsidRPr="008D14B2" w:rsidRDefault="005A1068" w:rsidP="005A1068">
            <w:pPr>
              <w:spacing w:after="0" w:line="240" w:lineRule="auto"/>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6</w:t>
            </w:r>
            <w:r w:rsidRPr="008D14B2">
              <w:rPr>
                <w:rFonts w:ascii="Times New Roman" w:eastAsia="Calibri" w:hAnsi="Times New Roman" w:cs="Times New Roman"/>
                <w:color w:val="000000"/>
                <w:sz w:val="28"/>
                <w:szCs w:val="28"/>
                <w:lang w:eastAsia="zh-CN"/>
              </w:rPr>
              <w:t xml:space="preserve"> грудня 20</w:t>
            </w:r>
            <w:r>
              <w:rPr>
                <w:rFonts w:ascii="Times New Roman" w:eastAsia="Calibri" w:hAnsi="Times New Roman" w:cs="Times New Roman"/>
                <w:color w:val="000000"/>
                <w:sz w:val="28"/>
                <w:szCs w:val="28"/>
                <w:lang w:eastAsia="zh-CN"/>
              </w:rPr>
              <w:t>22</w:t>
            </w:r>
            <w:r w:rsidRPr="008D14B2">
              <w:rPr>
                <w:rFonts w:ascii="Times New Roman" w:eastAsia="Calibri" w:hAnsi="Times New Roman" w:cs="Times New Roman"/>
                <w:color w:val="000000"/>
                <w:sz w:val="28"/>
                <w:szCs w:val="28"/>
                <w:lang w:eastAsia="zh-CN"/>
              </w:rPr>
              <w:t xml:space="preserve"> року</w:t>
            </w:r>
          </w:p>
        </w:tc>
        <w:tc>
          <w:tcPr>
            <w:tcW w:w="3285" w:type="dxa"/>
            <w:hideMark/>
          </w:tcPr>
          <w:p w:rsidR="005A1068" w:rsidRPr="008D14B2" w:rsidRDefault="005A1068" w:rsidP="0082674F">
            <w:pPr>
              <w:spacing w:after="0" w:line="240" w:lineRule="auto"/>
              <w:jc w:val="center"/>
              <w:rPr>
                <w:rFonts w:ascii="Times New Roman" w:eastAsia="Calibri" w:hAnsi="Times New Roman" w:cs="Times New Roman"/>
                <w:color w:val="000000"/>
                <w:sz w:val="28"/>
                <w:szCs w:val="28"/>
                <w:lang w:eastAsia="zh-CN"/>
              </w:rPr>
            </w:pPr>
            <w:r w:rsidRPr="008D14B2">
              <w:rPr>
                <w:rFonts w:ascii="Times New Roman" w:eastAsia="Calibri" w:hAnsi="Times New Roman" w:cs="Times New Roman"/>
                <w:color w:val="000000"/>
                <w:sz w:val="28"/>
                <w:szCs w:val="28"/>
                <w:lang w:eastAsia="zh-CN"/>
              </w:rPr>
              <w:t>с. Вишнів</w:t>
            </w:r>
          </w:p>
        </w:tc>
        <w:tc>
          <w:tcPr>
            <w:tcW w:w="3285" w:type="dxa"/>
            <w:hideMark/>
          </w:tcPr>
          <w:p w:rsidR="005A1068" w:rsidRPr="008D14B2" w:rsidRDefault="005A1068" w:rsidP="008367A3">
            <w:pPr>
              <w:spacing w:after="0" w:line="240" w:lineRule="auto"/>
              <w:jc w:val="right"/>
              <w:rPr>
                <w:rFonts w:ascii="Times New Roman" w:eastAsia="Calibri" w:hAnsi="Times New Roman" w:cs="Times New Roman"/>
                <w:color w:val="000000"/>
                <w:sz w:val="28"/>
                <w:szCs w:val="28"/>
                <w:lang w:eastAsia="zh-CN"/>
              </w:rPr>
            </w:pPr>
            <w:r w:rsidRPr="008D14B2">
              <w:rPr>
                <w:rFonts w:ascii="Times New Roman" w:eastAsia="Calibri" w:hAnsi="Times New Roman" w:cs="Times New Roman"/>
                <w:color w:val="000000"/>
                <w:sz w:val="28"/>
                <w:szCs w:val="28"/>
                <w:lang w:eastAsia="zh-CN"/>
              </w:rPr>
              <w:t>№2</w:t>
            </w:r>
            <w:r>
              <w:rPr>
                <w:rFonts w:ascii="Times New Roman" w:eastAsia="Calibri" w:hAnsi="Times New Roman" w:cs="Times New Roman"/>
                <w:color w:val="000000"/>
                <w:sz w:val="28"/>
                <w:szCs w:val="28"/>
                <w:lang w:eastAsia="zh-CN"/>
              </w:rPr>
              <w:t>7</w:t>
            </w:r>
            <w:r w:rsidRPr="008D14B2">
              <w:rPr>
                <w:rFonts w:ascii="Times New Roman" w:eastAsia="Calibri" w:hAnsi="Times New Roman" w:cs="Times New Roman"/>
                <w:color w:val="000000"/>
                <w:sz w:val="28"/>
                <w:szCs w:val="28"/>
                <w:lang w:eastAsia="zh-CN"/>
              </w:rPr>
              <w:t>/</w:t>
            </w:r>
            <w:r w:rsidR="008367A3">
              <w:rPr>
                <w:rFonts w:ascii="Times New Roman" w:eastAsia="Calibri" w:hAnsi="Times New Roman" w:cs="Times New Roman"/>
                <w:color w:val="000000"/>
                <w:sz w:val="28"/>
                <w:szCs w:val="28"/>
                <w:lang w:eastAsia="zh-CN"/>
              </w:rPr>
              <w:t>5</w:t>
            </w:r>
          </w:p>
        </w:tc>
      </w:tr>
    </w:tbl>
    <w:p w:rsidR="005A1068" w:rsidRPr="008D14B2" w:rsidRDefault="005A1068" w:rsidP="005A106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D49D1" w:rsidRPr="002E5AB8" w:rsidRDefault="005A1068" w:rsidP="009C7C6C">
      <w:pPr>
        <w:spacing w:after="0" w:line="240" w:lineRule="auto"/>
        <w:rPr>
          <w:rFonts w:ascii="Times New Roman" w:eastAsia="Times New Roman" w:hAnsi="Times New Roman" w:cs="Times New Roman"/>
          <w:b/>
          <w:sz w:val="28"/>
          <w:szCs w:val="28"/>
          <w:lang w:eastAsia="ru-RU"/>
        </w:rPr>
      </w:pPr>
      <w:r w:rsidRPr="002E5AB8">
        <w:rPr>
          <w:rFonts w:ascii="Times New Roman" w:eastAsia="Times New Roman" w:hAnsi="Times New Roman" w:cs="Times New Roman"/>
          <w:b/>
          <w:sz w:val="28"/>
          <w:szCs w:val="28"/>
          <w:lang w:eastAsia="ru-RU"/>
        </w:rPr>
        <w:t xml:space="preserve">Про </w:t>
      </w:r>
      <w:r w:rsidR="006155E8" w:rsidRPr="002E5AB8">
        <w:rPr>
          <w:rFonts w:ascii="Times New Roman" w:eastAsia="Times New Roman" w:hAnsi="Times New Roman" w:cs="Times New Roman"/>
          <w:b/>
          <w:sz w:val="28"/>
          <w:szCs w:val="28"/>
          <w:lang w:eastAsia="ru-RU"/>
        </w:rPr>
        <w:t xml:space="preserve">хід виконання </w:t>
      </w:r>
      <w:r w:rsidR="00556B6E" w:rsidRPr="002E5AB8">
        <w:rPr>
          <w:rFonts w:ascii="Times New Roman" w:eastAsia="Times New Roman" w:hAnsi="Times New Roman" w:cs="Times New Roman"/>
          <w:b/>
          <w:sz w:val="28"/>
          <w:szCs w:val="28"/>
          <w:lang w:eastAsia="ru-RU"/>
        </w:rPr>
        <w:t xml:space="preserve">цільових </w:t>
      </w:r>
      <w:r w:rsidRPr="002E5AB8">
        <w:rPr>
          <w:rFonts w:ascii="Times New Roman" w:eastAsia="Times New Roman" w:hAnsi="Times New Roman" w:cs="Times New Roman"/>
          <w:b/>
          <w:sz w:val="28"/>
          <w:szCs w:val="28"/>
          <w:lang w:eastAsia="ru-RU"/>
        </w:rPr>
        <w:t>Програм</w:t>
      </w:r>
      <w:r w:rsidR="00556B6E" w:rsidRPr="002E5AB8">
        <w:rPr>
          <w:rFonts w:ascii="Times New Roman" w:eastAsia="Times New Roman" w:hAnsi="Times New Roman" w:cs="Times New Roman"/>
          <w:b/>
          <w:sz w:val="28"/>
          <w:szCs w:val="28"/>
          <w:lang w:eastAsia="ru-RU"/>
        </w:rPr>
        <w:t xml:space="preserve"> </w:t>
      </w:r>
    </w:p>
    <w:p w:rsidR="005A1068" w:rsidRPr="002E5AB8" w:rsidRDefault="00556B6E" w:rsidP="009C7C6C">
      <w:pPr>
        <w:spacing w:after="0" w:line="240" w:lineRule="auto"/>
        <w:rPr>
          <w:rFonts w:ascii="Times New Roman" w:eastAsia="Times New Roman" w:hAnsi="Times New Roman" w:cs="Times New Roman"/>
          <w:b/>
          <w:sz w:val="28"/>
          <w:szCs w:val="28"/>
          <w:lang w:eastAsia="ru-RU"/>
        </w:rPr>
      </w:pPr>
      <w:proofErr w:type="spellStart"/>
      <w:r w:rsidRPr="002E5AB8">
        <w:rPr>
          <w:rFonts w:ascii="Times New Roman" w:eastAsia="Times New Roman" w:hAnsi="Times New Roman" w:cs="Times New Roman"/>
          <w:b/>
          <w:sz w:val="28"/>
          <w:szCs w:val="28"/>
          <w:lang w:eastAsia="ru-RU"/>
        </w:rPr>
        <w:t>Вишнівської</w:t>
      </w:r>
      <w:proofErr w:type="spellEnd"/>
      <w:r w:rsidRPr="002E5AB8">
        <w:rPr>
          <w:rFonts w:ascii="Times New Roman" w:eastAsia="Times New Roman" w:hAnsi="Times New Roman" w:cs="Times New Roman"/>
          <w:b/>
          <w:sz w:val="28"/>
          <w:szCs w:val="28"/>
          <w:lang w:eastAsia="ru-RU"/>
        </w:rPr>
        <w:t xml:space="preserve"> сільської ради</w:t>
      </w:r>
      <w:r w:rsidR="005A1068" w:rsidRPr="002E5AB8">
        <w:rPr>
          <w:rFonts w:ascii="Times New Roman" w:eastAsia="Times New Roman" w:hAnsi="Times New Roman" w:cs="Times New Roman"/>
          <w:b/>
          <w:sz w:val="28"/>
          <w:szCs w:val="28"/>
          <w:lang w:eastAsia="ru-RU"/>
        </w:rPr>
        <w:t xml:space="preserve"> </w:t>
      </w:r>
    </w:p>
    <w:p w:rsidR="005A1068" w:rsidRPr="002E5AB8" w:rsidRDefault="005A1068" w:rsidP="005A1068">
      <w:pPr>
        <w:spacing w:after="0" w:line="240" w:lineRule="auto"/>
        <w:ind w:firstLine="567"/>
        <w:rPr>
          <w:rFonts w:ascii="Times New Roman" w:eastAsia="Times New Roman" w:hAnsi="Times New Roman" w:cs="Times New Roman"/>
          <w:b/>
          <w:sz w:val="28"/>
          <w:szCs w:val="28"/>
          <w:lang w:eastAsia="ru-RU"/>
        </w:rPr>
      </w:pPr>
    </w:p>
    <w:p w:rsidR="005A1068" w:rsidRPr="002E5AB8" w:rsidRDefault="005A1068" w:rsidP="005A1068">
      <w:pPr>
        <w:spacing w:after="0" w:line="240" w:lineRule="auto"/>
        <w:ind w:firstLine="567"/>
        <w:jc w:val="both"/>
        <w:rPr>
          <w:rFonts w:ascii="Times New Roman" w:eastAsia="Times New Roman" w:hAnsi="Times New Roman" w:cs="Times New Roman"/>
          <w:sz w:val="28"/>
          <w:szCs w:val="28"/>
          <w:lang w:eastAsia="ru-RU"/>
        </w:rPr>
      </w:pPr>
      <w:r w:rsidRPr="002E5AB8">
        <w:rPr>
          <w:rFonts w:ascii="Times New Roman" w:eastAsia="Times New Roman" w:hAnsi="Times New Roman" w:cs="Times New Roman"/>
          <w:b/>
          <w:sz w:val="28"/>
          <w:szCs w:val="28"/>
          <w:lang w:eastAsia="ru-RU"/>
        </w:rPr>
        <w:tab/>
      </w:r>
      <w:r w:rsidRPr="002E5AB8">
        <w:rPr>
          <w:rFonts w:ascii="Times New Roman" w:eastAsia="Times New Roman" w:hAnsi="Times New Roman" w:cs="Times New Roman"/>
          <w:sz w:val="28"/>
          <w:szCs w:val="28"/>
          <w:lang w:eastAsia="ru-RU"/>
        </w:rPr>
        <w:t>Керуючись пунктом 22 частини 1 статті 26</w:t>
      </w:r>
      <w:r w:rsidR="00FC47CB" w:rsidRPr="002E5AB8">
        <w:rPr>
          <w:rFonts w:ascii="Times New Roman" w:eastAsia="Times New Roman" w:hAnsi="Times New Roman" w:cs="Times New Roman"/>
          <w:sz w:val="28"/>
          <w:szCs w:val="28"/>
          <w:lang w:eastAsia="ru-RU"/>
        </w:rPr>
        <w:t>, статтею 27</w:t>
      </w:r>
      <w:r w:rsidRPr="002E5AB8">
        <w:rPr>
          <w:rFonts w:ascii="Times New Roman" w:eastAsia="Times New Roman" w:hAnsi="Times New Roman" w:cs="Times New Roman"/>
          <w:sz w:val="28"/>
          <w:szCs w:val="28"/>
          <w:lang w:eastAsia="ru-RU"/>
        </w:rPr>
        <w:t xml:space="preserve"> Закону України «Про місцеве самоврядування в Україні»,</w:t>
      </w:r>
      <w:r w:rsidR="0014559A" w:rsidRPr="002E5AB8">
        <w:rPr>
          <w:rFonts w:ascii="Times New Roman" w:eastAsia="Times New Roman" w:hAnsi="Times New Roman" w:cs="Times New Roman"/>
          <w:sz w:val="28"/>
          <w:szCs w:val="28"/>
          <w:lang w:eastAsia="ru-RU"/>
        </w:rPr>
        <w:t xml:space="preserve">заслухавши інформацію начальника відділу фінансів виконавчого комітету Любов </w:t>
      </w:r>
      <w:proofErr w:type="spellStart"/>
      <w:r w:rsidR="0014559A" w:rsidRPr="002E5AB8">
        <w:rPr>
          <w:rFonts w:ascii="Times New Roman" w:eastAsia="Times New Roman" w:hAnsi="Times New Roman" w:cs="Times New Roman"/>
          <w:sz w:val="28"/>
          <w:szCs w:val="28"/>
          <w:lang w:eastAsia="ru-RU"/>
        </w:rPr>
        <w:t>Ющук</w:t>
      </w:r>
      <w:proofErr w:type="spellEnd"/>
      <w:r w:rsidR="0014559A" w:rsidRPr="002E5AB8">
        <w:rPr>
          <w:rFonts w:ascii="Times New Roman" w:eastAsia="Times New Roman" w:hAnsi="Times New Roman" w:cs="Times New Roman"/>
          <w:sz w:val="28"/>
          <w:szCs w:val="28"/>
          <w:lang w:eastAsia="ru-RU"/>
        </w:rPr>
        <w:t xml:space="preserve"> про хід і результати виконання цільових програм у 2022 році,</w:t>
      </w:r>
      <w:r w:rsidRPr="002E5AB8">
        <w:rPr>
          <w:rFonts w:ascii="Times New Roman" w:eastAsia="Times New Roman" w:hAnsi="Times New Roman" w:cs="Times New Roman"/>
          <w:sz w:val="28"/>
          <w:szCs w:val="28"/>
          <w:lang w:eastAsia="ru-RU"/>
        </w:rPr>
        <w:t xml:space="preserve"> враховуючи рекомендації начальників відділів сільської ради,</w:t>
      </w:r>
      <w:r w:rsidR="0014559A" w:rsidRPr="002E5AB8">
        <w:rPr>
          <w:rFonts w:ascii="Times New Roman" w:eastAsia="Times New Roman" w:hAnsi="Times New Roman" w:cs="Times New Roman"/>
          <w:sz w:val="28"/>
          <w:szCs w:val="28"/>
          <w:lang w:eastAsia="ru-RU"/>
        </w:rPr>
        <w:t xml:space="preserve"> </w:t>
      </w:r>
      <w:r w:rsidRPr="002E5AB8">
        <w:rPr>
          <w:rFonts w:ascii="Times New Roman" w:eastAsia="Times New Roman" w:hAnsi="Times New Roman" w:cs="Times New Roman"/>
          <w:sz w:val="28"/>
          <w:szCs w:val="28"/>
          <w:lang w:eastAsia="ru-RU"/>
        </w:rPr>
        <w:t xml:space="preserve">висновки постійних комісій сільської ради, </w:t>
      </w:r>
      <w:proofErr w:type="spellStart"/>
      <w:r w:rsidRPr="002E5AB8">
        <w:rPr>
          <w:rFonts w:ascii="Times New Roman" w:eastAsia="Times New Roman" w:hAnsi="Times New Roman" w:cs="Times New Roman"/>
          <w:sz w:val="28"/>
          <w:szCs w:val="28"/>
          <w:lang w:eastAsia="ru-RU"/>
        </w:rPr>
        <w:t>Вишнівська</w:t>
      </w:r>
      <w:proofErr w:type="spellEnd"/>
      <w:r w:rsidRPr="002E5AB8">
        <w:rPr>
          <w:rFonts w:ascii="Times New Roman" w:eastAsia="Times New Roman" w:hAnsi="Times New Roman" w:cs="Times New Roman"/>
          <w:sz w:val="28"/>
          <w:szCs w:val="28"/>
          <w:lang w:eastAsia="ru-RU"/>
        </w:rPr>
        <w:t xml:space="preserve"> сільська рада</w:t>
      </w:r>
    </w:p>
    <w:p w:rsidR="005D49D1" w:rsidRPr="002E5AB8" w:rsidRDefault="005D49D1" w:rsidP="005A1068">
      <w:pPr>
        <w:spacing w:after="0" w:line="240" w:lineRule="auto"/>
        <w:ind w:firstLine="567"/>
        <w:jc w:val="both"/>
        <w:rPr>
          <w:rFonts w:ascii="Times New Roman" w:eastAsia="Times New Roman" w:hAnsi="Times New Roman" w:cs="Times New Roman"/>
          <w:sz w:val="28"/>
          <w:szCs w:val="28"/>
          <w:lang w:eastAsia="ru-RU"/>
        </w:rPr>
      </w:pPr>
    </w:p>
    <w:p w:rsidR="005A1068" w:rsidRPr="002E5AB8" w:rsidRDefault="005A1068" w:rsidP="00281BCF">
      <w:pPr>
        <w:spacing w:after="0" w:line="240" w:lineRule="auto"/>
        <w:jc w:val="both"/>
        <w:rPr>
          <w:rFonts w:ascii="Times New Roman" w:eastAsia="Times New Roman" w:hAnsi="Times New Roman" w:cs="Times New Roman"/>
          <w:b/>
          <w:sz w:val="28"/>
          <w:szCs w:val="28"/>
          <w:lang w:eastAsia="ru-RU"/>
        </w:rPr>
      </w:pPr>
      <w:r w:rsidRPr="002E5AB8">
        <w:rPr>
          <w:rFonts w:ascii="Times New Roman" w:eastAsia="Times New Roman" w:hAnsi="Times New Roman" w:cs="Times New Roman"/>
          <w:b/>
          <w:sz w:val="28"/>
          <w:szCs w:val="28"/>
          <w:lang w:eastAsia="ru-RU"/>
        </w:rPr>
        <w:t>ВИРІШИЛА:</w:t>
      </w:r>
    </w:p>
    <w:p w:rsidR="005D49D1" w:rsidRPr="002E5AB8" w:rsidRDefault="005D49D1" w:rsidP="008367A3">
      <w:pPr>
        <w:tabs>
          <w:tab w:val="left" w:pos="567"/>
        </w:tabs>
        <w:spacing w:after="0" w:line="240" w:lineRule="auto"/>
        <w:jc w:val="both"/>
        <w:rPr>
          <w:rFonts w:ascii="Times New Roman" w:eastAsia="Times New Roman" w:hAnsi="Times New Roman" w:cs="Times New Roman"/>
          <w:sz w:val="28"/>
          <w:szCs w:val="28"/>
          <w:lang w:eastAsia="ru-RU"/>
        </w:rPr>
      </w:pPr>
    </w:p>
    <w:p w:rsidR="00FE5A8E" w:rsidRPr="002E5AB8" w:rsidRDefault="005A1068" w:rsidP="008367A3">
      <w:pPr>
        <w:pStyle w:val="ab"/>
        <w:tabs>
          <w:tab w:val="left" w:pos="567"/>
        </w:tabs>
        <w:ind w:right="-6" w:firstLine="567"/>
        <w:rPr>
          <w:szCs w:val="28"/>
        </w:rPr>
      </w:pPr>
      <w:r w:rsidRPr="002E5AB8">
        <w:rPr>
          <w:szCs w:val="28"/>
        </w:rPr>
        <w:t>1.</w:t>
      </w:r>
      <w:r w:rsidR="00FE5A8E" w:rsidRPr="002E5AB8">
        <w:rPr>
          <w:szCs w:val="28"/>
        </w:rPr>
        <w:t xml:space="preserve"> Інформацію про хід виконання цільових Програм </w:t>
      </w:r>
      <w:proofErr w:type="spellStart"/>
      <w:r w:rsidR="00FE5A8E" w:rsidRPr="002E5AB8">
        <w:rPr>
          <w:szCs w:val="28"/>
        </w:rPr>
        <w:t>Вишнівської</w:t>
      </w:r>
      <w:proofErr w:type="spellEnd"/>
      <w:r w:rsidR="00FE5A8E" w:rsidRPr="002E5AB8">
        <w:rPr>
          <w:szCs w:val="28"/>
        </w:rPr>
        <w:t xml:space="preserve"> сільської ради за 2022 рік взяти до відома, що додається.</w:t>
      </w:r>
    </w:p>
    <w:p w:rsidR="005A1068" w:rsidRPr="002E5AB8" w:rsidRDefault="005D49D1" w:rsidP="008367A3">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E5AB8">
        <w:rPr>
          <w:rFonts w:ascii="Times New Roman" w:eastAsia="Times New Roman" w:hAnsi="Times New Roman" w:cs="Times New Roman"/>
          <w:bCs/>
          <w:sz w:val="28"/>
          <w:szCs w:val="28"/>
          <w:lang w:eastAsia="ru-RU"/>
        </w:rPr>
        <w:t>2</w:t>
      </w:r>
      <w:r w:rsidR="00877D16" w:rsidRPr="002E5AB8">
        <w:rPr>
          <w:rFonts w:ascii="Times New Roman" w:eastAsia="Times New Roman" w:hAnsi="Times New Roman" w:cs="Times New Roman"/>
          <w:bCs/>
          <w:sz w:val="28"/>
          <w:szCs w:val="28"/>
          <w:lang w:eastAsia="ru-RU"/>
        </w:rPr>
        <w:t>.</w:t>
      </w:r>
      <w:r w:rsidR="005A1068" w:rsidRPr="002E5AB8">
        <w:rPr>
          <w:rFonts w:ascii="Times New Roman" w:eastAsia="Times New Roman" w:hAnsi="Times New Roman" w:cs="Times New Roman"/>
          <w:sz w:val="28"/>
          <w:szCs w:val="28"/>
          <w:lang w:eastAsia="ru-RU"/>
        </w:rPr>
        <w:t>Контроль за виконанням цього рішення покласти на постійну комісію</w:t>
      </w:r>
      <w:r w:rsidR="00416A54" w:rsidRPr="002E5AB8">
        <w:rPr>
          <w:rFonts w:ascii="Times New Roman" w:eastAsia="Times New Roman" w:hAnsi="Times New Roman" w:cs="Times New Roman"/>
          <w:sz w:val="28"/>
          <w:szCs w:val="28"/>
          <w:lang w:eastAsia="ru-RU"/>
        </w:rPr>
        <w:t xml:space="preserve"> </w:t>
      </w:r>
      <w:r w:rsidR="005A1068" w:rsidRPr="002E5AB8">
        <w:rPr>
          <w:rFonts w:ascii="Times New Roman" w:eastAsia="Times New Roman" w:hAnsi="Times New Roman" w:cs="Times New Roman"/>
          <w:sz w:val="28"/>
          <w:szCs w:val="28"/>
          <w:lang w:eastAsia="ru-RU"/>
        </w:rPr>
        <w:t>з питань планування фінансів, бюджету та соціально-економічного розвитку.</w:t>
      </w:r>
    </w:p>
    <w:p w:rsidR="005A1068" w:rsidRPr="002E5AB8" w:rsidRDefault="005A1068" w:rsidP="005A1068">
      <w:pPr>
        <w:spacing w:after="0" w:line="240" w:lineRule="auto"/>
        <w:ind w:firstLine="567"/>
        <w:jc w:val="both"/>
        <w:rPr>
          <w:rFonts w:ascii="Times New Roman" w:eastAsia="Times New Roman" w:hAnsi="Times New Roman" w:cs="Times New Roman"/>
          <w:sz w:val="26"/>
          <w:szCs w:val="26"/>
          <w:lang w:eastAsia="ru-RU"/>
        </w:rPr>
      </w:pPr>
    </w:p>
    <w:p w:rsidR="00416A54" w:rsidRPr="002E5AB8" w:rsidRDefault="00416A54" w:rsidP="005A1068">
      <w:pPr>
        <w:tabs>
          <w:tab w:val="left" w:pos="1215"/>
        </w:tabs>
        <w:spacing w:after="0" w:line="240" w:lineRule="auto"/>
        <w:ind w:firstLine="567"/>
        <w:rPr>
          <w:rFonts w:ascii="Times New Roman" w:eastAsia="Times New Roman" w:hAnsi="Times New Roman" w:cs="Times New Roman"/>
          <w:b/>
          <w:bCs/>
          <w:sz w:val="28"/>
          <w:szCs w:val="28"/>
          <w:lang w:eastAsia="ru-RU"/>
        </w:rPr>
      </w:pPr>
    </w:p>
    <w:p w:rsidR="00416A54" w:rsidRPr="002E5AB8" w:rsidRDefault="00416A54" w:rsidP="005A1068">
      <w:pPr>
        <w:tabs>
          <w:tab w:val="left" w:pos="1215"/>
        </w:tabs>
        <w:spacing w:after="0" w:line="240" w:lineRule="auto"/>
        <w:ind w:firstLine="567"/>
        <w:rPr>
          <w:rFonts w:ascii="Times New Roman" w:eastAsia="Times New Roman" w:hAnsi="Times New Roman" w:cs="Times New Roman"/>
          <w:b/>
          <w:bCs/>
          <w:sz w:val="28"/>
          <w:szCs w:val="28"/>
          <w:lang w:eastAsia="ru-RU"/>
        </w:rPr>
      </w:pPr>
    </w:p>
    <w:p w:rsidR="00A7687D" w:rsidRPr="002E5AB8" w:rsidRDefault="005A1068" w:rsidP="00416A54">
      <w:pPr>
        <w:tabs>
          <w:tab w:val="left" w:pos="1215"/>
        </w:tabs>
        <w:spacing w:after="0" w:line="240" w:lineRule="auto"/>
        <w:rPr>
          <w:rFonts w:ascii="Times New Roman" w:eastAsia="Times New Roman" w:hAnsi="Times New Roman" w:cs="Times New Roman"/>
          <w:b/>
          <w:bCs/>
          <w:sz w:val="28"/>
          <w:szCs w:val="28"/>
          <w:lang w:eastAsia="ru-RU"/>
        </w:rPr>
      </w:pPr>
      <w:r w:rsidRPr="002E5AB8">
        <w:rPr>
          <w:rFonts w:ascii="Times New Roman" w:eastAsia="Times New Roman" w:hAnsi="Times New Roman" w:cs="Times New Roman"/>
          <w:b/>
          <w:bCs/>
          <w:sz w:val="28"/>
          <w:szCs w:val="28"/>
          <w:lang w:eastAsia="ru-RU"/>
        </w:rPr>
        <w:t xml:space="preserve">Сільський голова                                                     </w:t>
      </w:r>
      <w:r w:rsidR="00416A54" w:rsidRPr="002E5AB8">
        <w:rPr>
          <w:rFonts w:ascii="Times New Roman" w:eastAsia="Times New Roman" w:hAnsi="Times New Roman" w:cs="Times New Roman"/>
          <w:b/>
          <w:bCs/>
          <w:sz w:val="28"/>
          <w:szCs w:val="28"/>
          <w:lang w:eastAsia="ru-RU"/>
        </w:rPr>
        <w:t xml:space="preserve">        </w:t>
      </w:r>
      <w:r w:rsidRPr="002E5AB8">
        <w:rPr>
          <w:rFonts w:ascii="Times New Roman" w:eastAsia="Times New Roman" w:hAnsi="Times New Roman" w:cs="Times New Roman"/>
          <w:b/>
          <w:bCs/>
          <w:sz w:val="28"/>
          <w:szCs w:val="28"/>
          <w:lang w:eastAsia="ru-RU"/>
        </w:rPr>
        <w:t>Віктор СУЩИК</w:t>
      </w:r>
    </w:p>
    <w:p w:rsidR="00621650" w:rsidRPr="002E5AB8" w:rsidRDefault="00621650" w:rsidP="00416A54">
      <w:pPr>
        <w:tabs>
          <w:tab w:val="left" w:pos="1215"/>
        </w:tabs>
        <w:spacing w:after="0" w:line="240" w:lineRule="auto"/>
        <w:rPr>
          <w:rFonts w:ascii="Times New Roman" w:eastAsia="Times New Roman" w:hAnsi="Times New Roman" w:cs="Times New Roman"/>
          <w:b/>
          <w:bCs/>
          <w:sz w:val="28"/>
          <w:szCs w:val="28"/>
          <w:lang w:eastAsia="ru-RU"/>
        </w:rPr>
      </w:pPr>
    </w:p>
    <w:p w:rsidR="00621650" w:rsidRPr="002E5AB8" w:rsidRDefault="00621650" w:rsidP="00416A54">
      <w:pPr>
        <w:tabs>
          <w:tab w:val="left" w:pos="1215"/>
        </w:tabs>
        <w:spacing w:after="0" w:line="240" w:lineRule="auto"/>
        <w:rPr>
          <w:rFonts w:ascii="Times New Roman" w:eastAsia="Times New Roman" w:hAnsi="Times New Roman" w:cs="Times New Roman"/>
          <w:b/>
          <w:bCs/>
          <w:sz w:val="28"/>
          <w:szCs w:val="28"/>
          <w:lang w:eastAsia="ru-RU"/>
        </w:rPr>
      </w:pPr>
    </w:p>
    <w:p w:rsidR="00621650" w:rsidRPr="002E5AB8" w:rsidRDefault="00621650" w:rsidP="00416A54">
      <w:pPr>
        <w:tabs>
          <w:tab w:val="left" w:pos="1215"/>
        </w:tabs>
        <w:spacing w:after="0" w:line="240" w:lineRule="auto"/>
        <w:rPr>
          <w:rFonts w:ascii="Times New Roman" w:eastAsia="Times New Roman" w:hAnsi="Times New Roman" w:cs="Times New Roman"/>
          <w:b/>
          <w:bCs/>
          <w:sz w:val="28"/>
          <w:szCs w:val="28"/>
          <w:lang w:eastAsia="ru-RU"/>
        </w:rPr>
      </w:pPr>
    </w:p>
    <w:p w:rsidR="00621650" w:rsidRPr="002E5AB8" w:rsidRDefault="00621650" w:rsidP="00416A54">
      <w:pPr>
        <w:tabs>
          <w:tab w:val="left" w:pos="1215"/>
        </w:tabs>
        <w:spacing w:after="0" w:line="240" w:lineRule="auto"/>
        <w:rPr>
          <w:rFonts w:ascii="Times New Roman" w:eastAsia="Times New Roman" w:hAnsi="Times New Roman" w:cs="Times New Roman"/>
          <w:b/>
          <w:bCs/>
          <w:sz w:val="28"/>
          <w:szCs w:val="28"/>
          <w:lang w:eastAsia="ru-RU"/>
        </w:rPr>
      </w:pPr>
    </w:p>
    <w:p w:rsidR="00CE164D" w:rsidRPr="002E5AB8" w:rsidRDefault="00CE164D" w:rsidP="00416A54">
      <w:pPr>
        <w:tabs>
          <w:tab w:val="left" w:pos="1215"/>
        </w:tabs>
        <w:spacing w:after="0" w:line="240" w:lineRule="auto"/>
        <w:rPr>
          <w:rFonts w:ascii="Times New Roman" w:eastAsia="Times New Roman" w:hAnsi="Times New Roman" w:cs="Times New Roman"/>
          <w:b/>
          <w:bCs/>
          <w:sz w:val="28"/>
          <w:szCs w:val="28"/>
          <w:lang w:eastAsia="ru-RU"/>
        </w:rPr>
      </w:pPr>
    </w:p>
    <w:p w:rsidR="00FA5ADC" w:rsidRPr="002E5AB8" w:rsidRDefault="00FA5ADC" w:rsidP="00416A54">
      <w:pPr>
        <w:tabs>
          <w:tab w:val="left" w:pos="1215"/>
        </w:tabs>
        <w:spacing w:after="0" w:line="240" w:lineRule="auto"/>
        <w:rPr>
          <w:rFonts w:ascii="Times New Roman" w:eastAsia="Times New Roman" w:hAnsi="Times New Roman" w:cs="Times New Roman"/>
          <w:b/>
          <w:bCs/>
          <w:sz w:val="28"/>
          <w:szCs w:val="28"/>
          <w:lang w:eastAsia="ru-RU"/>
        </w:rPr>
      </w:pPr>
    </w:p>
    <w:p w:rsidR="00FA5ADC" w:rsidRPr="002E5AB8" w:rsidRDefault="00FA5ADC" w:rsidP="00416A54">
      <w:pPr>
        <w:tabs>
          <w:tab w:val="left" w:pos="1215"/>
        </w:tabs>
        <w:spacing w:after="0" w:line="240" w:lineRule="auto"/>
        <w:rPr>
          <w:rFonts w:ascii="Times New Roman" w:eastAsia="Times New Roman" w:hAnsi="Times New Roman" w:cs="Times New Roman"/>
          <w:b/>
          <w:bCs/>
          <w:sz w:val="28"/>
          <w:szCs w:val="28"/>
          <w:lang w:eastAsia="ru-RU"/>
        </w:rPr>
      </w:pPr>
    </w:p>
    <w:p w:rsidR="00840D75" w:rsidRPr="002E5AB8" w:rsidRDefault="00840D75" w:rsidP="00416A54">
      <w:pPr>
        <w:tabs>
          <w:tab w:val="left" w:pos="1215"/>
        </w:tabs>
        <w:spacing w:after="0" w:line="240" w:lineRule="auto"/>
        <w:rPr>
          <w:rFonts w:ascii="Times New Roman" w:eastAsia="Times New Roman" w:hAnsi="Times New Roman" w:cs="Times New Roman"/>
          <w:b/>
          <w:bCs/>
          <w:sz w:val="28"/>
          <w:szCs w:val="28"/>
          <w:lang w:eastAsia="ru-RU"/>
        </w:rPr>
      </w:pPr>
    </w:p>
    <w:p w:rsidR="00840D75" w:rsidRPr="002E5AB8" w:rsidRDefault="00840D75" w:rsidP="00416A54">
      <w:pPr>
        <w:tabs>
          <w:tab w:val="left" w:pos="1215"/>
        </w:tabs>
        <w:spacing w:after="0" w:line="240" w:lineRule="auto"/>
        <w:rPr>
          <w:rFonts w:ascii="Times New Roman" w:eastAsia="Times New Roman" w:hAnsi="Times New Roman" w:cs="Times New Roman"/>
          <w:b/>
          <w:bCs/>
          <w:sz w:val="28"/>
          <w:szCs w:val="28"/>
          <w:lang w:eastAsia="ru-RU"/>
        </w:rPr>
      </w:pPr>
    </w:p>
    <w:p w:rsidR="00840D75" w:rsidRPr="002E5AB8" w:rsidRDefault="00840D75" w:rsidP="00416A54">
      <w:pPr>
        <w:tabs>
          <w:tab w:val="left" w:pos="1215"/>
        </w:tabs>
        <w:spacing w:after="0" w:line="240" w:lineRule="auto"/>
        <w:rPr>
          <w:rFonts w:ascii="Times New Roman" w:eastAsia="Times New Roman" w:hAnsi="Times New Roman" w:cs="Times New Roman"/>
          <w:b/>
          <w:bCs/>
          <w:sz w:val="28"/>
          <w:szCs w:val="28"/>
          <w:lang w:eastAsia="ru-RU"/>
        </w:rPr>
      </w:pPr>
    </w:p>
    <w:p w:rsidR="00840D75" w:rsidRPr="002E5AB8" w:rsidRDefault="00840D75" w:rsidP="00416A54">
      <w:pPr>
        <w:tabs>
          <w:tab w:val="left" w:pos="1215"/>
        </w:tabs>
        <w:spacing w:after="0" w:line="240" w:lineRule="auto"/>
        <w:rPr>
          <w:rFonts w:ascii="Times New Roman" w:eastAsia="Times New Roman" w:hAnsi="Times New Roman" w:cs="Times New Roman"/>
          <w:b/>
          <w:bCs/>
          <w:sz w:val="28"/>
          <w:szCs w:val="28"/>
          <w:lang w:eastAsia="ru-RU"/>
        </w:rPr>
      </w:pPr>
    </w:p>
    <w:p w:rsidR="00840D75" w:rsidRPr="002E5AB8" w:rsidRDefault="00840D75" w:rsidP="00416A54">
      <w:pPr>
        <w:tabs>
          <w:tab w:val="left" w:pos="1215"/>
        </w:tabs>
        <w:spacing w:after="0" w:line="240" w:lineRule="auto"/>
        <w:rPr>
          <w:rFonts w:ascii="Times New Roman" w:eastAsia="Times New Roman" w:hAnsi="Times New Roman" w:cs="Times New Roman"/>
          <w:b/>
          <w:bCs/>
          <w:sz w:val="28"/>
          <w:szCs w:val="28"/>
          <w:lang w:eastAsia="ru-RU"/>
        </w:rPr>
      </w:pPr>
    </w:p>
    <w:p w:rsidR="00840D75" w:rsidRPr="002E5AB8" w:rsidRDefault="00840D75" w:rsidP="00416A54">
      <w:pPr>
        <w:tabs>
          <w:tab w:val="left" w:pos="1215"/>
        </w:tabs>
        <w:spacing w:after="0" w:line="240" w:lineRule="auto"/>
        <w:rPr>
          <w:rFonts w:ascii="Times New Roman" w:eastAsia="Times New Roman" w:hAnsi="Times New Roman" w:cs="Times New Roman"/>
          <w:b/>
          <w:bCs/>
          <w:sz w:val="28"/>
          <w:szCs w:val="28"/>
          <w:lang w:eastAsia="ru-RU"/>
        </w:rPr>
      </w:pPr>
    </w:p>
    <w:p w:rsidR="00FA5ADC" w:rsidRPr="002E5AB8" w:rsidRDefault="00FA5ADC" w:rsidP="00416A54">
      <w:pPr>
        <w:tabs>
          <w:tab w:val="left" w:pos="1215"/>
        </w:tabs>
        <w:spacing w:after="0" w:line="240" w:lineRule="auto"/>
        <w:rPr>
          <w:rFonts w:ascii="Times New Roman" w:eastAsia="Times New Roman" w:hAnsi="Times New Roman" w:cs="Times New Roman"/>
          <w:b/>
          <w:bCs/>
          <w:sz w:val="28"/>
          <w:szCs w:val="28"/>
          <w:lang w:eastAsia="ru-RU"/>
        </w:rPr>
      </w:pPr>
    </w:p>
    <w:p w:rsidR="00FA5ADC" w:rsidRPr="002E5AB8" w:rsidRDefault="00FA5ADC" w:rsidP="00416A54">
      <w:pPr>
        <w:tabs>
          <w:tab w:val="left" w:pos="1215"/>
        </w:tabs>
        <w:spacing w:after="0" w:line="240" w:lineRule="auto"/>
        <w:rPr>
          <w:rFonts w:ascii="Times New Roman" w:eastAsia="Times New Roman" w:hAnsi="Times New Roman" w:cs="Times New Roman"/>
          <w:b/>
          <w:bCs/>
          <w:sz w:val="28"/>
          <w:szCs w:val="28"/>
          <w:lang w:eastAsia="ru-RU"/>
        </w:rPr>
      </w:pPr>
    </w:p>
    <w:p w:rsidR="00FA5ADC" w:rsidRPr="002E5AB8" w:rsidRDefault="00FA5ADC" w:rsidP="00416A54">
      <w:pPr>
        <w:tabs>
          <w:tab w:val="left" w:pos="1215"/>
        </w:tabs>
        <w:spacing w:after="0" w:line="240" w:lineRule="auto"/>
        <w:rPr>
          <w:rFonts w:ascii="Times New Roman" w:eastAsia="Times New Roman" w:hAnsi="Times New Roman" w:cs="Times New Roman"/>
          <w:b/>
          <w:bCs/>
          <w:sz w:val="28"/>
          <w:szCs w:val="28"/>
          <w:lang w:eastAsia="ru-RU"/>
        </w:rPr>
      </w:pPr>
    </w:p>
    <w:p w:rsidR="00FA5ADC" w:rsidRPr="002E5AB8" w:rsidRDefault="00FA5ADC" w:rsidP="00416A54">
      <w:pPr>
        <w:tabs>
          <w:tab w:val="left" w:pos="1215"/>
        </w:tabs>
        <w:spacing w:after="0" w:line="240" w:lineRule="auto"/>
        <w:rPr>
          <w:rFonts w:ascii="Times New Roman" w:eastAsia="Times New Roman" w:hAnsi="Times New Roman" w:cs="Times New Roman"/>
          <w:b/>
          <w:bCs/>
          <w:sz w:val="28"/>
          <w:szCs w:val="28"/>
          <w:lang w:eastAsia="ru-RU"/>
        </w:rPr>
      </w:pPr>
    </w:p>
    <w:p w:rsidR="00FA5ADC" w:rsidRPr="002E5AB8" w:rsidRDefault="00FA5ADC" w:rsidP="00C56659">
      <w:pPr>
        <w:tabs>
          <w:tab w:val="left" w:pos="1215"/>
        </w:tabs>
        <w:spacing w:after="0" w:line="240" w:lineRule="auto"/>
        <w:rPr>
          <w:rFonts w:ascii="Times New Roman" w:eastAsia="Times New Roman" w:hAnsi="Times New Roman" w:cs="Times New Roman"/>
          <w:b/>
          <w:bCs/>
          <w:sz w:val="28"/>
          <w:szCs w:val="28"/>
          <w:lang w:eastAsia="ru-RU"/>
        </w:rPr>
      </w:pPr>
    </w:p>
    <w:p w:rsidR="000C2684" w:rsidRPr="002E5AB8" w:rsidRDefault="000C2684" w:rsidP="00994D92">
      <w:pPr>
        <w:tabs>
          <w:tab w:val="left" w:pos="1215"/>
        </w:tabs>
        <w:spacing w:after="0" w:line="240" w:lineRule="auto"/>
        <w:jc w:val="center"/>
        <w:rPr>
          <w:rFonts w:ascii="Times New Roman" w:hAnsi="Times New Roman" w:cs="Times New Roman"/>
          <w:b/>
          <w:sz w:val="32"/>
          <w:szCs w:val="32"/>
        </w:rPr>
      </w:pPr>
    </w:p>
    <w:p w:rsidR="000C2684" w:rsidRPr="002E5AB8" w:rsidRDefault="000C2684" w:rsidP="00994D92">
      <w:pPr>
        <w:tabs>
          <w:tab w:val="left" w:pos="1215"/>
        </w:tabs>
        <w:spacing w:after="0" w:line="240" w:lineRule="auto"/>
        <w:jc w:val="center"/>
        <w:rPr>
          <w:rFonts w:ascii="Times New Roman" w:hAnsi="Times New Roman" w:cs="Times New Roman"/>
          <w:b/>
          <w:sz w:val="32"/>
          <w:szCs w:val="32"/>
        </w:rPr>
      </w:pPr>
    </w:p>
    <w:p w:rsidR="00840D75" w:rsidRPr="002E5AB8" w:rsidRDefault="00840D75" w:rsidP="00994D92">
      <w:pPr>
        <w:tabs>
          <w:tab w:val="left" w:pos="1215"/>
        </w:tabs>
        <w:spacing w:after="0" w:line="240" w:lineRule="auto"/>
        <w:jc w:val="center"/>
        <w:rPr>
          <w:rFonts w:ascii="Times New Roman" w:hAnsi="Times New Roman" w:cs="Times New Roman"/>
          <w:b/>
          <w:sz w:val="32"/>
          <w:szCs w:val="32"/>
        </w:rPr>
      </w:pPr>
      <w:r w:rsidRPr="002E5AB8">
        <w:rPr>
          <w:rFonts w:ascii="Times New Roman" w:hAnsi="Times New Roman" w:cs="Times New Roman"/>
          <w:b/>
          <w:sz w:val="32"/>
          <w:szCs w:val="32"/>
        </w:rPr>
        <w:t>Інформація</w:t>
      </w:r>
    </w:p>
    <w:p w:rsidR="00FA5ADC" w:rsidRPr="002E5AB8" w:rsidRDefault="00840D75" w:rsidP="00994D92">
      <w:pPr>
        <w:tabs>
          <w:tab w:val="left" w:pos="1215"/>
        </w:tabs>
        <w:spacing w:after="0" w:line="240" w:lineRule="auto"/>
        <w:jc w:val="center"/>
        <w:rPr>
          <w:rFonts w:ascii="Times New Roman" w:eastAsia="Times New Roman" w:hAnsi="Times New Roman" w:cs="Times New Roman"/>
          <w:b/>
          <w:bCs/>
          <w:sz w:val="28"/>
          <w:szCs w:val="28"/>
          <w:lang w:eastAsia="ru-RU"/>
        </w:rPr>
      </w:pPr>
      <w:r w:rsidRPr="002E5AB8">
        <w:rPr>
          <w:rFonts w:ascii="Times New Roman" w:hAnsi="Times New Roman" w:cs="Times New Roman"/>
          <w:b/>
          <w:sz w:val="32"/>
          <w:szCs w:val="32"/>
        </w:rPr>
        <w:t xml:space="preserve">про хід виконання цільових Програм </w:t>
      </w:r>
      <w:proofErr w:type="spellStart"/>
      <w:r w:rsidRPr="002E5AB8">
        <w:rPr>
          <w:rFonts w:ascii="Times New Roman" w:hAnsi="Times New Roman" w:cs="Times New Roman"/>
          <w:b/>
          <w:sz w:val="32"/>
          <w:szCs w:val="32"/>
        </w:rPr>
        <w:t>Вишнівської</w:t>
      </w:r>
      <w:proofErr w:type="spellEnd"/>
      <w:r w:rsidRPr="002E5AB8">
        <w:rPr>
          <w:rFonts w:ascii="Times New Roman" w:hAnsi="Times New Roman" w:cs="Times New Roman"/>
          <w:b/>
          <w:sz w:val="32"/>
          <w:szCs w:val="32"/>
        </w:rPr>
        <w:t xml:space="preserve"> сільської ради за 2022 рі</w:t>
      </w:r>
      <w:r w:rsidRPr="002E5AB8">
        <w:rPr>
          <w:rFonts w:ascii="Times New Roman" w:hAnsi="Times New Roman" w:cs="Times New Roman"/>
          <w:sz w:val="32"/>
          <w:szCs w:val="32"/>
        </w:rPr>
        <w:t>к</w:t>
      </w:r>
    </w:p>
    <w:p w:rsidR="00FA5ADC" w:rsidRPr="002E5AB8" w:rsidRDefault="00FA5ADC" w:rsidP="00C56659">
      <w:pPr>
        <w:tabs>
          <w:tab w:val="left" w:pos="1215"/>
        </w:tabs>
        <w:spacing w:after="0" w:line="240" w:lineRule="auto"/>
        <w:rPr>
          <w:rFonts w:ascii="Times New Roman" w:eastAsia="Times New Roman" w:hAnsi="Times New Roman" w:cs="Times New Roman"/>
          <w:b/>
          <w:bCs/>
          <w:sz w:val="28"/>
          <w:szCs w:val="28"/>
          <w:lang w:eastAsia="ru-RU"/>
        </w:rPr>
      </w:pPr>
    </w:p>
    <w:p w:rsidR="00CE164D" w:rsidRPr="002E5AB8" w:rsidRDefault="00CE164D" w:rsidP="00C56659">
      <w:pPr>
        <w:tabs>
          <w:tab w:val="left" w:pos="1215"/>
        </w:tabs>
        <w:spacing w:after="0" w:line="240" w:lineRule="auto"/>
        <w:rPr>
          <w:rFonts w:ascii="Times New Roman" w:eastAsia="Times New Roman" w:hAnsi="Times New Roman" w:cs="Times New Roman"/>
          <w:b/>
          <w:bCs/>
          <w:sz w:val="28"/>
          <w:szCs w:val="28"/>
          <w:lang w:eastAsia="ru-RU"/>
        </w:rPr>
      </w:pPr>
    </w:p>
    <w:p w:rsidR="00CE164D" w:rsidRPr="002E5AB8" w:rsidRDefault="00CE164D" w:rsidP="00C56659">
      <w:pPr>
        <w:tabs>
          <w:tab w:val="left" w:pos="1215"/>
        </w:tabs>
        <w:spacing w:after="0" w:line="240" w:lineRule="auto"/>
        <w:rPr>
          <w:rFonts w:ascii="Times New Roman" w:eastAsia="Times New Roman" w:hAnsi="Times New Roman" w:cs="Times New Roman"/>
          <w:b/>
          <w:bCs/>
          <w:sz w:val="28"/>
          <w:szCs w:val="28"/>
          <w:lang w:eastAsia="ru-RU"/>
        </w:rPr>
      </w:pPr>
    </w:p>
    <w:p w:rsidR="00FA5ADC" w:rsidRPr="002E5AB8" w:rsidRDefault="00FA5ADC" w:rsidP="000C2684">
      <w:pPr>
        <w:pStyle w:val="a6"/>
        <w:shd w:val="clear" w:color="auto" w:fill="FFFFFF"/>
        <w:spacing w:before="0" w:beforeAutospacing="0" w:after="0" w:afterAutospacing="0"/>
        <w:ind w:firstLine="567"/>
        <w:jc w:val="both"/>
        <w:textAlignment w:val="baseline"/>
        <w:rPr>
          <w:sz w:val="28"/>
          <w:szCs w:val="28"/>
        </w:rPr>
      </w:pPr>
      <w:r w:rsidRPr="002E5AB8">
        <w:rPr>
          <w:sz w:val="28"/>
          <w:szCs w:val="28"/>
        </w:rPr>
        <w:t>Виконання місцевого бюджету у 2022 році здійснюється в умовах воєнного стану та вимагає концентрації наявних фінансових ресурсів і економного витрачання бюджетних коштів з урахуванням необхідності здійснення з місцевого бюджету додаткових витрат, пов’язаних із територіальною обороною і підтримкою цивільного населення, у тому числі, внутрішньо переміщених осіб.</w:t>
      </w:r>
    </w:p>
    <w:p w:rsidR="00FA5ADC" w:rsidRPr="002E5AB8" w:rsidRDefault="00FA5ADC" w:rsidP="000C2684">
      <w:pPr>
        <w:pStyle w:val="a6"/>
        <w:shd w:val="clear" w:color="auto" w:fill="FFFFFF"/>
        <w:spacing w:before="0" w:beforeAutospacing="0" w:after="0" w:afterAutospacing="0"/>
        <w:jc w:val="both"/>
        <w:textAlignment w:val="baseline"/>
        <w:rPr>
          <w:sz w:val="28"/>
          <w:szCs w:val="28"/>
        </w:rPr>
      </w:pPr>
      <w:r w:rsidRPr="002E5AB8">
        <w:rPr>
          <w:sz w:val="28"/>
          <w:szCs w:val="28"/>
        </w:rPr>
        <w:t xml:space="preserve">         На виконання розпорядження голови №80/01-03 від 03 травня 2022 року «Про забезпечення виконання доходів місцевого бюджету»  відділом фінансів виконавчого комітету </w:t>
      </w:r>
      <w:proofErr w:type="spellStart"/>
      <w:r w:rsidRPr="002E5AB8">
        <w:rPr>
          <w:sz w:val="28"/>
          <w:szCs w:val="28"/>
        </w:rPr>
        <w:t>Вишнівської</w:t>
      </w:r>
      <w:proofErr w:type="spellEnd"/>
      <w:r w:rsidRPr="002E5AB8">
        <w:rPr>
          <w:sz w:val="28"/>
          <w:szCs w:val="28"/>
        </w:rPr>
        <w:t xml:space="preserve"> сільської ради здійснювався перегляд не першочергових  витрат бюджету громади, що дало оперативно вирішувати проблемні питання в умовах воєнного стану.  </w:t>
      </w:r>
    </w:p>
    <w:p w:rsidR="00FA5ADC" w:rsidRPr="002E5AB8" w:rsidRDefault="00FA5ADC" w:rsidP="000C2684">
      <w:pPr>
        <w:pStyle w:val="a6"/>
        <w:shd w:val="clear" w:color="auto" w:fill="FFFFFF"/>
        <w:spacing w:before="0" w:beforeAutospacing="0" w:after="0" w:afterAutospacing="0"/>
        <w:ind w:firstLine="567"/>
        <w:jc w:val="both"/>
        <w:textAlignment w:val="baseline"/>
        <w:rPr>
          <w:sz w:val="28"/>
          <w:szCs w:val="28"/>
        </w:rPr>
      </w:pPr>
      <w:r w:rsidRPr="002E5AB8">
        <w:rPr>
          <w:sz w:val="28"/>
          <w:szCs w:val="28"/>
        </w:rPr>
        <w:t>На реалізацію програм з місцевого бюджету за одинадцять місяців 2022 року використовув</w:t>
      </w:r>
      <w:r w:rsidR="00994D92" w:rsidRPr="002E5AB8">
        <w:rPr>
          <w:sz w:val="28"/>
          <w:szCs w:val="28"/>
        </w:rPr>
        <w:t>ав</w:t>
      </w:r>
      <w:r w:rsidRPr="002E5AB8">
        <w:rPr>
          <w:sz w:val="28"/>
          <w:szCs w:val="28"/>
        </w:rPr>
        <w:t>ся фінансовий ресурс коштів на такі напрямки:</w:t>
      </w:r>
    </w:p>
    <w:p w:rsidR="00994D92" w:rsidRPr="002E5AB8" w:rsidRDefault="00994D92" w:rsidP="000C2684">
      <w:pPr>
        <w:pStyle w:val="a6"/>
        <w:shd w:val="clear" w:color="auto" w:fill="FFFFFF"/>
        <w:spacing w:before="0" w:beforeAutospacing="0" w:after="0" w:afterAutospacing="0"/>
        <w:ind w:firstLine="567"/>
        <w:jc w:val="both"/>
        <w:textAlignment w:val="baseline"/>
        <w:rPr>
          <w:sz w:val="28"/>
          <w:szCs w:val="28"/>
        </w:rPr>
      </w:pPr>
    </w:p>
    <w:p w:rsidR="00FA5ADC" w:rsidRPr="002E5AB8" w:rsidRDefault="00FB4C5B" w:rsidP="000C2684">
      <w:pPr>
        <w:pStyle w:val="a6"/>
        <w:shd w:val="clear" w:color="auto" w:fill="FFFFFF"/>
        <w:spacing w:before="0" w:beforeAutospacing="0" w:after="0" w:afterAutospacing="0"/>
        <w:jc w:val="both"/>
        <w:textAlignment w:val="baseline"/>
        <w:rPr>
          <w:b/>
          <w:bCs/>
          <w:sz w:val="28"/>
          <w:szCs w:val="28"/>
          <w:u w:val="single"/>
        </w:rPr>
      </w:pPr>
      <w:r w:rsidRPr="002E5AB8">
        <w:rPr>
          <w:b/>
          <w:bCs/>
          <w:sz w:val="28"/>
          <w:szCs w:val="28"/>
          <w:u w:val="single"/>
        </w:rPr>
        <w:t>Програма розвитку освіти </w:t>
      </w:r>
      <w:proofErr w:type="spellStart"/>
      <w:r w:rsidRPr="002E5AB8">
        <w:rPr>
          <w:b/>
          <w:bCs/>
          <w:sz w:val="28"/>
          <w:szCs w:val="28"/>
          <w:u w:val="single"/>
        </w:rPr>
        <w:t>Вишнівської</w:t>
      </w:r>
      <w:proofErr w:type="spellEnd"/>
      <w:r w:rsidRPr="002E5AB8">
        <w:rPr>
          <w:b/>
          <w:bCs/>
          <w:sz w:val="28"/>
          <w:szCs w:val="28"/>
          <w:u w:val="single"/>
        </w:rPr>
        <w:t xml:space="preserve"> сільської ради</w:t>
      </w:r>
      <w:bookmarkStart w:id="0" w:name="_GoBack"/>
      <w:bookmarkEnd w:id="0"/>
      <w:r w:rsidR="0079110C" w:rsidRPr="002E5AB8">
        <w:rPr>
          <w:b/>
          <w:bCs/>
          <w:sz w:val="28"/>
          <w:szCs w:val="28"/>
          <w:u w:val="single"/>
        </w:rPr>
        <w:t xml:space="preserve">, затверджена рішенням сесії </w:t>
      </w:r>
      <w:proofErr w:type="spellStart"/>
      <w:r w:rsidR="0079110C" w:rsidRPr="002E5AB8">
        <w:rPr>
          <w:b/>
          <w:bCs/>
          <w:sz w:val="28"/>
          <w:szCs w:val="28"/>
          <w:u w:val="single"/>
        </w:rPr>
        <w:t>Вишнівської</w:t>
      </w:r>
      <w:proofErr w:type="spellEnd"/>
      <w:r w:rsidR="0079110C" w:rsidRPr="002E5AB8">
        <w:rPr>
          <w:b/>
          <w:bCs/>
          <w:sz w:val="28"/>
          <w:szCs w:val="28"/>
          <w:u w:val="single"/>
        </w:rPr>
        <w:t xml:space="preserve"> сільської ради від 15.12.2017 року №27/2017-17</w:t>
      </w:r>
    </w:p>
    <w:p w:rsidR="00994D92" w:rsidRPr="002E5AB8" w:rsidRDefault="00994D92" w:rsidP="000C2684">
      <w:pPr>
        <w:pStyle w:val="a6"/>
        <w:shd w:val="clear" w:color="auto" w:fill="FFFFFF"/>
        <w:spacing w:before="0" w:beforeAutospacing="0" w:after="0" w:afterAutospacing="0"/>
        <w:jc w:val="both"/>
        <w:textAlignment w:val="baseline"/>
        <w:rPr>
          <w:b/>
          <w:bCs/>
          <w:sz w:val="28"/>
          <w:szCs w:val="28"/>
          <w:u w:val="single"/>
        </w:rPr>
      </w:pPr>
    </w:p>
    <w:p w:rsidR="0079110C" w:rsidRPr="002E5AB8" w:rsidRDefault="0079110C" w:rsidP="000C2684">
      <w:pPr>
        <w:spacing w:after="0" w:line="240" w:lineRule="auto"/>
        <w:ind w:firstLine="567"/>
        <w:jc w:val="both"/>
        <w:rPr>
          <w:rFonts w:ascii="Times New Roman" w:eastAsia="Times New Roman" w:hAnsi="Times New Roman" w:cs="Times New Roman"/>
          <w:sz w:val="24"/>
          <w:szCs w:val="24"/>
        </w:rPr>
      </w:pPr>
      <w:r w:rsidRPr="002E5AB8">
        <w:rPr>
          <w:rFonts w:ascii="Times New Roman" w:eastAsia="Times New Roman" w:hAnsi="Times New Roman" w:cs="Times New Roman"/>
          <w:sz w:val="28"/>
          <w:szCs w:val="28"/>
        </w:rPr>
        <w:t>Метою прийняття Програми є забезпечення конституційного права громадян на здобуття дошкільної освіти, повної загальної середньої освіти, оптимізації мережі навчальних закладів, покращення матеріально-технічного та фінансового забезпечення закладів освіти сільської ради, створення умов для всебічного розвитку особистості, забезпечення рівного доступу дітей до якісної освіти, участі дітей та працівників закладів освіти в районних, обласних, всеукраїнських та міжнародних фестивалях, конкурсах, змаганнях, конкурсах, виставках, конференціях.</w:t>
      </w:r>
    </w:p>
    <w:p w:rsidR="0079110C" w:rsidRPr="002E5AB8" w:rsidRDefault="00994D92" w:rsidP="000C2684">
      <w:pPr>
        <w:pStyle w:val="a6"/>
        <w:shd w:val="clear" w:color="auto" w:fill="FFFFFF"/>
        <w:spacing w:before="0" w:beforeAutospacing="0" w:after="230" w:afterAutospacing="0"/>
        <w:ind w:firstLine="567"/>
        <w:jc w:val="both"/>
        <w:textAlignment w:val="baseline"/>
        <w:rPr>
          <w:sz w:val="28"/>
          <w:szCs w:val="28"/>
        </w:rPr>
      </w:pPr>
      <w:r w:rsidRPr="002E5AB8">
        <w:rPr>
          <w:sz w:val="28"/>
          <w:szCs w:val="28"/>
        </w:rPr>
        <w:t>У 2022 році на виконання з</w:t>
      </w:r>
      <w:r w:rsidR="00BA61AD" w:rsidRPr="002E5AB8">
        <w:rPr>
          <w:sz w:val="28"/>
          <w:szCs w:val="28"/>
        </w:rPr>
        <w:t>аход</w:t>
      </w:r>
      <w:r w:rsidRPr="002E5AB8">
        <w:rPr>
          <w:sz w:val="28"/>
          <w:szCs w:val="28"/>
        </w:rPr>
        <w:t xml:space="preserve">ів Програми в закладах освіти </w:t>
      </w:r>
      <w:proofErr w:type="spellStart"/>
      <w:r w:rsidRPr="002E5AB8">
        <w:rPr>
          <w:sz w:val="28"/>
          <w:szCs w:val="28"/>
        </w:rPr>
        <w:t>Вишнівської</w:t>
      </w:r>
      <w:proofErr w:type="spellEnd"/>
      <w:r w:rsidRPr="002E5AB8">
        <w:rPr>
          <w:sz w:val="28"/>
          <w:szCs w:val="28"/>
        </w:rPr>
        <w:t xml:space="preserve"> сільської ради було</w:t>
      </w:r>
      <w:r w:rsidR="007459B8" w:rsidRPr="002E5AB8">
        <w:rPr>
          <w:sz w:val="28"/>
          <w:szCs w:val="28"/>
        </w:rPr>
        <w:t xml:space="preserve"> використано з сільського бюджету</w:t>
      </w:r>
      <w:r w:rsidRPr="002E5AB8">
        <w:rPr>
          <w:sz w:val="28"/>
          <w:szCs w:val="28"/>
        </w:rPr>
        <w:t xml:space="preserve"> </w:t>
      </w:r>
      <w:r w:rsidR="007459B8" w:rsidRPr="002E5AB8">
        <w:rPr>
          <w:rFonts w:ascii="ProbaPro" w:hAnsi="ProbaPro"/>
          <w:sz w:val="28"/>
          <w:szCs w:val="28"/>
        </w:rPr>
        <w:t>2</w:t>
      </w:r>
      <w:r w:rsidR="007459B8" w:rsidRPr="002E5AB8">
        <w:rPr>
          <w:rFonts w:ascii="ProbaPro" w:hAnsi="ProbaPro" w:hint="eastAsia"/>
          <w:sz w:val="28"/>
          <w:szCs w:val="28"/>
        </w:rPr>
        <w:t> </w:t>
      </w:r>
      <w:r w:rsidR="007459B8" w:rsidRPr="002E5AB8">
        <w:rPr>
          <w:rFonts w:ascii="ProbaPro" w:hAnsi="ProbaPro"/>
          <w:sz w:val="28"/>
          <w:szCs w:val="28"/>
        </w:rPr>
        <w:t>000</w:t>
      </w:r>
      <w:r w:rsidR="007459B8" w:rsidRPr="002E5AB8">
        <w:rPr>
          <w:rFonts w:ascii="ProbaPro" w:hAnsi="ProbaPro" w:hint="eastAsia"/>
          <w:sz w:val="28"/>
          <w:szCs w:val="28"/>
        </w:rPr>
        <w:t> </w:t>
      </w:r>
      <w:r w:rsidR="007459B8" w:rsidRPr="002E5AB8">
        <w:rPr>
          <w:rFonts w:ascii="ProbaPro" w:hAnsi="ProbaPro"/>
          <w:sz w:val="28"/>
          <w:szCs w:val="28"/>
        </w:rPr>
        <w:t>994гривень на</w:t>
      </w:r>
      <w:r w:rsidR="00BA61AD" w:rsidRPr="002E5AB8">
        <w:rPr>
          <w:sz w:val="28"/>
          <w:szCs w:val="28"/>
        </w:rPr>
        <w:t>:</w:t>
      </w:r>
    </w:p>
    <w:p w:rsidR="00FA5ADC"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hint="eastAsia"/>
          <w:sz w:val="28"/>
          <w:szCs w:val="28"/>
        </w:rPr>
        <w:t>Х</w:t>
      </w:r>
      <w:r w:rsidRPr="002E5AB8">
        <w:rPr>
          <w:rFonts w:ascii="ProbaPro" w:hAnsi="ProbaPro"/>
          <w:sz w:val="28"/>
          <w:szCs w:val="28"/>
        </w:rPr>
        <w:t>арчування пільгових категорій дітей, які навчаються у навчальних закладах громади;</w:t>
      </w:r>
    </w:p>
    <w:p w:rsidR="00FA5ADC"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hint="eastAsia"/>
          <w:sz w:val="28"/>
          <w:szCs w:val="28"/>
        </w:rPr>
        <w:t>П</w:t>
      </w:r>
      <w:r w:rsidRPr="002E5AB8">
        <w:rPr>
          <w:rFonts w:ascii="ProbaPro" w:hAnsi="ProbaPro"/>
          <w:sz w:val="28"/>
          <w:szCs w:val="28"/>
        </w:rPr>
        <w:t>ідвищення кваліфікації педагогічних працівників, проведення олімпіад;</w:t>
      </w:r>
    </w:p>
    <w:p w:rsidR="00FA5ADC"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hint="eastAsia"/>
          <w:sz w:val="28"/>
          <w:szCs w:val="28"/>
        </w:rPr>
        <w:t>П</w:t>
      </w:r>
      <w:r w:rsidRPr="002E5AB8">
        <w:rPr>
          <w:rFonts w:ascii="ProbaPro" w:hAnsi="ProbaPro"/>
          <w:sz w:val="28"/>
          <w:szCs w:val="28"/>
        </w:rPr>
        <w:t>ридбання предметів та матеріалів довгострокового використання, комп</w:t>
      </w:r>
      <w:r w:rsidRPr="002E5AB8">
        <w:rPr>
          <w:rFonts w:ascii="ProbaPro" w:hAnsi="ProbaPro" w:hint="eastAsia"/>
          <w:sz w:val="28"/>
          <w:szCs w:val="28"/>
        </w:rPr>
        <w:t>’</w:t>
      </w:r>
      <w:r w:rsidRPr="002E5AB8">
        <w:rPr>
          <w:rFonts w:ascii="ProbaPro" w:hAnsi="ProbaPro"/>
          <w:sz w:val="28"/>
          <w:szCs w:val="28"/>
        </w:rPr>
        <w:t>ютерна техніка, генератори та інше;</w:t>
      </w:r>
    </w:p>
    <w:p w:rsidR="00AD1517"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hint="eastAsia"/>
          <w:sz w:val="28"/>
          <w:szCs w:val="28"/>
        </w:rPr>
        <w:t>З</w:t>
      </w:r>
      <w:r w:rsidRPr="002E5AB8">
        <w:rPr>
          <w:rFonts w:ascii="ProbaPro" w:hAnsi="ProbaPro"/>
          <w:sz w:val="28"/>
          <w:szCs w:val="28"/>
        </w:rPr>
        <w:t>аходи з енергозбереження у навчальних закладах</w:t>
      </w:r>
      <w:r w:rsidR="00AD1517" w:rsidRPr="002E5AB8">
        <w:rPr>
          <w:rFonts w:ascii="ProbaPro" w:hAnsi="ProbaPro"/>
          <w:sz w:val="28"/>
          <w:szCs w:val="28"/>
        </w:rPr>
        <w:t>.</w:t>
      </w:r>
    </w:p>
    <w:p w:rsidR="00FA5ADC" w:rsidRPr="002E5AB8" w:rsidRDefault="00AD1517"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sz w:val="28"/>
          <w:szCs w:val="28"/>
        </w:rPr>
        <w:t>П</w:t>
      </w:r>
      <w:r w:rsidR="00FA5ADC" w:rsidRPr="002E5AB8">
        <w:rPr>
          <w:rFonts w:ascii="ProbaPro" w:hAnsi="ProbaPro"/>
          <w:sz w:val="28"/>
          <w:szCs w:val="28"/>
        </w:rPr>
        <w:t>роведено заміна двох котлів</w:t>
      </w:r>
      <w:r w:rsidRPr="002E5AB8">
        <w:rPr>
          <w:rFonts w:ascii="ProbaPro" w:hAnsi="ProbaPro"/>
          <w:sz w:val="28"/>
          <w:szCs w:val="28"/>
        </w:rPr>
        <w:t xml:space="preserve"> </w:t>
      </w:r>
      <w:r w:rsidR="007459B8" w:rsidRPr="002E5AB8">
        <w:rPr>
          <w:rFonts w:ascii="ProbaPro" w:hAnsi="ProbaPro"/>
          <w:sz w:val="28"/>
          <w:szCs w:val="28"/>
        </w:rPr>
        <w:t xml:space="preserve">в </w:t>
      </w:r>
      <w:proofErr w:type="spellStart"/>
      <w:r w:rsidR="007459B8" w:rsidRPr="002E5AB8">
        <w:rPr>
          <w:rFonts w:ascii="ProbaPro" w:hAnsi="ProbaPro"/>
          <w:sz w:val="28"/>
          <w:szCs w:val="28"/>
        </w:rPr>
        <w:t>Олеському</w:t>
      </w:r>
      <w:proofErr w:type="spellEnd"/>
      <w:r w:rsidR="007459B8" w:rsidRPr="002E5AB8">
        <w:rPr>
          <w:rFonts w:ascii="ProbaPro" w:hAnsi="ProbaPro"/>
          <w:sz w:val="28"/>
          <w:szCs w:val="28"/>
        </w:rPr>
        <w:t xml:space="preserve"> ліцеї та</w:t>
      </w:r>
      <w:r w:rsidR="00502702" w:rsidRPr="002E5AB8">
        <w:rPr>
          <w:sz w:val="27"/>
          <w:szCs w:val="27"/>
        </w:rPr>
        <w:t xml:space="preserve"> філії </w:t>
      </w:r>
      <w:proofErr w:type="spellStart"/>
      <w:r w:rsidR="00502702" w:rsidRPr="002E5AB8">
        <w:rPr>
          <w:sz w:val="27"/>
          <w:szCs w:val="27"/>
        </w:rPr>
        <w:t>ОЗ«Вишнівський</w:t>
      </w:r>
      <w:proofErr w:type="spellEnd"/>
      <w:r w:rsidR="00502702" w:rsidRPr="002E5AB8">
        <w:rPr>
          <w:sz w:val="27"/>
          <w:szCs w:val="27"/>
        </w:rPr>
        <w:t xml:space="preserve"> ліцей» </w:t>
      </w:r>
      <w:r w:rsidR="007459B8" w:rsidRPr="002E5AB8">
        <w:rPr>
          <w:rFonts w:ascii="ProbaPro" w:hAnsi="ProbaPro"/>
          <w:sz w:val="28"/>
          <w:szCs w:val="28"/>
        </w:rPr>
        <w:t xml:space="preserve"> </w:t>
      </w:r>
      <w:proofErr w:type="spellStart"/>
      <w:r w:rsidR="00502702" w:rsidRPr="002E5AB8">
        <w:rPr>
          <w:sz w:val="27"/>
          <w:szCs w:val="27"/>
        </w:rPr>
        <w:t>Радехівська</w:t>
      </w:r>
      <w:proofErr w:type="spellEnd"/>
      <w:r w:rsidR="00502702" w:rsidRPr="002E5AB8">
        <w:rPr>
          <w:sz w:val="27"/>
          <w:szCs w:val="27"/>
        </w:rPr>
        <w:t xml:space="preserve"> гімназія</w:t>
      </w:r>
      <w:r w:rsidR="00FA5ADC" w:rsidRPr="002E5AB8">
        <w:rPr>
          <w:rFonts w:ascii="ProbaPro" w:hAnsi="ProbaPro"/>
          <w:sz w:val="28"/>
          <w:szCs w:val="28"/>
        </w:rPr>
        <w:t xml:space="preserve">. </w:t>
      </w:r>
    </w:p>
    <w:p w:rsidR="001A3EC4" w:rsidRPr="002E5AB8" w:rsidRDefault="001A3EC4" w:rsidP="000C2684">
      <w:pPr>
        <w:pStyle w:val="a6"/>
        <w:shd w:val="clear" w:color="auto" w:fill="FFFFFF"/>
        <w:spacing w:before="0" w:beforeAutospacing="0" w:after="0" w:afterAutospacing="0"/>
        <w:ind w:left="360"/>
        <w:jc w:val="both"/>
        <w:textAlignment w:val="baseline"/>
        <w:rPr>
          <w:rFonts w:ascii="ProbaPro" w:hAnsi="ProbaPro"/>
          <w:sz w:val="28"/>
          <w:szCs w:val="28"/>
        </w:rPr>
      </w:pPr>
    </w:p>
    <w:p w:rsidR="000C2684" w:rsidRPr="002E5AB8" w:rsidRDefault="000C2684" w:rsidP="000C2684">
      <w:pPr>
        <w:pStyle w:val="a6"/>
        <w:shd w:val="clear" w:color="auto" w:fill="FFFFFF"/>
        <w:spacing w:before="0" w:beforeAutospacing="0" w:after="0" w:afterAutospacing="0"/>
        <w:jc w:val="both"/>
        <w:textAlignment w:val="baseline"/>
        <w:rPr>
          <w:rFonts w:ascii="ProbaPro" w:hAnsi="ProbaPro"/>
          <w:b/>
          <w:sz w:val="28"/>
          <w:szCs w:val="28"/>
          <w:u w:val="single"/>
        </w:rPr>
      </w:pPr>
    </w:p>
    <w:p w:rsidR="00FA5ADC" w:rsidRPr="002E5AB8" w:rsidRDefault="00FA5ADC" w:rsidP="000C2684">
      <w:pPr>
        <w:pStyle w:val="a6"/>
        <w:shd w:val="clear" w:color="auto" w:fill="FFFFFF"/>
        <w:spacing w:before="0" w:beforeAutospacing="0" w:after="0" w:afterAutospacing="0"/>
        <w:jc w:val="both"/>
        <w:textAlignment w:val="baseline"/>
        <w:rPr>
          <w:b/>
          <w:bCs/>
          <w:sz w:val="28"/>
          <w:szCs w:val="28"/>
          <w:u w:val="single"/>
        </w:rPr>
      </w:pPr>
      <w:r w:rsidRPr="002E5AB8">
        <w:rPr>
          <w:rFonts w:ascii="ProbaPro" w:hAnsi="ProbaPro" w:hint="eastAsia"/>
          <w:b/>
          <w:sz w:val="28"/>
          <w:szCs w:val="28"/>
          <w:u w:val="single"/>
        </w:rPr>
        <w:t>П</w:t>
      </w:r>
      <w:r w:rsidRPr="002E5AB8">
        <w:rPr>
          <w:rFonts w:ascii="ProbaPro" w:hAnsi="ProbaPro"/>
          <w:b/>
          <w:sz w:val="28"/>
          <w:szCs w:val="28"/>
          <w:u w:val="single"/>
        </w:rPr>
        <w:t xml:space="preserve">рограма </w:t>
      </w:r>
      <w:r w:rsidR="00111426" w:rsidRPr="002E5AB8">
        <w:rPr>
          <w:b/>
          <w:bCs/>
          <w:sz w:val="28"/>
          <w:szCs w:val="28"/>
          <w:u w:val="single"/>
        </w:rPr>
        <w:t>«Зайнятість населення </w:t>
      </w:r>
      <w:proofErr w:type="spellStart"/>
      <w:r w:rsidR="00111426" w:rsidRPr="002E5AB8">
        <w:rPr>
          <w:b/>
          <w:bCs/>
          <w:sz w:val="28"/>
          <w:szCs w:val="28"/>
          <w:u w:val="single"/>
        </w:rPr>
        <w:t>Вишнівської</w:t>
      </w:r>
      <w:proofErr w:type="spellEnd"/>
      <w:r w:rsidR="00111426" w:rsidRPr="002E5AB8">
        <w:rPr>
          <w:b/>
          <w:bCs/>
          <w:sz w:val="28"/>
          <w:szCs w:val="28"/>
          <w:u w:val="single"/>
        </w:rPr>
        <w:t xml:space="preserve"> сільської ради» затверджена рішенням сесії </w:t>
      </w:r>
      <w:proofErr w:type="spellStart"/>
      <w:r w:rsidR="00111426" w:rsidRPr="002E5AB8">
        <w:rPr>
          <w:b/>
          <w:bCs/>
          <w:sz w:val="28"/>
          <w:szCs w:val="28"/>
          <w:u w:val="single"/>
        </w:rPr>
        <w:t>Вишнівської</w:t>
      </w:r>
      <w:proofErr w:type="spellEnd"/>
      <w:r w:rsidR="00111426" w:rsidRPr="002E5AB8">
        <w:rPr>
          <w:b/>
          <w:bCs/>
          <w:sz w:val="28"/>
          <w:szCs w:val="28"/>
          <w:u w:val="single"/>
        </w:rPr>
        <w:t xml:space="preserve"> сільської ради від 15.12.2017року №27/2017-16</w:t>
      </w:r>
    </w:p>
    <w:p w:rsidR="004242E6" w:rsidRPr="002E5AB8" w:rsidRDefault="004242E6" w:rsidP="000C2684">
      <w:pPr>
        <w:pStyle w:val="a6"/>
        <w:shd w:val="clear" w:color="auto" w:fill="FFFFFF"/>
        <w:spacing w:before="0" w:beforeAutospacing="0" w:after="0" w:afterAutospacing="0"/>
        <w:jc w:val="both"/>
        <w:textAlignment w:val="baseline"/>
        <w:rPr>
          <w:b/>
          <w:bCs/>
          <w:sz w:val="28"/>
          <w:szCs w:val="28"/>
          <w:u w:val="single"/>
        </w:rPr>
      </w:pPr>
    </w:p>
    <w:p w:rsidR="00F56234" w:rsidRPr="002E5AB8" w:rsidRDefault="00F56234" w:rsidP="000C2684">
      <w:pPr>
        <w:shd w:val="clear" w:color="auto" w:fill="FFFFFF"/>
        <w:spacing w:after="0" w:line="0" w:lineRule="atLeast"/>
        <w:ind w:firstLine="567"/>
        <w:jc w:val="both"/>
        <w:rPr>
          <w:rFonts w:ascii="Times New Roman" w:eastAsia="Times New Roman" w:hAnsi="Times New Roman" w:cs="Times New Roman"/>
          <w:sz w:val="28"/>
          <w:szCs w:val="28"/>
        </w:rPr>
      </w:pPr>
      <w:r w:rsidRPr="002E5AB8">
        <w:rPr>
          <w:rFonts w:ascii="Times New Roman" w:eastAsia="Times New Roman" w:hAnsi="Times New Roman" w:cs="Times New Roman"/>
          <w:bCs/>
          <w:sz w:val="28"/>
          <w:szCs w:val="28"/>
        </w:rPr>
        <w:lastRenderedPageBreak/>
        <w:t>Мет</w:t>
      </w:r>
      <w:r w:rsidR="00D34938" w:rsidRPr="002E5AB8">
        <w:rPr>
          <w:rFonts w:ascii="Times New Roman" w:eastAsia="Times New Roman" w:hAnsi="Times New Roman" w:cs="Times New Roman"/>
          <w:bCs/>
          <w:sz w:val="28"/>
          <w:szCs w:val="28"/>
        </w:rPr>
        <w:t xml:space="preserve">ою прийняття </w:t>
      </w:r>
      <w:r w:rsidRPr="002E5AB8">
        <w:rPr>
          <w:rFonts w:ascii="Times New Roman" w:eastAsia="Times New Roman" w:hAnsi="Times New Roman" w:cs="Times New Roman"/>
          <w:bCs/>
          <w:sz w:val="28"/>
          <w:szCs w:val="28"/>
        </w:rPr>
        <w:t>Програми</w:t>
      </w:r>
      <w:r w:rsidRPr="002E5AB8">
        <w:rPr>
          <w:rFonts w:ascii="Times New Roman" w:eastAsia="Times New Roman" w:hAnsi="Times New Roman" w:cs="Times New Roman"/>
          <w:sz w:val="28"/>
          <w:szCs w:val="28"/>
        </w:rPr>
        <w:t> </w:t>
      </w:r>
      <w:r w:rsidR="00D34938" w:rsidRPr="002E5AB8">
        <w:rPr>
          <w:rFonts w:ascii="Times New Roman" w:eastAsia="Times New Roman" w:hAnsi="Times New Roman" w:cs="Times New Roman"/>
          <w:sz w:val="28"/>
          <w:szCs w:val="28"/>
        </w:rPr>
        <w:t>є</w:t>
      </w:r>
      <w:r w:rsidRPr="002E5AB8">
        <w:rPr>
          <w:rFonts w:ascii="Times New Roman" w:eastAsia="Times New Roman" w:hAnsi="Times New Roman" w:cs="Times New Roman"/>
          <w:sz w:val="28"/>
          <w:szCs w:val="28"/>
        </w:rPr>
        <w:t xml:space="preserve"> </w:t>
      </w:r>
      <w:bookmarkStart w:id="1" w:name="_Hlk500236533"/>
      <w:r w:rsidRPr="002E5AB8">
        <w:rPr>
          <w:rFonts w:ascii="Times New Roman" w:eastAsia="Times New Roman" w:hAnsi="Times New Roman" w:cs="Times New Roman"/>
          <w:sz w:val="28"/>
          <w:szCs w:val="28"/>
        </w:rPr>
        <w:t xml:space="preserve">запобігання безробіттю, забезпечення зайнятості населення громади, його соціального захисту шляхом реалізації законів України </w:t>
      </w:r>
      <w:proofErr w:type="spellStart"/>
      <w:r w:rsidRPr="002E5AB8">
        <w:rPr>
          <w:rFonts w:ascii="Times New Roman" w:eastAsia="Times New Roman" w:hAnsi="Times New Roman" w:cs="Times New Roman"/>
          <w:sz w:val="28"/>
          <w:szCs w:val="28"/>
        </w:rPr>
        <w:t>„Про</w:t>
      </w:r>
      <w:proofErr w:type="spellEnd"/>
      <w:r w:rsidRPr="002E5AB8">
        <w:rPr>
          <w:rFonts w:ascii="Times New Roman" w:eastAsia="Times New Roman" w:hAnsi="Times New Roman" w:cs="Times New Roman"/>
          <w:sz w:val="28"/>
          <w:szCs w:val="28"/>
        </w:rPr>
        <w:t xml:space="preserve"> місцеве самоврядування</w:t>
      </w:r>
      <w:r w:rsidR="00D34938" w:rsidRPr="002E5AB8">
        <w:rPr>
          <w:rFonts w:ascii="Times New Roman" w:eastAsia="Times New Roman" w:hAnsi="Times New Roman" w:cs="Times New Roman"/>
          <w:sz w:val="28"/>
          <w:szCs w:val="28"/>
        </w:rPr>
        <w:t xml:space="preserve"> в </w:t>
      </w:r>
      <w:proofErr w:type="spellStart"/>
      <w:r w:rsidR="00D34938" w:rsidRPr="002E5AB8">
        <w:rPr>
          <w:rFonts w:ascii="Times New Roman" w:eastAsia="Times New Roman" w:hAnsi="Times New Roman" w:cs="Times New Roman"/>
          <w:sz w:val="28"/>
          <w:szCs w:val="28"/>
        </w:rPr>
        <w:t>Україні</w:t>
      </w:r>
      <w:r w:rsidRPr="002E5AB8">
        <w:rPr>
          <w:rFonts w:ascii="Times New Roman" w:eastAsia="Times New Roman" w:hAnsi="Times New Roman" w:cs="Times New Roman"/>
          <w:sz w:val="28"/>
          <w:szCs w:val="28"/>
        </w:rPr>
        <w:t>”</w:t>
      </w:r>
      <w:proofErr w:type="spellEnd"/>
      <w:r w:rsidRPr="002E5AB8">
        <w:rPr>
          <w:rFonts w:ascii="Times New Roman" w:eastAsia="Times New Roman" w:hAnsi="Times New Roman" w:cs="Times New Roman"/>
          <w:sz w:val="28"/>
          <w:szCs w:val="28"/>
        </w:rPr>
        <w:t xml:space="preserve">, </w:t>
      </w:r>
      <w:proofErr w:type="spellStart"/>
      <w:r w:rsidRPr="002E5AB8">
        <w:rPr>
          <w:rFonts w:ascii="Times New Roman" w:eastAsia="Times New Roman" w:hAnsi="Times New Roman" w:cs="Times New Roman"/>
          <w:sz w:val="28"/>
          <w:szCs w:val="28"/>
        </w:rPr>
        <w:t>”Про</w:t>
      </w:r>
      <w:proofErr w:type="spellEnd"/>
      <w:r w:rsidRPr="002E5AB8">
        <w:rPr>
          <w:rFonts w:ascii="Times New Roman" w:eastAsia="Times New Roman" w:hAnsi="Times New Roman" w:cs="Times New Roman"/>
          <w:sz w:val="28"/>
          <w:szCs w:val="28"/>
        </w:rPr>
        <w:t xml:space="preserve"> </w:t>
      </w:r>
      <w:proofErr w:type="spellStart"/>
      <w:r w:rsidRPr="002E5AB8">
        <w:rPr>
          <w:rFonts w:ascii="Times New Roman" w:eastAsia="Times New Roman" w:hAnsi="Times New Roman" w:cs="Times New Roman"/>
          <w:sz w:val="28"/>
          <w:szCs w:val="28"/>
        </w:rPr>
        <w:t>загальнообо</w:t>
      </w:r>
      <w:r w:rsidR="004242E6" w:rsidRPr="002E5AB8">
        <w:rPr>
          <w:rFonts w:ascii="Times New Roman" w:eastAsia="Times New Roman" w:hAnsi="Times New Roman" w:cs="Times New Roman"/>
          <w:sz w:val="28"/>
          <w:szCs w:val="28"/>
        </w:rPr>
        <w:t>-</w:t>
      </w:r>
      <w:r w:rsidRPr="002E5AB8">
        <w:rPr>
          <w:rFonts w:ascii="Times New Roman" w:eastAsia="Times New Roman" w:hAnsi="Times New Roman" w:cs="Times New Roman"/>
          <w:sz w:val="28"/>
          <w:szCs w:val="28"/>
        </w:rPr>
        <w:t>в`язкове</w:t>
      </w:r>
      <w:proofErr w:type="spellEnd"/>
      <w:r w:rsidRPr="002E5AB8">
        <w:rPr>
          <w:rFonts w:ascii="Times New Roman" w:eastAsia="Times New Roman" w:hAnsi="Times New Roman" w:cs="Times New Roman"/>
          <w:sz w:val="28"/>
          <w:szCs w:val="28"/>
        </w:rPr>
        <w:t xml:space="preserve"> державне соціальне страхування на випадок </w:t>
      </w:r>
      <w:proofErr w:type="spellStart"/>
      <w:r w:rsidRPr="002E5AB8">
        <w:rPr>
          <w:rFonts w:ascii="Times New Roman" w:eastAsia="Times New Roman" w:hAnsi="Times New Roman" w:cs="Times New Roman"/>
          <w:sz w:val="28"/>
          <w:szCs w:val="28"/>
        </w:rPr>
        <w:t>безробіття”</w:t>
      </w:r>
      <w:proofErr w:type="spellEnd"/>
      <w:r w:rsidRPr="002E5AB8">
        <w:rPr>
          <w:rFonts w:ascii="Times New Roman" w:eastAsia="Times New Roman" w:hAnsi="Times New Roman" w:cs="Times New Roman"/>
          <w:sz w:val="28"/>
          <w:szCs w:val="28"/>
        </w:rPr>
        <w:t xml:space="preserve">, </w:t>
      </w:r>
      <w:proofErr w:type="spellStart"/>
      <w:r w:rsidRPr="002E5AB8">
        <w:rPr>
          <w:rFonts w:ascii="Times New Roman" w:eastAsia="Times New Roman" w:hAnsi="Times New Roman" w:cs="Times New Roman"/>
          <w:sz w:val="28"/>
          <w:szCs w:val="28"/>
        </w:rPr>
        <w:t>„Про</w:t>
      </w:r>
      <w:proofErr w:type="spellEnd"/>
      <w:r w:rsidRPr="002E5AB8">
        <w:rPr>
          <w:rFonts w:ascii="Times New Roman" w:eastAsia="Times New Roman" w:hAnsi="Times New Roman" w:cs="Times New Roman"/>
          <w:sz w:val="28"/>
          <w:szCs w:val="28"/>
        </w:rPr>
        <w:t xml:space="preserve"> зайнятість </w:t>
      </w:r>
      <w:proofErr w:type="spellStart"/>
      <w:r w:rsidRPr="002E5AB8">
        <w:rPr>
          <w:rFonts w:ascii="Times New Roman" w:eastAsia="Times New Roman" w:hAnsi="Times New Roman" w:cs="Times New Roman"/>
          <w:sz w:val="28"/>
          <w:szCs w:val="28"/>
        </w:rPr>
        <w:t>населення”</w:t>
      </w:r>
      <w:proofErr w:type="spellEnd"/>
      <w:r w:rsidRPr="002E5AB8">
        <w:rPr>
          <w:rFonts w:ascii="Times New Roman" w:eastAsia="Times New Roman" w:hAnsi="Times New Roman" w:cs="Times New Roman"/>
          <w:sz w:val="28"/>
          <w:szCs w:val="28"/>
        </w:rPr>
        <w:t xml:space="preserve"> та виконання угод між сільською радою і районним центром зайнятості.</w:t>
      </w:r>
    </w:p>
    <w:bookmarkEnd w:id="1"/>
    <w:p w:rsidR="00F56234" w:rsidRPr="002E5AB8" w:rsidRDefault="00F56234" w:rsidP="000C2684">
      <w:pPr>
        <w:shd w:val="clear" w:color="auto" w:fill="FFFFFF"/>
        <w:spacing w:after="0" w:line="0" w:lineRule="atLeast"/>
        <w:jc w:val="both"/>
        <w:rPr>
          <w:rFonts w:ascii="Times New Roman" w:eastAsia="Times New Roman" w:hAnsi="Times New Roman" w:cs="Times New Roman"/>
          <w:sz w:val="28"/>
          <w:szCs w:val="28"/>
        </w:rPr>
      </w:pPr>
      <w:r w:rsidRPr="002E5AB8">
        <w:rPr>
          <w:rFonts w:ascii="Times New Roman" w:eastAsia="Times New Roman" w:hAnsi="Times New Roman" w:cs="Times New Roman"/>
          <w:b/>
          <w:bCs/>
          <w:sz w:val="28"/>
          <w:szCs w:val="28"/>
        </w:rPr>
        <w:t xml:space="preserve"> </w:t>
      </w:r>
      <w:r w:rsidR="00224F4E" w:rsidRPr="002E5AB8">
        <w:rPr>
          <w:rFonts w:ascii="Times New Roman" w:eastAsia="Times New Roman" w:hAnsi="Times New Roman" w:cs="Times New Roman"/>
          <w:bCs/>
          <w:sz w:val="28"/>
          <w:szCs w:val="28"/>
        </w:rPr>
        <w:t xml:space="preserve">Основними </w:t>
      </w:r>
      <w:r w:rsidR="00224F4E" w:rsidRPr="002E5AB8">
        <w:rPr>
          <w:rFonts w:ascii="Times New Roman" w:eastAsia="Times New Roman" w:hAnsi="Times New Roman" w:cs="Times New Roman"/>
          <w:b/>
          <w:bCs/>
          <w:sz w:val="28"/>
          <w:szCs w:val="28"/>
        </w:rPr>
        <w:t>з</w:t>
      </w:r>
      <w:r w:rsidRPr="002E5AB8">
        <w:rPr>
          <w:rFonts w:ascii="Times New Roman" w:eastAsia="Times New Roman" w:hAnsi="Times New Roman" w:cs="Times New Roman"/>
          <w:bCs/>
          <w:sz w:val="28"/>
          <w:szCs w:val="28"/>
        </w:rPr>
        <w:t>авданнями Програми є:</w:t>
      </w:r>
    </w:p>
    <w:p w:rsidR="00F56234" w:rsidRPr="002E5AB8" w:rsidRDefault="00F56234" w:rsidP="000C2684">
      <w:pPr>
        <w:shd w:val="clear" w:color="auto" w:fill="FFFFFF"/>
        <w:spacing w:after="0" w:line="0" w:lineRule="atLeast"/>
        <w:jc w:val="both"/>
        <w:rPr>
          <w:rFonts w:ascii="Times New Roman" w:eastAsia="Times New Roman" w:hAnsi="Times New Roman" w:cs="Times New Roman"/>
          <w:sz w:val="28"/>
          <w:szCs w:val="28"/>
        </w:rPr>
      </w:pPr>
      <w:r w:rsidRPr="002E5AB8">
        <w:rPr>
          <w:rFonts w:ascii="Times New Roman" w:eastAsia="Times New Roman" w:hAnsi="Times New Roman" w:cs="Times New Roman"/>
          <w:sz w:val="28"/>
          <w:szCs w:val="28"/>
        </w:rPr>
        <w:t>-        координація зусиль сільської ради, роботодавців та профспілок щодо ефективного використання трудових ресурсів, запобігання зростанню безробіття та забезпечення соціального захисту населення громади від безробіття;</w:t>
      </w:r>
    </w:p>
    <w:p w:rsidR="00F56234" w:rsidRPr="002E5AB8" w:rsidRDefault="00F56234" w:rsidP="000C2684">
      <w:pPr>
        <w:shd w:val="clear" w:color="auto" w:fill="FFFFFF"/>
        <w:spacing w:after="0" w:line="0" w:lineRule="atLeast"/>
        <w:jc w:val="both"/>
        <w:rPr>
          <w:rFonts w:ascii="Times New Roman" w:eastAsia="Times New Roman" w:hAnsi="Times New Roman" w:cs="Times New Roman"/>
          <w:sz w:val="28"/>
          <w:szCs w:val="28"/>
        </w:rPr>
      </w:pPr>
      <w:r w:rsidRPr="002E5AB8">
        <w:rPr>
          <w:rFonts w:ascii="Times New Roman" w:eastAsia="Times New Roman" w:hAnsi="Times New Roman" w:cs="Times New Roman"/>
          <w:sz w:val="28"/>
          <w:szCs w:val="28"/>
        </w:rPr>
        <w:t>-        забезпечення сталого розвитку соціально-трудової сфери, формування якісного професійно-кваліфікаційного складу робочої сили підвищення ефективності трудових ресурсів громади;</w:t>
      </w:r>
    </w:p>
    <w:p w:rsidR="00F56234" w:rsidRPr="002E5AB8" w:rsidRDefault="00F56234" w:rsidP="000C2684">
      <w:pPr>
        <w:shd w:val="clear" w:color="auto" w:fill="FFFFFF"/>
        <w:spacing w:after="0" w:line="0" w:lineRule="atLeast"/>
        <w:jc w:val="both"/>
        <w:rPr>
          <w:rFonts w:ascii="Times New Roman" w:eastAsia="Times New Roman" w:hAnsi="Times New Roman" w:cs="Times New Roman"/>
          <w:sz w:val="28"/>
          <w:szCs w:val="28"/>
        </w:rPr>
      </w:pPr>
      <w:r w:rsidRPr="002E5AB8">
        <w:rPr>
          <w:rFonts w:ascii="Times New Roman" w:eastAsia="Times New Roman" w:hAnsi="Times New Roman" w:cs="Times New Roman"/>
          <w:sz w:val="28"/>
          <w:szCs w:val="28"/>
        </w:rPr>
        <w:t>-        збереження та створення на території громади ефективно функціонуючих робочих місць з гідною заробітною платою, пристойними умовами праці;</w:t>
      </w:r>
    </w:p>
    <w:p w:rsidR="00F56234" w:rsidRPr="002E5AB8" w:rsidRDefault="00F56234" w:rsidP="000C2684">
      <w:pPr>
        <w:shd w:val="clear" w:color="auto" w:fill="FFFFFF"/>
        <w:spacing w:after="0" w:line="0" w:lineRule="atLeast"/>
        <w:jc w:val="both"/>
        <w:rPr>
          <w:rFonts w:ascii="Times New Roman" w:eastAsia="Times New Roman" w:hAnsi="Times New Roman" w:cs="Times New Roman"/>
          <w:sz w:val="28"/>
          <w:szCs w:val="28"/>
        </w:rPr>
      </w:pPr>
      <w:r w:rsidRPr="002E5AB8">
        <w:rPr>
          <w:rFonts w:ascii="Times New Roman" w:eastAsia="Times New Roman" w:hAnsi="Times New Roman" w:cs="Times New Roman"/>
          <w:sz w:val="28"/>
          <w:szCs w:val="28"/>
        </w:rPr>
        <w:t>-        підвищення рівня заробітної плати населення, сприяння легалізації зайнятості;</w:t>
      </w:r>
    </w:p>
    <w:p w:rsidR="00F56234" w:rsidRPr="002E5AB8" w:rsidRDefault="00F56234" w:rsidP="000C2684">
      <w:pPr>
        <w:shd w:val="clear" w:color="auto" w:fill="FFFFFF"/>
        <w:spacing w:after="0" w:line="0" w:lineRule="atLeast"/>
        <w:jc w:val="both"/>
        <w:rPr>
          <w:rFonts w:ascii="Times New Roman" w:eastAsia="Times New Roman" w:hAnsi="Times New Roman" w:cs="Times New Roman"/>
          <w:sz w:val="28"/>
          <w:szCs w:val="28"/>
        </w:rPr>
      </w:pPr>
      <w:r w:rsidRPr="002E5AB8">
        <w:rPr>
          <w:rFonts w:ascii="Times New Roman" w:eastAsia="Times New Roman" w:hAnsi="Times New Roman" w:cs="Times New Roman"/>
          <w:sz w:val="28"/>
          <w:szCs w:val="28"/>
        </w:rPr>
        <w:t>-        створення умов для самостійної зайнятості населення і розвитку підприємницької ініціативи на селі.</w:t>
      </w:r>
    </w:p>
    <w:p w:rsidR="00FA5ADC" w:rsidRPr="002E5AB8" w:rsidRDefault="004242E6" w:rsidP="000C2684">
      <w:pPr>
        <w:pStyle w:val="a6"/>
        <w:shd w:val="clear" w:color="auto" w:fill="FFFFFF"/>
        <w:spacing w:before="0" w:beforeAutospacing="0" w:after="230" w:afterAutospacing="0"/>
        <w:jc w:val="both"/>
        <w:textAlignment w:val="baseline"/>
        <w:rPr>
          <w:rFonts w:ascii="ProbaPro" w:hAnsi="ProbaPro"/>
          <w:sz w:val="28"/>
          <w:szCs w:val="28"/>
        </w:rPr>
      </w:pPr>
      <w:r w:rsidRPr="002E5AB8">
        <w:rPr>
          <w:sz w:val="28"/>
          <w:szCs w:val="28"/>
        </w:rPr>
        <w:t xml:space="preserve">    У звітному році на виконання </w:t>
      </w:r>
      <w:r w:rsidRPr="002E5AB8">
        <w:rPr>
          <w:rFonts w:ascii="ProbaPro" w:hAnsi="ProbaPro" w:hint="eastAsia"/>
          <w:sz w:val="28"/>
          <w:szCs w:val="28"/>
        </w:rPr>
        <w:t>П</w:t>
      </w:r>
      <w:r w:rsidRPr="002E5AB8">
        <w:rPr>
          <w:rFonts w:ascii="ProbaPro" w:hAnsi="ProbaPro"/>
          <w:sz w:val="28"/>
          <w:szCs w:val="28"/>
        </w:rPr>
        <w:t xml:space="preserve">рограми </w:t>
      </w:r>
      <w:r w:rsidRPr="002E5AB8">
        <w:rPr>
          <w:bCs/>
          <w:sz w:val="28"/>
          <w:szCs w:val="28"/>
        </w:rPr>
        <w:t>«Зайнятість населення </w:t>
      </w:r>
      <w:proofErr w:type="spellStart"/>
      <w:r w:rsidRPr="002E5AB8">
        <w:rPr>
          <w:bCs/>
          <w:sz w:val="28"/>
          <w:szCs w:val="28"/>
        </w:rPr>
        <w:t>Вишнівської</w:t>
      </w:r>
      <w:proofErr w:type="spellEnd"/>
      <w:r w:rsidRPr="002E5AB8">
        <w:rPr>
          <w:bCs/>
          <w:sz w:val="28"/>
          <w:szCs w:val="28"/>
        </w:rPr>
        <w:t xml:space="preserve"> сільської ради» шляхом з</w:t>
      </w:r>
      <w:r w:rsidR="00FA5ADC" w:rsidRPr="002E5AB8">
        <w:rPr>
          <w:sz w:val="28"/>
          <w:szCs w:val="28"/>
        </w:rPr>
        <w:t>абезпеч</w:t>
      </w:r>
      <w:r w:rsidRPr="002E5AB8">
        <w:rPr>
          <w:sz w:val="28"/>
          <w:szCs w:val="28"/>
        </w:rPr>
        <w:t>ення</w:t>
      </w:r>
      <w:r w:rsidR="00FA5ADC" w:rsidRPr="002E5AB8">
        <w:rPr>
          <w:sz w:val="28"/>
          <w:szCs w:val="28"/>
        </w:rPr>
        <w:t xml:space="preserve"> підвищення рівня зайнятості населення </w:t>
      </w:r>
      <w:r w:rsidRPr="002E5AB8">
        <w:rPr>
          <w:sz w:val="28"/>
          <w:szCs w:val="28"/>
        </w:rPr>
        <w:t>за рахунок</w:t>
      </w:r>
      <w:r w:rsidR="00FA5ADC" w:rsidRPr="002E5AB8">
        <w:rPr>
          <w:sz w:val="28"/>
          <w:szCs w:val="28"/>
        </w:rPr>
        <w:t xml:space="preserve"> створення нових робочих місць з належними умовами та гідною оплатою праці</w:t>
      </w:r>
      <w:r w:rsidRPr="002E5AB8">
        <w:rPr>
          <w:sz w:val="28"/>
          <w:szCs w:val="28"/>
        </w:rPr>
        <w:t xml:space="preserve"> та с</w:t>
      </w:r>
      <w:r w:rsidR="00FA5ADC" w:rsidRPr="002E5AB8">
        <w:rPr>
          <w:sz w:val="28"/>
          <w:szCs w:val="28"/>
        </w:rPr>
        <w:t>прия</w:t>
      </w:r>
      <w:r w:rsidRPr="002E5AB8">
        <w:rPr>
          <w:sz w:val="28"/>
          <w:szCs w:val="28"/>
        </w:rPr>
        <w:t>ння</w:t>
      </w:r>
      <w:r w:rsidR="00FA5ADC" w:rsidRPr="002E5AB8">
        <w:rPr>
          <w:sz w:val="28"/>
          <w:szCs w:val="28"/>
        </w:rPr>
        <w:t xml:space="preserve"> працевлаштуванню та зайнятості молоді, розвитку молодіжного підприємництва та фермерства на території громади, створювати умови для </w:t>
      </w:r>
      <w:proofErr w:type="spellStart"/>
      <w:r w:rsidR="00FA5ADC" w:rsidRPr="002E5AB8">
        <w:rPr>
          <w:sz w:val="28"/>
          <w:szCs w:val="28"/>
        </w:rPr>
        <w:t>самозайнятості</w:t>
      </w:r>
      <w:proofErr w:type="spellEnd"/>
      <w:r w:rsidR="00FA5ADC" w:rsidRPr="002E5AB8">
        <w:rPr>
          <w:sz w:val="28"/>
          <w:szCs w:val="28"/>
        </w:rPr>
        <w:t xml:space="preserve"> населення громади, утворення кооперативів, приватних підприємств</w:t>
      </w:r>
      <w:r w:rsidRPr="002E5AB8">
        <w:rPr>
          <w:sz w:val="28"/>
          <w:szCs w:val="28"/>
        </w:rPr>
        <w:t xml:space="preserve"> використано</w:t>
      </w:r>
      <w:r w:rsidR="00FA5ADC" w:rsidRPr="002E5AB8">
        <w:rPr>
          <w:sz w:val="28"/>
          <w:szCs w:val="28"/>
        </w:rPr>
        <w:t xml:space="preserve">  26</w:t>
      </w:r>
      <w:r w:rsidRPr="002E5AB8">
        <w:rPr>
          <w:sz w:val="28"/>
          <w:szCs w:val="28"/>
        </w:rPr>
        <w:t> </w:t>
      </w:r>
      <w:r w:rsidR="00FA5ADC" w:rsidRPr="002E5AB8">
        <w:rPr>
          <w:sz w:val="28"/>
          <w:szCs w:val="28"/>
        </w:rPr>
        <w:t>100</w:t>
      </w:r>
      <w:r w:rsidRPr="002E5AB8">
        <w:rPr>
          <w:sz w:val="28"/>
          <w:szCs w:val="28"/>
        </w:rPr>
        <w:t xml:space="preserve"> гривень.</w:t>
      </w:r>
    </w:p>
    <w:p w:rsidR="00FA5ADC" w:rsidRPr="002E5AB8" w:rsidRDefault="00FA5ADC" w:rsidP="000C2684">
      <w:pPr>
        <w:pStyle w:val="a6"/>
        <w:shd w:val="clear" w:color="auto" w:fill="FFFFFF"/>
        <w:spacing w:before="0" w:beforeAutospacing="0" w:after="230" w:afterAutospacing="0"/>
        <w:jc w:val="both"/>
        <w:textAlignment w:val="baseline"/>
        <w:rPr>
          <w:b/>
          <w:bCs/>
          <w:sz w:val="28"/>
          <w:szCs w:val="28"/>
          <w:u w:val="single"/>
        </w:rPr>
      </w:pPr>
      <w:r w:rsidRPr="002E5AB8">
        <w:rPr>
          <w:b/>
          <w:sz w:val="28"/>
          <w:szCs w:val="28"/>
          <w:u w:val="single"/>
        </w:rPr>
        <w:t>Програма соціального захисту населення</w:t>
      </w:r>
      <w:r w:rsidR="007E2D26" w:rsidRPr="002E5AB8">
        <w:rPr>
          <w:b/>
          <w:bCs/>
          <w:sz w:val="28"/>
          <w:szCs w:val="28"/>
          <w:u w:val="single"/>
        </w:rPr>
        <w:t xml:space="preserve"> </w:t>
      </w:r>
      <w:proofErr w:type="spellStart"/>
      <w:r w:rsidR="007E2D26" w:rsidRPr="002E5AB8">
        <w:rPr>
          <w:b/>
          <w:bCs/>
          <w:sz w:val="28"/>
          <w:szCs w:val="28"/>
          <w:u w:val="single"/>
        </w:rPr>
        <w:t>Вишнівської</w:t>
      </w:r>
      <w:proofErr w:type="spellEnd"/>
      <w:r w:rsidR="007E2D26" w:rsidRPr="002E5AB8">
        <w:rPr>
          <w:b/>
          <w:bCs/>
          <w:sz w:val="28"/>
          <w:szCs w:val="28"/>
          <w:u w:val="single"/>
        </w:rPr>
        <w:t xml:space="preserve"> сільської ради (зі змінами) затвердженої рішенням сесії </w:t>
      </w:r>
      <w:proofErr w:type="spellStart"/>
      <w:r w:rsidR="007E2D26" w:rsidRPr="002E5AB8">
        <w:rPr>
          <w:b/>
          <w:bCs/>
          <w:sz w:val="28"/>
          <w:szCs w:val="28"/>
          <w:u w:val="single"/>
        </w:rPr>
        <w:t>Вишнівської</w:t>
      </w:r>
      <w:proofErr w:type="spellEnd"/>
      <w:r w:rsidR="007E2D26" w:rsidRPr="002E5AB8">
        <w:rPr>
          <w:b/>
          <w:bCs/>
          <w:sz w:val="28"/>
          <w:szCs w:val="28"/>
          <w:u w:val="single"/>
        </w:rPr>
        <w:t xml:space="preserve"> сільської ради від 15.12.2017року №27/2017-15</w:t>
      </w:r>
    </w:p>
    <w:p w:rsidR="007E2D26" w:rsidRPr="002E5AB8" w:rsidRDefault="007E2D26" w:rsidP="000C2684">
      <w:pPr>
        <w:spacing w:after="160" w:line="240" w:lineRule="auto"/>
        <w:ind w:firstLine="567"/>
        <w:contextualSpacing/>
        <w:jc w:val="both"/>
        <w:rPr>
          <w:rFonts w:ascii="Times New Roman" w:eastAsia="Calibri" w:hAnsi="Times New Roman" w:cs="Times New Roman"/>
          <w:sz w:val="28"/>
          <w:szCs w:val="28"/>
        </w:rPr>
      </w:pPr>
      <w:r w:rsidRPr="002E5AB8">
        <w:rPr>
          <w:rFonts w:ascii="Times New Roman" w:eastAsia="Calibri" w:hAnsi="Times New Roman" w:cs="Times New Roman"/>
          <w:sz w:val="28"/>
          <w:szCs w:val="28"/>
        </w:rPr>
        <w:t xml:space="preserve"> Метою Програми є вдосконалення та посилення рівня соціального захисту населення громади, сприяння підвищенню рівня життя вразливих та соціально незахищених верств населення шляхом їх соціальної підтримки, вирішення питань соціально – побутового та медичного обслуговування громадян, які перебувають у складних життєвих обставинах, координація дій органів виконавчої влади, громадських організацій, благодійних фондів, діяльність яких має соціальну спрямованість. </w:t>
      </w:r>
    </w:p>
    <w:p w:rsidR="007E2D26" w:rsidRPr="002E5AB8" w:rsidRDefault="007E2D26" w:rsidP="000C2684">
      <w:pPr>
        <w:spacing w:after="160" w:line="240" w:lineRule="auto"/>
        <w:contextualSpacing/>
        <w:jc w:val="both"/>
        <w:rPr>
          <w:rFonts w:ascii="Times New Roman" w:eastAsia="Calibri" w:hAnsi="Times New Roman" w:cs="Times New Roman"/>
          <w:sz w:val="28"/>
          <w:szCs w:val="28"/>
        </w:rPr>
      </w:pPr>
      <w:r w:rsidRPr="002E5AB8">
        <w:rPr>
          <w:rFonts w:ascii="Times New Roman" w:eastAsia="Calibri" w:hAnsi="Times New Roman" w:cs="Times New Roman"/>
          <w:sz w:val="28"/>
          <w:szCs w:val="28"/>
        </w:rPr>
        <w:t>Основними завданнями є:</w:t>
      </w:r>
    </w:p>
    <w:p w:rsidR="007E2D26" w:rsidRPr="002E5AB8" w:rsidRDefault="007E2D26" w:rsidP="000C2684">
      <w:pPr>
        <w:numPr>
          <w:ilvl w:val="0"/>
          <w:numId w:val="9"/>
        </w:numPr>
        <w:spacing w:after="160" w:line="240" w:lineRule="auto"/>
        <w:ind w:left="0" w:firstLine="0"/>
        <w:contextualSpacing/>
        <w:jc w:val="both"/>
        <w:rPr>
          <w:rFonts w:ascii="Times New Roman" w:eastAsia="Calibri" w:hAnsi="Times New Roman" w:cs="Times New Roman"/>
          <w:sz w:val="28"/>
          <w:szCs w:val="28"/>
        </w:rPr>
      </w:pPr>
      <w:r w:rsidRPr="002E5AB8">
        <w:rPr>
          <w:rFonts w:ascii="Times New Roman" w:eastAsia="Calibri" w:hAnsi="Times New Roman" w:cs="Times New Roman"/>
          <w:sz w:val="28"/>
          <w:szCs w:val="28"/>
        </w:rPr>
        <w:t>Забезпечення державних гарантій з питань праці та соціального захисту населення;</w:t>
      </w:r>
    </w:p>
    <w:p w:rsidR="007E2D26" w:rsidRPr="002E5AB8" w:rsidRDefault="007E2D26" w:rsidP="000C2684">
      <w:pPr>
        <w:numPr>
          <w:ilvl w:val="0"/>
          <w:numId w:val="9"/>
        </w:numPr>
        <w:spacing w:after="160" w:line="240" w:lineRule="auto"/>
        <w:ind w:left="0" w:firstLine="0"/>
        <w:contextualSpacing/>
        <w:jc w:val="both"/>
        <w:rPr>
          <w:rFonts w:ascii="Times New Roman" w:eastAsia="Calibri" w:hAnsi="Times New Roman" w:cs="Times New Roman"/>
          <w:sz w:val="28"/>
          <w:szCs w:val="28"/>
        </w:rPr>
      </w:pPr>
      <w:r w:rsidRPr="002E5AB8">
        <w:rPr>
          <w:rFonts w:ascii="Times New Roman" w:eastAsia="Calibri" w:hAnsi="Times New Roman" w:cs="Times New Roman"/>
          <w:sz w:val="28"/>
          <w:szCs w:val="28"/>
        </w:rPr>
        <w:t>Формування комплексної системи соціального захисту громадян, які потребують соціальної підтримки;</w:t>
      </w:r>
    </w:p>
    <w:p w:rsidR="007E2D26" w:rsidRPr="002E5AB8" w:rsidRDefault="007E2D26" w:rsidP="000C2684">
      <w:pPr>
        <w:numPr>
          <w:ilvl w:val="0"/>
          <w:numId w:val="9"/>
        </w:numPr>
        <w:spacing w:after="160" w:line="240" w:lineRule="auto"/>
        <w:ind w:left="0" w:firstLine="0"/>
        <w:contextualSpacing/>
        <w:jc w:val="both"/>
        <w:rPr>
          <w:rFonts w:ascii="Times New Roman" w:eastAsia="Calibri" w:hAnsi="Times New Roman" w:cs="Times New Roman"/>
          <w:sz w:val="28"/>
          <w:szCs w:val="28"/>
        </w:rPr>
      </w:pPr>
      <w:r w:rsidRPr="002E5AB8">
        <w:rPr>
          <w:rFonts w:ascii="Times New Roman" w:eastAsia="Calibri" w:hAnsi="Times New Roman" w:cs="Times New Roman"/>
          <w:sz w:val="28"/>
          <w:szCs w:val="28"/>
        </w:rPr>
        <w:t>Удосконалення системи надання соціальної допомоги найбільш вразливим верствам , посилення адресної спрямованості;</w:t>
      </w:r>
    </w:p>
    <w:p w:rsidR="007E2D26" w:rsidRPr="002E5AB8" w:rsidRDefault="007E2D26" w:rsidP="000C2684">
      <w:pPr>
        <w:numPr>
          <w:ilvl w:val="0"/>
          <w:numId w:val="9"/>
        </w:numPr>
        <w:spacing w:after="160" w:line="240" w:lineRule="auto"/>
        <w:ind w:left="0" w:firstLine="0"/>
        <w:contextualSpacing/>
        <w:jc w:val="both"/>
        <w:rPr>
          <w:rFonts w:ascii="Times New Roman" w:eastAsia="Calibri" w:hAnsi="Times New Roman" w:cs="Times New Roman"/>
          <w:sz w:val="28"/>
          <w:szCs w:val="28"/>
        </w:rPr>
      </w:pPr>
      <w:r w:rsidRPr="002E5AB8">
        <w:rPr>
          <w:rFonts w:ascii="Times New Roman" w:eastAsia="Calibri" w:hAnsi="Times New Roman" w:cs="Times New Roman"/>
          <w:sz w:val="28"/>
          <w:szCs w:val="28"/>
        </w:rPr>
        <w:t>Підвищення якості соціального обслуговування громадян, які перебувають у складних життєвих обставинах;</w:t>
      </w:r>
    </w:p>
    <w:p w:rsidR="007E2D26" w:rsidRPr="002E5AB8" w:rsidRDefault="00CA55BF" w:rsidP="000C2684">
      <w:pPr>
        <w:spacing w:after="160" w:line="240" w:lineRule="auto"/>
        <w:contextualSpacing/>
        <w:jc w:val="both"/>
        <w:rPr>
          <w:rFonts w:ascii="Times New Roman" w:eastAsia="Calibri" w:hAnsi="Times New Roman" w:cs="Times New Roman"/>
          <w:sz w:val="28"/>
          <w:szCs w:val="28"/>
        </w:rPr>
      </w:pPr>
      <w:r w:rsidRPr="002E5AB8">
        <w:rPr>
          <w:rFonts w:ascii="Times New Roman" w:eastAsia="Calibri" w:hAnsi="Times New Roman" w:cs="Times New Roman"/>
          <w:sz w:val="28"/>
          <w:szCs w:val="28"/>
        </w:rPr>
        <w:t xml:space="preserve">За звітний період на </w:t>
      </w:r>
      <w:r w:rsidR="007E2D26" w:rsidRPr="002E5AB8">
        <w:rPr>
          <w:rFonts w:ascii="Times New Roman" w:eastAsia="Calibri" w:hAnsi="Times New Roman" w:cs="Times New Roman"/>
          <w:sz w:val="28"/>
          <w:szCs w:val="28"/>
        </w:rPr>
        <w:t>реалізаці</w:t>
      </w:r>
      <w:r w:rsidRPr="002E5AB8">
        <w:rPr>
          <w:rFonts w:ascii="Times New Roman" w:eastAsia="Calibri" w:hAnsi="Times New Roman" w:cs="Times New Roman"/>
          <w:sz w:val="28"/>
          <w:szCs w:val="28"/>
        </w:rPr>
        <w:t>ю</w:t>
      </w:r>
      <w:r w:rsidR="007E2D26" w:rsidRPr="002E5AB8">
        <w:rPr>
          <w:rFonts w:ascii="Times New Roman" w:eastAsia="Calibri" w:hAnsi="Times New Roman" w:cs="Times New Roman"/>
          <w:sz w:val="28"/>
          <w:szCs w:val="28"/>
        </w:rPr>
        <w:t xml:space="preserve"> заходів, передбачених для надання різних видів соціальної допомоги та підтримки окремих соціальних груп населення та громадян </w:t>
      </w:r>
      <w:r w:rsidR="009C0215" w:rsidRPr="002E5AB8">
        <w:rPr>
          <w:rFonts w:ascii="Times New Roman" w:eastAsia="Calibri" w:hAnsi="Times New Roman" w:cs="Times New Roman"/>
          <w:sz w:val="28"/>
          <w:szCs w:val="28"/>
        </w:rPr>
        <w:t>населених пунктів</w:t>
      </w:r>
      <w:r w:rsidR="007E2D26" w:rsidRPr="002E5AB8">
        <w:rPr>
          <w:rFonts w:ascii="Times New Roman" w:eastAsia="Calibri" w:hAnsi="Times New Roman" w:cs="Times New Roman"/>
          <w:sz w:val="28"/>
          <w:szCs w:val="28"/>
        </w:rPr>
        <w:t xml:space="preserve">, які особисто потребують уваги з боку влади у </w:t>
      </w:r>
      <w:r w:rsidR="007E2D26" w:rsidRPr="002E5AB8">
        <w:rPr>
          <w:rFonts w:ascii="Times New Roman" w:eastAsia="Calibri" w:hAnsi="Times New Roman" w:cs="Times New Roman"/>
          <w:sz w:val="28"/>
          <w:szCs w:val="28"/>
        </w:rPr>
        <w:lastRenderedPageBreak/>
        <w:t>вирішенні свої індивідуальних проблем</w:t>
      </w:r>
      <w:r w:rsidRPr="002E5AB8">
        <w:rPr>
          <w:rFonts w:ascii="Times New Roman" w:eastAsia="Calibri" w:hAnsi="Times New Roman" w:cs="Times New Roman"/>
          <w:sz w:val="28"/>
          <w:szCs w:val="28"/>
        </w:rPr>
        <w:t xml:space="preserve"> було використано з сільського бюджету </w:t>
      </w:r>
      <w:r w:rsidR="009A1AEE" w:rsidRPr="002E5AB8">
        <w:rPr>
          <w:rFonts w:ascii="Times New Roman" w:eastAsia="Calibri" w:hAnsi="Times New Roman" w:cs="Times New Roman"/>
          <w:sz w:val="28"/>
          <w:szCs w:val="28"/>
        </w:rPr>
        <w:t xml:space="preserve">в загальній сумі 2141241гривня, а саме </w:t>
      </w:r>
      <w:r w:rsidRPr="002E5AB8">
        <w:rPr>
          <w:rFonts w:ascii="Times New Roman" w:eastAsia="Calibri" w:hAnsi="Times New Roman" w:cs="Times New Roman"/>
          <w:sz w:val="28"/>
          <w:szCs w:val="28"/>
        </w:rPr>
        <w:t>:</w:t>
      </w:r>
    </w:p>
    <w:p w:rsidR="00FA5ADC" w:rsidRPr="002E5AB8" w:rsidRDefault="00FA5ADC" w:rsidP="008444F7">
      <w:pPr>
        <w:pStyle w:val="a6"/>
        <w:numPr>
          <w:ilvl w:val="0"/>
          <w:numId w:val="3"/>
        </w:numPr>
        <w:shd w:val="clear" w:color="auto" w:fill="FFFFFF"/>
        <w:tabs>
          <w:tab w:val="left" w:pos="993"/>
        </w:tabs>
        <w:spacing w:before="0" w:beforeAutospacing="0" w:after="0" w:afterAutospacing="0"/>
        <w:ind w:left="567" w:firstLine="0"/>
        <w:jc w:val="both"/>
        <w:textAlignment w:val="baseline"/>
        <w:rPr>
          <w:rFonts w:ascii="ProbaPro" w:hAnsi="ProbaPro"/>
          <w:sz w:val="28"/>
          <w:szCs w:val="28"/>
        </w:rPr>
      </w:pPr>
      <w:r w:rsidRPr="002E5AB8">
        <w:rPr>
          <w:rFonts w:ascii="ProbaPro" w:hAnsi="ProbaPro"/>
          <w:sz w:val="28"/>
          <w:szCs w:val="28"/>
        </w:rPr>
        <w:t>на лікування – 464,0 тис. гривень (83 людей), в тому числі 18 поранених військовослужбовців;</w:t>
      </w:r>
    </w:p>
    <w:p w:rsidR="00FA5ADC" w:rsidRPr="002E5AB8" w:rsidRDefault="00FA5ADC" w:rsidP="008444F7">
      <w:pPr>
        <w:pStyle w:val="a6"/>
        <w:numPr>
          <w:ilvl w:val="0"/>
          <w:numId w:val="3"/>
        </w:numPr>
        <w:shd w:val="clear" w:color="auto" w:fill="FFFFFF"/>
        <w:tabs>
          <w:tab w:val="left" w:pos="993"/>
        </w:tabs>
        <w:spacing w:before="0" w:beforeAutospacing="0" w:after="0" w:afterAutospacing="0"/>
        <w:ind w:left="567" w:firstLine="0"/>
        <w:jc w:val="both"/>
        <w:textAlignment w:val="baseline"/>
        <w:rPr>
          <w:rFonts w:ascii="ProbaPro" w:hAnsi="ProbaPro"/>
          <w:sz w:val="28"/>
          <w:szCs w:val="28"/>
        </w:rPr>
      </w:pPr>
      <w:r w:rsidRPr="002E5AB8">
        <w:rPr>
          <w:rFonts w:ascii="ProbaPro" w:hAnsi="ProbaPro"/>
          <w:sz w:val="28"/>
          <w:szCs w:val="28"/>
        </w:rPr>
        <w:t>Поховання – 51,0 тис. гривень (17 людей);</w:t>
      </w:r>
    </w:p>
    <w:p w:rsidR="00FA5ADC" w:rsidRPr="002E5AB8" w:rsidRDefault="00FA5ADC" w:rsidP="008444F7">
      <w:pPr>
        <w:pStyle w:val="a6"/>
        <w:numPr>
          <w:ilvl w:val="0"/>
          <w:numId w:val="3"/>
        </w:numPr>
        <w:shd w:val="clear" w:color="auto" w:fill="FFFFFF"/>
        <w:tabs>
          <w:tab w:val="left" w:pos="993"/>
        </w:tabs>
        <w:spacing w:before="0" w:beforeAutospacing="0" w:after="0" w:afterAutospacing="0"/>
        <w:ind w:left="567" w:firstLine="0"/>
        <w:jc w:val="both"/>
        <w:textAlignment w:val="baseline"/>
        <w:rPr>
          <w:rFonts w:ascii="ProbaPro" w:hAnsi="ProbaPro"/>
          <w:sz w:val="28"/>
          <w:szCs w:val="28"/>
        </w:rPr>
      </w:pPr>
      <w:r w:rsidRPr="002E5AB8">
        <w:rPr>
          <w:rFonts w:ascii="ProbaPro" w:hAnsi="ProbaPro"/>
          <w:sz w:val="28"/>
          <w:szCs w:val="28"/>
        </w:rPr>
        <w:t>Ліквідація пожежі  – 32,0 тис. гривень (4 людей);</w:t>
      </w:r>
    </w:p>
    <w:p w:rsidR="00FA5ADC" w:rsidRPr="002E5AB8" w:rsidRDefault="00FA5ADC" w:rsidP="008444F7">
      <w:pPr>
        <w:pStyle w:val="a6"/>
        <w:numPr>
          <w:ilvl w:val="0"/>
          <w:numId w:val="3"/>
        </w:numPr>
        <w:shd w:val="clear" w:color="auto" w:fill="FFFFFF"/>
        <w:tabs>
          <w:tab w:val="left" w:pos="993"/>
        </w:tabs>
        <w:spacing w:before="0" w:beforeAutospacing="0" w:after="0" w:afterAutospacing="0"/>
        <w:ind w:left="567" w:firstLine="0"/>
        <w:jc w:val="both"/>
        <w:textAlignment w:val="baseline"/>
        <w:rPr>
          <w:rFonts w:ascii="ProbaPro" w:hAnsi="ProbaPro"/>
          <w:sz w:val="28"/>
          <w:szCs w:val="28"/>
        </w:rPr>
      </w:pPr>
      <w:r w:rsidRPr="002E5AB8">
        <w:rPr>
          <w:rFonts w:ascii="ProbaPro" w:hAnsi="ProbaPro"/>
          <w:sz w:val="28"/>
          <w:szCs w:val="28"/>
        </w:rPr>
        <w:t xml:space="preserve"> Одноразова виплата особам, які йдуть на контрактну службу – 60,0 тис. гривень (12 людей);</w:t>
      </w:r>
    </w:p>
    <w:p w:rsidR="009C0215" w:rsidRPr="002E5AB8" w:rsidRDefault="00FA5ADC" w:rsidP="008444F7">
      <w:pPr>
        <w:pStyle w:val="a6"/>
        <w:numPr>
          <w:ilvl w:val="0"/>
          <w:numId w:val="3"/>
        </w:numPr>
        <w:shd w:val="clear" w:color="auto" w:fill="FFFFFF"/>
        <w:tabs>
          <w:tab w:val="left" w:pos="993"/>
        </w:tabs>
        <w:spacing w:before="0" w:beforeAutospacing="0" w:after="0" w:afterAutospacing="0"/>
        <w:ind w:left="567" w:firstLine="0"/>
        <w:jc w:val="both"/>
        <w:textAlignment w:val="baseline"/>
        <w:rPr>
          <w:sz w:val="28"/>
          <w:szCs w:val="28"/>
        </w:rPr>
      </w:pPr>
      <w:r w:rsidRPr="002E5AB8">
        <w:rPr>
          <w:rFonts w:ascii="ProbaPro" w:hAnsi="ProbaPro"/>
          <w:sz w:val="28"/>
          <w:szCs w:val="28"/>
        </w:rPr>
        <w:t xml:space="preserve">   Одноразова виплата </w:t>
      </w:r>
      <w:r w:rsidRPr="002E5AB8">
        <w:rPr>
          <w:sz w:val="28"/>
          <w:szCs w:val="28"/>
        </w:rPr>
        <w:t>військовослужбовцям, які беруть участь в антитерористичній операції, операції Об’є</w:t>
      </w:r>
      <w:r w:rsidR="009C0215" w:rsidRPr="002E5AB8">
        <w:rPr>
          <w:sz w:val="28"/>
          <w:szCs w:val="28"/>
        </w:rPr>
        <w:t>днаних С</w:t>
      </w:r>
      <w:r w:rsidRPr="002E5AB8">
        <w:rPr>
          <w:sz w:val="28"/>
          <w:szCs w:val="28"/>
        </w:rPr>
        <w:t xml:space="preserve">ил на сході України та відбитті військової агресії </w:t>
      </w:r>
      <w:r w:rsidR="009C0215" w:rsidRPr="002E5AB8">
        <w:rPr>
          <w:sz w:val="28"/>
          <w:szCs w:val="28"/>
        </w:rPr>
        <w:t>р</w:t>
      </w:r>
      <w:r w:rsidRPr="002E5AB8">
        <w:rPr>
          <w:sz w:val="28"/>
          <w:szCs w:val="28"/>
        </w:rPr>
        <w:t xml:space="preserve">осійської </w:t>
      </w:r>
      <w:r w:rsidR="009C0215" w:rsidRPr="002E5AB8">
        <w:rPr>
          <w:sz w:val="28"/>
          <w:szCs w:val="28"/>
        </w:rPr>
        <w:t>ф</w:t>
      </w:r>
      <w:r w:rsidRPr="002E5AB8">
        <w:rPr>
          <w:sz w:val="28"/>
          <w:szCs w:val="28"/>
        </w:rPr>
        <w:t>едерації проти України –</w:t>
      </w:r>
    </w:p>
    <w:p w:rsidR="00FA5ADC" w:rsidRPr="002E5AB8" w:rsidRDefault="00FA5ADC" w:rsidP="008444F7">
      <w:pPr>
        <w:pStyle w:val="a6"/>
        <w:shd w:val="clear" w:color="auto" w:fill="FFFFFF"/>
        <w:tabs>
          <w:tab w:val="left" w:pos="993"/>
        </w:tabs>
        <w:spacing w:before="0" w:beforeAutospacing="0" w:after="0" w:afterAutospacing="0"/>
        <w:ind w:left="567"/>
        <w:jc w:val="both"/>
        <w:textAlignment w:val="baseline"/>
        <w:rPr>
          <w:sz w:val="28"/>
          <w:szCs w:val="28"/>
        </w:rPr>
      </w:pPr>
      <w:r w:rsidRPr="002E5AB8">
        <w:rPr>
          <w:sz w:val="28"/>
          <w:szCs w:val="28"/>
        </w:rPr>
        <w:t xml:space="preserve"> 1105,0 тис. гривень (221 людей);</w:t>
      </w:r>
    </w:p>
    <w:p w:rsidR="00FA5ADC" w:rsidRPr="002E5AB8" w:rsidRDefault="00FA5ADC" w:rsidP="008444F7">
      <w:pPr>
        <w:pStyle w:val="a6"/>
        <w:numPr>
          <w:ilvl w:val="0"/>
          <w:numId w:val="3"/>
        </w:numPr>
        <w:shd w:val="clear" w:color="auto" w:fill="FFFFFF"/>
        <w:tabs>
          <w:tab w:val="left" w:pos="993"/>
        </w:tabs>
        <w:spacing w:before="0" w:beforeAutospacing="0" w:after="0" w:afterAutospacing="0"/>
        <w:ind w:left="567" w:firstLine="0"/>
        <w:jc w:val="both"/>
        <w:textAlignment w:val="baseline"/>
        <w:rPr>
          <w:sz w:val="28"/>
          <w:szCs w:val="28"/>
        </w:rPr>
      </w:pPr>
      <w:r w:rsidRPr="002E5AB8">
        <w:rPr>
          <w:rFonts w:ascii="ProbaPro" w:hAnsi="ProbaPro"/>
          <w:sz w:val="28"/>
          <w:szCs w:val="28"/>
        </w:rPr>
        <w:t xml:space="preserve">    </w:t>
      </w:r>
      <w:r w:rsidRPr="002E5AB8">
        <w:rPr>
          <w:rFonts w:ascii="ProbaPro" w:hAnsi="ProbaPro" w:hint="eastAsia"/>
          <w:sz w:val="28"/>
          <w:szCs w:val="28"/>
        </w:rPr>
        <w:t>П</w:t>
      </w:r>
      <w:r w:rsidRPr="002E5AB8">
        <w:rPr>
          <w:rFonts w:ascii="ProbaPro" w:hAnsi="ProbaPro"/>
          <w:sz w:val="28"/>
          <w:szCs w:val="28"/>
        </w:rPr>
        <w:t>ривітання ювілярів, одноразова допомога учасникам бойових дій на територ</w:t>
      </w:r>
      <w:r w:rsidR="009C0215" w:rsidRPr="002E5AB8">
        <w:rPr>
          <w:rFonts w:ascii="ProbaPro" w:hAnsi="ProbaPro"/>
          <w:sz w:val="28"/>
          <w:szCs w:val="28"/>
        </w:rPr>
        <w:t>ії інших держав (в республіці А</w:t>
      </w:r>
      <w:r w:rsidR="00C20F55" w:rsidRPr="002E5AB8">
        <w:rPr>
          <w:rFonts w:ascii="ProbaPro" w:hAnsi="ProbaPro"/>
          <w:sz w:val="28"/>
          <w:szCs w:val="28"/>
        </w:rPr>
        <w:t>ф</w:t>
      </w:r>
      <w:r w:rsidR="009C0215" w:rsidRPr="002E5AB8">
        <w:rPr>
          <w:rFonts w:ascii="ProbaPro" w:hAnsi="ProbaPro"/>
          <w:sz w:val="28"/>
          <w:szCs w:val="28"/>
        </w:rPr>
        <w:t>г</w:t>
      </w:r>
      <w:r w:rsidRPr="002E5AB8">
        <w:rPr>
          <w:rFonts w:ascii="ProbaPro" w:hAnsi="ProbaPro"/>
          <w:sz w:val="28"/>
          <w:szCs w:val="28"/>
        </w:rPr>
        <w:t>аністан – 27 осіб) – 9,1 тис. гривень;</w:t>
      </w:r>
    </w:p>
    <w:p w:rsidR="00FA5ADC" w:rsidRPr="002E5AB8" w:rsidRDefault="00FA5ADC" w:rsidP="008444F7">
      <w:pPr>
        <w:pStyle w:val="a6"/>
        <w:numPr>
          <w:ilvl w:val="0"/>
          <w:numId w:val="3"/>
        </w:numPr>
        <w:shd w:val="clear" w:color="auto" w:fill="FFFFFF"/>
        <w:tabs>
          <w:tab w:val="left" w:pos="993"/>
        </w:tabs>
        <w:spacing w:before="0" w:beforeAutospacing="0" w:after="0" w:afterAutospacing="0"/>
        <w:ind w:left="567" w:firstLine="0"/>
        <w:jc w:val="both"/>
        <w:textAlignment w:val="baseline"/>
        <w:rPr>
          <w:sz w:val="28"/>
          <w:szCs w:val="28"/>
        </w:rPr>
      </w:pPr>
      <w:r w:rsidRPr="002E5AB8">
        <w:rPr>
          <w:sz w:val="28"/>
          <w:szCs w:val="28"/>
        </w:rPr>
        <w:t xml:space="preserve">   Матеріальна допомога в розмірі 600 тис. гривень сім’ям загиблих військовослужбовців, за рахунок коштів з обласного бюджету, та 300 тис. гривень з місцевого бюджету;</w:t>
      </w:r>
    </w:p>
    <w:p w:rsidR="00FA5ADC" w:rsidRPr="002E5AB8" w:rsidRDefault="00FA5ADC" w:rsidP="008444F7">
      <w:pPr>
        <w:pStyle w:val="a6"/>
        <w:numPr>
          <w:ilvl w:val="0"/>
          <w:numId w:val="3"/>
        </w:numPr>
        <w:shd w:val="clear" w:color="auto" w:fill="FFFFFF"/>
        <w:tabs>
          <w:tab w:val="left" w:pos="993"/>
        </w:tabs>
        <w:spacing w:before="0" w:beforeAutospacing="0" w:after="0" w:afterAutospacing="0"/>
        <w:ind w:left="567" w:firstLine="0"/>
        <w:jc w:val="both"/>
        <w:textAlignment w:val="baseline"/>
        <w:rPr>
          <w:sz w:val="28"/>
          <w:szCs w:val="28"/>
        </w:rPr>
      </w:pPr>
      <w:r w:rsidRPr="002E5AB8">
        <w:rPr>
          <w:sz w:val="28"/>
          <w:szCs w:val="28"/>
        </w:rPr>
        <w:t>Пільгове перевезення залізничним транспортом,  послуг зв’язку для пільгових категорій населення громади;</w:t>
      </w:r>
    </w:p>
    <w:p w:rsidR="00467E8C" w:rsidRPr="002E5AB8" w:rsidRDefault="00FA5ADC" w:rsidP="008444F7">
      <w:pPr>
        <w:pStyle w:val="a6"/>
        <w:numPr>
          <w:ilvl w:val="0"/>
          <w:numId w:val="3"/>
        </w:numPr>
        <w:shd w:val="clear" w:color="auto" w:fill="FFFFFF"/>
        <w:tabs>
          <w:tab w:val="left" w:pos="993"/>
        </w:tabs>
        <w:spacing w:before="0" w:beforeAutospacing="0" w:after="0" w:afterAutospacing="0"/>
        <w:ind w:left="567" w:firstLine="0"/>
        <w:jc w:val="both"/>
        <w:textAlignment w:val="baseline"/>
        <w:rPr>
          <w:b/>
          <w:bCs/>
          <w:sz w:val="28"/>
          <w:szCs w:val="28"/>
          <w:u w:val="single"/>
          <w:shd w:val="clear" w:color="auto" w:fill="FFFFFF"/>
        </w:rPr>
      </w:pPr>
      <w:r w:rsidRPr="002E5AB8">
        <w:rPr>
          <w:sz w:val="28"/>
          <w:szCs w:val="28"/>
        </w:rPr>
        <w:t xml:space="preserve">Соціальна компенсація по догляду за інвалідом. </w:t>
      </w:r>
    </w:p>
    <w:p w:rsidR="00467E8C" w:rsidRPr="002E5AB8" w:rsidRDefault="00467E8C" w:rsidP="000C2684">
      <w:pPr>
        <w:pStyle w:val="a6"/>
        <w:shd w:val="clear" w:color="auto" w:fill="FFFFFF"/>
        <w:tabs>
          <w:tab w:val="left" w:pos="993"/>
        </w:tabs>
        <w:spacing w:before="0" w:beforeAutospacing="0" w:after="0" w:afterAutospacing="0"/>
        <w:ind w:left="360"/>
        <w:jc w:val="both"/>
        <w:textAlignment w:val="baseline"/>
        <w:rPr>
          <w:b/>
          <w:bCs/>
          <w:sz w:val="28"/>
          <w:szCs w:val="28"/>
          <w:u w:val="single"/>
          <w:shd w:val="clear" w:color="auto" w:fill="FFFFFF"/>
        </w:rPr>
      </w:pPr>
    </w:p>
    <w:p w:rsidR="00FA5ADC" w:rsidRPr="002E5AB8" w:rsidRDefault="00702930" w:rsidP="000C2684">
      <w:pPr>
        <w:pStyle w:val="a6"/>
        <w:shd w:val="clear" w:color="auto" w:fill="FFFFFF"/>
        <w:tabs>
          <w:tab w:val="left" w:pos="993"/>
        </w:tabs>
        <w:spacing w:before="0" w:beforeAutospacing="0" w:after="0" w:afterAutospacing="0"/>
        <w:jc w:val="both"/>
        <w:textAlignment w:val="baseline"/>
        <w:rPr>
          <w:rStyle w:val="aa"/>
          <w:sz w:val="28"/>
          <w:szCs w:val="28"/>
          <w:u w:val="single"/>
          <w:shd w:val="clear" w:color="auto" w:fill="FFFFFF"/>
        </w:rPr>
      </w:pPr>
      <w:r w:rsidRPr="002E5AB8">
        <w:rPr>
          <w:rStyle w:val="aa"/>
          <w:sz w:val="28"/>
          <w:szCs w:val="28"/>
          <w:u w:val="single"/>
          <w:shd w:val="clear" w:color="auto" w:fill="FFFFFF"/>
        </w:rPr>
        <w:t>Програм</w:t>
      </w:r>
      <w:r w:rsidR="00A23F37" w:rsidRPr="002E5AB8">
        <w:rPr>
          <w:rStyle w:val="aa"/>
          <w:sz w:val="28"/>
          <w:szCs w:val="28"/>
          <w:u w:val="single"/>
          <w:shd w:val="clear" w:color="auto" w:fill="FFFFFF"/>
        </w:rPr>
        <w:t>а</w:t>
      </w:r>
      <w:r w:rsidRPr="002E5AB8">
        <w:rPr>
          <w:rStyle w:val="aa"/>
          <w:sz w:val="28"/>
          <w:szCs w:val="28"/>
          <w:u w:val="single"/>
          <w:shd w:val="clear" w:color="auto" w:fill="FFFFFF"/>
        </w:rPr>
        <w:t> розвитку культури,мистецтва та охорони культурної</w:t>
      </w:r>
      <w:r w:rsidR="00EB59BD" w:rsidRPr="002E5AB8">
        <w:rPr>
          <w:rStyle w:val="aa"/>
          <w:sz w:val="28"/>
          <w:szCs w:val="28"/>
          <w:u w:val="single"/>
          <w:shd w:val="clear" w:color="auto" w:fill="FFFFFF"/>
        </w:rPr>
        <w:t xml:space="preserve"> </w:t>
      </w:r>
      <w:r w:rsidRPr="002E5AB8">
        <w:rPr>
          <w:rStyle w:val="aa"/>
          <w:sz w:val="28"/>
          <w:szCs w:val="28"/>
          <w:u w:val="single"/>
          <w:shd w:val="clear" w:color="auto" w:fill="FFFFFF"/>
        </w:rPr>
        <w:t xml:space="preserve">спадщини  </w:t>
      </w:r>
      <w:proofErr w:type="spellStart"/>
      <w:r w:rsidRPr="002E5AB8">
        <w:rPr>
          <w:rStyle w:val="aa"/>
          <w:sz w:val="28"/>
          <w:szCs w:val="28"/>
          <w:u w:val="single"/>
          <w:shd w:val="clear" w:color="auto" w:fill="FFFFFF"/>
        </w:rPr>
        <w:t>Вишнівської</w:t>
      </w:r>
      <w:proofErr w:type="spellEnd"/>
      <w:r w:rsidRPr="002E5AB8">
        <w:rPr>
          <w:rStyle w:val="aa"/>
          <w:sz w:val="28"/>
          <w:szCs w:val="28"/>
          <w:u w:val="single"/>
          <w:shd w:val="clear" w:color="auto" w:fill="FFFFFF"/>
        </w:rPr>
        <w:t xml:space="preserve"> сільської ради</w:t>
      </w:r>
      <w:r w:rsidR="00D25B84">
        <w:rPr>
          <w:rStyle w:val="aa"/>
          <w:sz w:val="28"/>
          <w:szCs w:val="28"/>
          <w:u w:val="single"/>
          <w:shd w:val="clear" w:color="auto" w:fill="FFFFFF"/>
        </w:rPr>
        <w:t xml:space="preserve"> </w:t>
      </w:r>
      <w:r w:rsidRPr="002E5AB8">
        <w:rPr>
          <w:rStyle w:val="aa"/>
          <w:sz w:val="28"/>
          <w:szCs w:val="28"/>
          <w:u w:val="single"/>
          <w:shd w:val="clear" w:color="auto" w:fill="FFFFFF"/>
        </w:rPr>
        <w:t xml:space="preserve">затверджена рішенням сесії </w:t>
      </w:r>
      <w:proofErr w:type="spellStart"/>
      <w:r w:rsidRPr="002E5AB8">
        <w:rPr>
          <w:rStyle w:val="aa"/>
          <w:sz w:val="28"/>
          <w:szCs w:val="28"/>
          <w:u w:val="single"/>
          <w:shd w:val="clear" w:color="auto" w:fill="FFFFFF"/>
        </w:rPr>
        <w:t>Вишнівської</w:t>
      </w:r>
      <w:proofErr w:type="spellEnd"/>
      <w:r w:rsidRPr="002E5AB8">
        <w:rPr>
          <w:rStyle w:val="aa"/>
          <w:sz w:val="28"/>
          <w:szCs w:val="28"/>
          <w:u w:val="single"/>
          <w:shd w:val="clear" w:color="auto" w:fill="FFFFFF"/>
        </w:rPr>
        <w:t xml:space="preserve"> сільської ради від 15.12.2017року №27/2017-19</w:t>
      </w:r>
    </w:p>
    <w:p w:rsidR="00467E8C" w:rsidRPr="002E5AB8" w:rsidRDefault="00467E8C" w:rsidP="000C2684">
      <w:pPr>
        <w:pStyle w:val="a6"/>
        <w:shd w:val="clear" w:color="auto" w:fill="FFFFFF"/>
        <w:tabs>
          <w:tab w:val="left" w:pos="993"/>
        </w:tabs>
        <w:spacing w:before="0" w:beforeAutospacing="0" w:after="0" w:afterAutospacing="0"/>
        <w:ind w:left="360"/>
        <w:jc w:val="both"/>
        <w:textAlignment w:val="baseline"/>
        <w:rPr>
          <w:rStyle w:val="aa"/>
          <w:sz w:val="28"/>
          <w:szCs w:val="28"/>
          <w:u w:val="single"/>
          <w:shd w:val="clear" w:color="auto" w:fill="FFFFFF"/>
        </w:rPr>
      </w:pPr>
    </w:p>
    <w:p w:rsidR="00467E8C" w:rsidRPr="002E5AB8" w:rsidRDefault="00046E17" w:rsidP="000C2684">
      <w:pPr>
        <w:pStyle w:val="a6"/>
        <w:shd w:val="clear" w:color="auto" w:fill="FFFFFF"/>
        <w:spacing w:before="0" w:beforeAutospacing="0" w:after="0" w:afterAutospacing="0"/>
        <w:ind w:firstLine="567"/>
        <w:jc w:val="both"/>
        <w:textAlignment w:val="baseline"/>
        <w:rPr>
          <w:sz w:val="28"/>
          <w:szCs w:val="28"/>
          <w:lang w:eastAsia="en-US"/>
        </w:rPr>
      </w:pPr>
      <w:r w:rsidRPr="002E5AB8">
        <w:rPr>
          <w:sz w:val="28"/>
          <w:szCs w:val="28"/>
          <w:lang w:eastAsia="en-US"/>
        </w:rPr>
        <w:t>Програма визначає стратегію розвитку галузі культури і мистецтва, пріоритетні завдання</w:t>
      </w:r>
      <w:r w:rsidR="00467E8C" w:rsidRPr="002E5AB8">
        <w:rPr>
          <w:sz w:val="28"/>
          <w:szCs w:val="28"/>
          <w:lang w:eastAsia="en-US"/>
        </w:rPr>
        <w:t xml:space="preserve"> якої є-</w:t>
      </w:r>
      <w:r w:rsidRPr="002E5AB8">
        <w:rPr>
          <w:sz w:val="28"/>
          <w:szCs w:val="28"/>
          <w:lang w:eastAsia="en-US"/>
        </w:rPr>
        <w:t xml:space="preserve"> збереження культурної спадщини. Вона передбачає підвищення ефективності діяльності закладів культури і мистецтва, </w:t>
      </w:r>
      <w:proofErr w:type="spellStart"/>
      <w:r w:rsidR="00467E8C" w:rsidRPr="002E5AB8">
        <w:rPr>
          <w:sz w:val="28"/>
          <w:szCs w:val="28"/>
          <w:lang w:eastAsia="en-US"/>
        </w:rPr>
        <w:t>оптиміза-</w:t>
      </w:r>
      <w:r w:rsidRPr="002E5AB8">
        <w:rPr>
          <w:sz w:val="28"/>
          <w:szCs w:val="28"/>
          <w:lang w:eastAsia="en-US"/>
        </w:rPr>
        <w:t>цію</w:t>
      </w:r>
      <w:proofErr w:type="spellEnd"/>
      <w:r w:rsidRPr="002E5AB8">
        <w:rPr>
          <w:sz w:val="28"/>
          <w:szCs w:val="28"/>
          <w:lang w:eastAsia="en-US"/>
        </w:rPr>
        <w:t>,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здобуття мистецької освіти, залучення до культурних цінностей і духовних надбань.</w:t>
      </w:r>
    </w:p>
    <w:p w:rsidR="00046E17" w:rsidRPr="002E5AB8" w:rsidRDefault="00046E17" w:rsidP="000C2684">
      <w:pPr>
        <w:pStyle w:val="a6"/>
        <w:shd w:val="clear" w:color="auto" w:fill="FFFFFF"/>
        <w:spacing w:before="0" w:beforeAutospacing="0" w:after="0" w:afterAutospacing="0"/>
        <w:ind w:firstLine="567"/>
        <w:jc w:val="both"/>
        <w:textAlignment w:val="baseline"/>
        <w:rPr>
          <w:sz w:val="28"/>
          <w:szCs w:val="28"/>
          <w:lang w:eastAsia="en-US"/>
        </w:rPr>
      </w:pPr>
      <w:r w:rsidRPr="002E5AB8">
        <w:rPr>
          <w:sz w:val="28"/>
          <w:szCs w:val="28"/>
          <w:lang w:eastAsia="en-US"/>
        </w:rPr>
        <w:t>Метою Програми є збереження і розвиток культурного надбання, як ресурсу теперішніх і майбутніх поколінь, національно-патріотичне виховання, підвищення ролі закладів культури у піднятті престижу української держави, піднесення самобутньої культури громади, п</w:t>
      </w:r>
      <w:r w:rsidR="000C3975" w:rsidRPr="002E5AB8">
        <w:rPr>
          <w:sz w:val="28"/>
          <w:szCs w:val="28"/>
          <w:lang w:eastAsia="en-US"/>
        </w:rPr>
        <w:t>ідтримка книговидавничої справи</w:t>
      </w:r>
      <w:r w:rsidRPr="002E5AB8">
        <w:rPr>
          <w:sz w:val="28"/>
          <w:szCs w:val="28"/>
          <w:lang w:eastAsia="en-US"/>
        </w:rPr>
        <w:t>.</w:t>
      </w:r>
    </w:p>
    <w:p w:rsidR="00046E17" w:rsidRPr="002E5AB8" w:rsidRDefault="00CC0D1F" w:rsidP="000C2684">
      <w:pPr>
        <w:pStyle w:val="a6"/>
        <w:shd w:val="clear" w:color="auto" w:fill="FFFFFF"/>
        <w:spacing w:before="0" w:beforeAutospacing="0" w:after="230" w:afterAutospacing="0"/>
        <w:ind w:left="360"/>
        <w:jc w:val="both"/>
        <w:textAlignment w:val="baseline"/>
        <w:rPr>
          <w:rFonts w:ascii="ProbaPro" w:hAnsi="ProbaPro"/>
          <w:b/>
          <w:sz w:val="28"/>
          <w:szCs w:val="28"/>
        </w:rPr>
      </w:pPr>
      <w:r w:rsidRPr="002E5AB8">
        <w:rPr>
          <w:rFonts w:ascii="ProbaPro" w:hAnsi="ProbaPro"/>
          <w:sz w:val="28"/>
          <w:szCs w:val="28"/>
        </w:rPr>
        <w:t xml:space="preserve">   У 2022 році на реалізацію заходів Програми з місцевого бюджету було використано -</w:t>
      </w:r>
      <w:r w:rsidR="00236035" w:rsidRPr="002E5AB8">
        <w:rPr>
          <w:rFonts w:ascii="ProbaPro" w:hAnsi="ProbaPro"/>
          <w:sz w:val="28"/>
          <w:szCs w:val="28"/>
        </w:rPr>
        <w:t>7</w:t>
      </w:r>
      <w:r w:rsidR="00236035" w:rsidRPr="002E5AB8">
        <w:rPr>
          <w:rFonts w:ascii="ProbaPro" w:hAnsi="ProbaPro" w:hint="eastAsia"/>
          <w:sz w:val="28"/>
          <w:szCs w:val="28"/>
        </w:rPr>
        <w:t> </w:t>
      </w:r>
      <w:r w:rsidR="00236035" w:rsidRPr="002E5AB8">
        <w:rPr>
          <w:rFonts w:ascii="ProbaPro" w:hAnsi="ProbaPro"/>
          <w:sz w:val="28"/>
          <w:szCs w:val="28"/>
        </w:rPr>
        <w:t xml:space="preserve">094 гривень, </w:t>
      </w:r>
      <w:r w:rsidR="005039FD" w:rsidRPr="002E5AB8">
        <w:rPr>
          <w:rFonts w:ascii="ProbaPro" w:hAnsi="ProbaPro"/>
          <w:sz w:val="28"/>
          <w:szCs w:val="28"/>
        </w:rPr>
        <w:t>а саме на</w:t>
      </w:r>
      <w:r w:rsidR="00236035" w:rsidRPr="002E5AB8">
        <w:rPr>
          <w:rFonts w:ascii="ProbaPro" w:hAnsi="ProbaPro"/>
          <w:sz w:val="28"/>
          <w:szCs w:val="28"/>
        </w:rPr>
        <w:t>:</w:t>
      </w:r>
      <w:r w:rsidRPr="002E5AB8">
        <w:rPr>
          <w:rFonts w:ascii="ProbaPro" w:hAnsi="ProbaPro"/>
          <w:b/>
          <w:sz w:val="28"/>
          <w:szCs w:val="28"/>
        </w:rPr>
        <w:t xml:space="preserve"> </w:t>
      </w:r>
    </w:p>
    <w:p w:rsidR="00FA5ADC"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hint="eastAsia"/>
          <w:sz w:val="28"/>
          <w:szCs w:val="28"/>
        </w:rPr>
        <w:t>П</w:t>
      </w:r>
      <w:r w:rsidRPr="002E5AB8">
        <w:rPr>
          <w:rFonts w:ascii="ProbaPro" w:hAnsi="ProbaPro"/>
          <w:sz w:val="28"/>
          <w:szCs w:val="28"/>
        </w:rPr>
        <w:t xml:space="preserve">роведення фестивалю </w:t>
      </w:r>
      <w:r w:rsidRPr="002E5AB8">
        <w:rPr>
          <w:rFonts w:ascii="ProbaPro" w:hAnsi="ProbaPro" w:hint="eastAsia"/>
          <w:sz w:val="28"/>
          <w:szCs w:val="28"/>
        </w:rPr>
        <w:t>«</w:t>
      </w:r>
      <w:r w:rsidRPr="002E5AB8">
        <w:rPr>
          <w:rFonts w:ascii="ProbaPro" w:hAnsi="ProbaPro"/>
          <w:sz w:val="28"/>
          <w:szCs w:val="28"/>
        </w:rPr>
        <w:t xml:space="preserve">Щедрівка й коляда в нашу хату </w:t>
      </w:r>
      <w:proofErr w:type="spellStart"/>
      <w:r w:rsidRPr="002E5AB8">
        <w:rPr>
          <w:rFonts w:ascii="ProbaPro" w:hAnsi="ProbaPro"/>
          <w:sz w:val="28"/>
          <w:szCs w:val="28"/>
        </w:rPr>
        <w:t>загляда</w:t>
      </w:r>
      <w:proofErr w:type="spellEnd"/>
      <w:r w:rsidRPr="002E5AB8">
        <w:rPr>
          <w:rFonts w:ascii="ProbaPro" w:hAnsi="ProbaPro" w:hint="eastAsia"/>
          <w:sz w:val="28"/>
          <w:szCs w:val="28"/>
        </w:rPr>
        <w:t>»</w:t>
      </w:r>
      <w:r w:rsidRPr="002E5AB8">
        <w:rPr>
          <w:rFonts w:ascii="ProbaPro" w:hAnsi="ProbaPro"/>
          <w:sz w:val="28"/>
          <w:szCs w:val="28"/>
        </w:rPr>
        <w:t>;</w:t>
      </w:r>
    </w:p>
    <w:p w:rsidR="00FA5ADC"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sz w:val="28"/>
          <w:szCs w:val="28"/>
        </w:rPr>
        <w:t xml:space="preserve">Відкриття Центру активності громадян при бібліотеці села </w:t>
      </w:r>
      <w:proofErr w:type="spellStart"/>
      <w:r w:rsidRPr="002E5AB8">
        <w:rPr>
          <w:rFonts w:ascii="ProbaPro" w:hAnsi="ProbaPro"/>
          <w:sz w:val="28"/>
          <w:szCs w:val="28"/>
        </w:rPr>
        <w:t>Радехів</w:t>
      </w:r>
      <w:proofErr w:type="spellEnd"/>
      <w:r w:rsidRPr="002E5AB8">
        <w:rPr>
          <w:rFonts w:ascii="ProbaPro" w:hAnsi="ProbaPro"/>
          <w:sz w:val="28"/>
          <w:szCs w:val="28"/>
        </w:rPr>
        <w:t>;</w:t>
      </w:r>
    </w:p>
    <w:p w:rsidR="00FA5ADC"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sz w:val="28"/>
          <w:szCs w:val="28"/>
        </w:rPr>
        <w:t xml:space="preserve">Проведення благодійних концертів </w:t>
      </w:r>
      <w:r w:rsidRPr="002E5AB8">
        <w:rPr>
          <w:rFonts w:ascii="ProbaPro" w:hAnsi="ProbaPro" w:hint="eastAsia"/>
          <w:sz w:val="28"/>
          <w:szCs w:val="28"/>
        </w:rPr>
        <w:t>«</w:t>
      </w:r>
      <w:r w:rsidRPr="002E5AB8">
        <w:rPr>
          <w:rFonts w:ascii="ProbaPro" w:hAnsi="ProbaPro"/>
          <w:sz w:val="28"/>
          <w:szCs w:val="28"/>
        </w:rPr>
        <w:t>Тримайся, моя рідна Україна</w:t>
      </w:r>
      <w:r w:rsidRPr="002E5AB8">
        <w:rPr>
          <w:rFonts w:ascii="ProbaPro" w:hAnsi="ProbaPro" w:hint="eastAsia"/>
          <w:sz w:val="28"/>
          <w:szCs w:val="28"/>
        </w:rPr>
        <w:t>»</w:t>
      </w:r>
      <w:r w:rsidRPr="002E5AB8">
        <w:rPr>
          <w:rFonts w:ascii="ProbaPro" w:hAnsi="ProbaPro"/>
          <w:sz w:val="28"/>
          <w:szCs w:val="28"/>
        </w:rPr>
        <w:t>;</w:t>
      </w:r>
    </w:p>
    <w:p w:rsidR="00FA5ADC"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sz w:val="28"/>
          <w:szCs w:val="28"/>
        </w:rPr>
        <w:t xml:space="preserve">Участь у обласних конкурсах: </w:t>
      </w:r>
      <w:r w:rsidRPr="002E5AB8">
        <w:rPr>
          <w:rFonts w:ascii="ProbaPro" w:hAnsi="ProbaPro" w:hint="eastAsia"/>
          <w:sz w:val="28"/>
          <w:szCs w:val="28"/>
        </w:rPr>
        <w:t>«Різдвяна</w:t>
      </w:r>
      <w:r w:rsidRPr="002E5AB8">
        <w:rPr>
          <w:rFonts w:ascii="ProbaPro" w:hAnsi="ProbaPro"/>
          <w:sz w:val="28"/>
          <w:szCs w:val="28"/>
        </w:rPr>
        <w:t xml:space="preserve"> містерія</w:t>
      </w:r>
      <w:r w:rsidRPr="002E5AB8">
        <w:rPr>
          <w:rFonts w:ascii="ProbaPro" w:hAnsi="ProbaPro" w:hint="eastAsia"/>
          <w:sz w:val="28"/>
          <w:szCs w:val="28"/>
        </w:rPr>
        <w:t>»</w:t>
      </w:r>
      <w:r w:rsidRPr="002E5AB8">
        <w:rPr>
          <w:rFonts w:ascii="ProbaPro" w:hAnsi="ProbaPro"/>
          <w:sz w:val="28"/>
          <w:szCs w:val="28"/>
        </w:rPr>
        <w:t xml:space="preserve">, </w:t>
      </w:r>
      <w:r w:rsidRPr="002E5AB8">
        <w:rPr>
          <w:rFonts w:ascii="ProbaPro" w:hAnsi="ProbaPro" w:hint="eastAsia"/>
          <w:sz w:val="28"/>
          <w:szCs w:val="28"/>
        </w:rPr>
        <w:t>«</w:t>
      </w:r>
      <w:r w:rsidRPr="002E5AB8">
        <w:rPr>
          <w:rFonts w:ascii="ProbaPro" w:hAnsi="ProbaPro"/>
          <w:sz w:val="28"/>
          <w:szCs w:val="28"/>
        </w:rPr>
        <w:t>Великоднє диво</w:t>
      </w:r>
      <w:r w:rsidRPr="002E5AB8">
        <w:rPr>
          <w:rFonts w:ascii="ProbaPro" w:hAnsi="ProbaPro" w:hint="eastAsia"/>
          <w:sz w:val="28"/>
          <w:szCs w:val="28"/>
        </w:rPr>
        <w:t>»</w:t>
      </w:r>
      <w:r w:rsidRPr="002E5AB8">
        <w:rPr>
          <w:rFonts w:ascii="ProbaPro" w:hAnsi="ProbaPro"/>
          <w:sz w:val="28"/>
          <w:szCs w:val="28"/>
        </w:rPr>
        <w:t>;</w:t>
      </w:r>
    </w:p>
    <w:p w:rsidR="00FA5ADC"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sz w:val="28"/>
          <w:szCs w:val="28"/>
        </w:rPr>
        <w:t xml:space="preserve">Підтримка у всеукраїнських патріотичних </w:t>
      </w:r>
      <w:proofErr w:type="spellStart"/>
      <w:r w:rsidRPr="002E5AB8">
        <w:rPr>
          <w:rFonts w:ascii="ProbaPro" w:hAnsi="ProbaPro"/>
          <w:sz w:val="28"/>
          <w:szCs w:val="28"/>
        </w:rPr>
        <w:t>флешмобах</w:t>
      </w:r>
      <w:proofErr w:type="spellEnd"/>
      <w:r w:rsidRPr="002E5AB8">
        <w:rPr>
          <w:rFonts w:ascii="ProbaPro" w:hAnsi="ProbaPro"/>
          <w:sz w:val="28"/>
          <w:szCs w:val="28"/>
        </w:rPr>
        <w:t>;</w:t>
      </w:r>
    </w:p>
    <w:p w:rsidR="00FA5ADC"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sz w:val="28"/>
          <w:szCs w:val="28"/>
        </w:rPr>
        <w:t xml:space="preserve">Проведення конкурсу </w:t>
      </w:r>
      <w:r w:rsidRPr="002E5AB8">
        <w:rPr>
          <w:rFonts w:ascii="ProbaPro" w:hAnsi="ProbaPro" w:hint="eastAsia"/>
          <w:sz w:val="28"/>
          <w:szCs w:val="28"/>
        </w:rPr>
        <w:t>«</w:t>
      </w:r>
      <w:r w:rsidRPr="002E5AB8">
        <w:rPr>
          <w:rFonts w:ascii="ProbaPro" w:hAnsi="ProbaPro"/>
          <w:sz w:val="28"/>
          <w:szCs w:val="28"/>
        </w:rPr>
        <w:t>Твори добро разом зі Святим Миколаєм</w:t>
      </w:r>
      <w:r w:rsidRPr="002E5AB8">
        <w:rPr>
          <w:rFonts w:ascii="ProbaPro" w:hAnsi="ProbaPro" w:hint="eastAsia"/>
          <w:sz w:val="28"/>
          <w:szCs w:val="28"/>
        </w:rPr>
        <w:t>»</w:t>
      </w:r>
      <w:r w:rsidRPr="002E5AB8">
        <w:rPr>
          <w:rFonts w:ascii="ProbaPro" w:hAnsi="ProbaPro"/>
          <w:sz w:val="28"/>
          <w:szCs w:val="28"/>
        </w:rPr>
        <w:t>;</w:t>
      </w:r>
    </w:p>
    <w:p w:rsidR="00FA5ADC"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sz w:val="28"/>
          <w:szCs w:val="28"/>
        </w:rPr>
        <w:t>Партнерське співробітництво з дружньою Польщею у рамка гуманітарно-волонтерської допомоги;</w:t>
      </w:r>
    </w:p>
    <w:p w:rsidR="005039FD" w:rsidRPr="002E5AB8" w:rsidRDefault="00FA5ADC" w:rsidP="000C2684">
      <w:pPr>
        <w:pStyle w:val="a6"/>
        <w:numPr>
          <w:ilvl w:val="0"/>
          <w:numId w:val="3"/>
        </w:numPr>
        <w:shd w:val="clear" w:color="auto" w:fill="FFFFFF"/>
        <w:spacing w:before="0" w:beforeAutospacing="0" w:after="0" w:afterAutospacing="0"/>
        <w:jc w:val="both"/>
        <w:textAlignment w:val="baseline"/>
        <w:rPr>
          <w:rFonts w:ascii="ProbaPro" w:hAnsi="ProbaPro"/>
          <w:sz w:val="28"/>
          <w:szCs w:val="28"/>
        </w:rPr>
      </w:pPr>
      <w:r w:rsidRPr="002E5AB8">
        <w:rPr>
          <w:rFonts w:ascii="ProbaPro" w:hAnsi="ProbaPro"/>
          <w:sz w:val="28"/>
          <w:szCs w:val="28"/>
        </w:rPr>
        <w:lastRenderedPageBreak/>
        <w:t>Дистанційна участь у міжнародних фестивалях-конкурсах</w:t>
      </w:r>
      <w:r w:rsidR="00611A88" w:rsidRPr="002E5AB8">
        <w:rPr>
          <w:rFonts w:ascii="ProbaPro" w:hAnsi="ProbaPro"/>
          <w:sz w:val="28"/>
          <w:szCs w:val="28"/>
        </w:rPr>
        <w:t>.</w:t>
      </w:r>
    </w:p>
    <w:p w:rsidR="008444F7" w:rsidRPr="002E5AB8" w:rsidRDefault="008444F7" w:rsidP="000C2684">
      <w:pPr>
        <w:pStyle w:val="a6"/>
        <w:shd w:val="clear" w:color="auto" w:fill="FFFFFF"/>
        <w:spacing w:before="0" w:beforeAutospacing="0" w:after="0" w:afterAutospacing="0"/>
        <w:ind w:firstLine="567"/>
        <w:jc w:val="both"/>
        <w:textAlignment w:val="baseline"/>
        <w:rPr>
          <w:rFonts w:ascii="ProbaPro" w:hAnsi="ProbaPro"/>
          <w:sz w:val="28"/>
          <w:szCs w:val="28"/>
        </w:rPr>
      </w:pPr>
    </w:p>
    <w:p w:rsidR="00611A88" w:rsidRPr="002E5AB8" w:rsidRDefault="00611A88" w:rsidP="000C2684">
      <w:pPr>
        <w:pStyle w:val="a6"/>
        <w:shd w:val="clear" w:color="auto" w:fill="FFFFFF"/>
        <w:spacing w:before="0" w:beforeAutospacing="0" w:after="0" w:afterAutospacing="0"/>
        <w:ind w:firstLine="567"/>
        <w:jc w:val="both"/>
        <w:textAlignment w:val="baseline"/>
        <w:rPr>
          <w:b/>
          <w:sz w:val="28"/>
          <w:szCs w:val="28"/>
          <w:u w:val="single"/>
          <w:lang w:eastAsia="ru-RU"/>
        </w:rPr>
      </w:pPr>
      <w:r w:rsidRPr="002E5AB8">
        <w:rPr>
          <w:rFonts w:ascii="ProbaPro" w:hAnsi="ProbaPro"/>
          <w:sz w:val="28"/>
          <w:szCs w:val="28"/>
        </w:rPr>
        <w:t xml:space="preserve">Комунальним закладом </w:t>
      </w:r>
      <w:r w:rsidRPr="002E5AB8">
        <w:rPr>
          <w:rFonts w:ascii="ProbaPro" w:hAnsi="ProbaPro" w:hint="eastAsia"/>
          <w:sz w:val="28"/>
          <w:szCs w:val="28"/>
        </w:rPr>
        <w:t>«</w:t>
      </w:r>
      <w:r w:rsidRPr="002E5AB8">
        <w:rPr>
          <w:rFonts w:ascii="ProbaPro" w:hAnsi="ProbaPro"/>
          <w:sz w:val="28"/>
          <w:szCs w:val="28"/>
        </w:rPr>
        <w:t>Центр культури, мистецтва, естетичного виховання та спорту</w:t>
      </w:r>
      <w:r w:rsidRPr="002E5AB8">
        <w:rPr>
          <w:rFonts w:ascii="ProbaPro" w:hAnsi="ProbaPro" w:hint="eastAsia"/>
          <w:sz w:val="28"/>
          <w:szCs w:val="28"/>
        </w:rPr>
        <w:t>»</w:t>
      </w:r>
      <w:r w:rsidRPr="002E5AB8">
        <w:rPr>
          <w:rFonts w:ascii="ProbaPro" w:hAnsi="ProbaPro"/>
          <w:sz w:val="28"/>
          <w:szCs w:val="28"/>
        </w:rPr>
        <w:t xml:space="preserve"> було </w:t>
      </w:r>
      <w:r w:rsidRPr="002E5AB8">
        <w:rPr>
          <w:sz w:val="28"/>
          <w:szCs w:val="28"/>
        </w:rPr>
        <w:t xml:space="preserve">придбано </w:t>
      </w:r>
      <w:r w:rsidR="00A414D1" w:rsidRPr="002E5AB8">
        <w:rPr>
          <w:sz w:val="28"/>
          <w:szCs w:val="28"/>
        </w:rPr>
        <w:t xml:space="preserve">акустичну систему та світло обладнання </w:t>
      </w:r>
      <w:r w:rsidRPr="002E5AB8">
        <w:rPr>
          <w:sz w:val="28"/>
          <w:szCs w:val="28"/>
        </w:rPr>
        <w:t xml:space="preserve">в клуби сіл </w:t>
      </w:r>
      <w:proofErr w:type="spellStart"/>
      <w:r w:rsidRPr="002E5AB8">
        <w:rPr>
          <w:sz w:val="28"/>
          <w:szCs w:val="28"/>
        </w:rPr>
        <w:t>Коцюри</w:t>
      </w:r>
      <w:proofErr w:type="spellEnd"/>
      <w:r w:rsidRPr="002E5AB8">
        <w:rPr>
          <w:sz w:val="28"/>
          <w:szCs w:val="28"/>
        </w:rPr>
        <w:t xml:space="preserve"> і Руда на загальну суму – 50 000 гривень.   </w:t>
      </w:r>
    </w:p>
    <w:p w:rsidR="00FA5ADC" w:rsidRPr="002E5AB8" w:rsidRDefault="00611A88" w:rsidP="000C2684">
      <w:pPr>
        <w:pStyle w:val="a6"/>
        <w:shd w:val="clear" w:color="auto" w:fill="FFFFFF"/>
        <w:spacing w:before="0" w:beforeAutospacing="0" w:after="0" w:afterAutospacing="0"/>
        <w:ind w:firstLine="567"/>
        <w:jc w:val="both"/>
        <w:textAlignment w:val="baseline"/>
        <w:rPr>
          <w:b/>
          <w:sz w:val="28"/>
          <w:szCs w:val="28"/>
          <w:u w:val="single"/>
          <w:lang w:eastAsia="ru-RU"/>
        </w:rPr>
      </w:pPr>
      <w:r w:rsidRPr="002E5AB8">
        <w:rPr>
          <w:b/>
          <w:sz w:val="28"/>
          <w:szCs w:val="28"/>
          <w:u w:val="single"/>
          <w:lang w:eastAsia="ru-RU"/>
        </w:rPr>
        <w:t xml:space="preserve">  </w:t>
      </w:r>
      <w:r w:rsidR="00FA5ADC" w:rsidRPr="002E5AB8">
        <w:rPr>
          <w:b/>
          <w:sz w:val="28"/>
          <w:szCs w:val="28"/>
          <w:u w:val="single"/>
          <w:lang w:eastAsia="ru-RU"/>
        </w:rPr>
        <w:t xml:space="preserve"> </w:t>
      </w:r>
    </w:p>
    <w:p w:rsidR="003E3D60" w:rsidRPr="002E5AB8" w:rsidRDefault="003E3D60" w:rsidP="000C2684">
      <w:pPr>
        <w:spacing w:after="0" w:line="240" w:lineRule="auto"/>
        <w:jc w:val="both"/>
        <w:rPr>
          <w:rFonts w:ascii="Times New Roman" w:hAnsi="Times New Roman" w:cs="Times New Roman"/>
          <w:b/>
          <w:sz w:val="28"/>
          <w:szCs w:val="28"/>
          <w:u w:val="single"/>
          <w:lang w:eastAsia="ru-RU"/>
        </w:rPr>
      </w:pPr>
      <w:r w:rsidRPr="002E5AB8">
        <w:rPr>
          <w:rFonts w:ascii="Times New Roman" w:eastAsia="Times New Roman" w:hAnsi="Times New Roman" w:cs="Times New Roman"/>
          <w:b/>
          <w:sz w:val="28"/>
          <w:szCs w:val="28"/>
          <w:u w:val="single"/>
          <w:lang w:eastAsia="ru-RU"/>
        </w:rPr>
        <w:t>Програм</w:t>
      </w:r>
      <w:r w:rsidR="00A23F37" w:rsidRPr="002E5AB8">
        <w:rPr>
          <w:rFonts w:ascii="Times New Roman" w:eastAsia="Times New Roman" w:hAnsi="Times New Roman" w:cs="Times New Roman"/>
          <w:b/>
          <w:sz w:val="28"/>
          <w:szCs w:val="28"/>
          <w:u w:val="single"/>
          <w:lang w:eastAsia="ru-RU"/>
        </w:rPr>
        <w:t>а</w:t>
      </w:r>
      <w:r w:rsidRPr="002E5AB8">
        <w:rPr>
          <w:rFonts w:ascii="Times New Roman" w:eastAsia="Times New Roman" w:hAnsi="Times New Roman" w:cs="Times New Roman"/>
          <w:b/>
          <w:sz w:val="28"/>
          <w:szCs w:val="28"/>
          <w:u w:val="single"/>
          <w:lang w:eastAsia="ru-RU"/>
        </w:rPr>
        <w:t xml:space="preserve"> вшанування  колективів підприємств,установ, організацій, працівників, мешканців сіл </w:t>
      </w:r>
      <w:proofErr w:type="spellStart"/>
      <w:r w:rsidRPr="002E5AB8">
        <w:rPr>
          <w:rFonts w:ascii="Times New Roman" w:eastAsia="Times New Roman" w:hAnsi="Times New Roman" w:cs="Times New Roman"/>
          <w:b/>
          <w:sz w:val="28"/>
          <w:szCs w:val="28"/>
          <w:u w:val="single"/>
          <w:lang w:eastAsia="ru-RU"/>
        </w:rPr>
        <w:t>знагоди</w:t>
      </w:r>
      <w:proofErr w:type="spellEnd"/>
      <w:r w:rsidRPr="002E5AB8">
        <w:rPr>
          <w:rFonts w:ascii="Times New Roman" w:eastAsia="Times New Roman" w:hAnsi="Times New Roman" w:cs="Times New Roman"/>
          <w:b/>
          <w:sz w:val="28"/>
          <w:szCs w:val="28"/>
          <w:u w:val="single"/>
          <w:lang w:eastAsia="ru-RU"/>
        </w:rPr>
        <w:t xml:space="preserve"> державних, професійних свят, ювілейних дат </w:t>
      </w:r>
      <w:proofErr w:type="spellStart"/>
      <w:r w:rsidRPr="002E5AB8">
        <w:rPr>
          <w:rFonts w:ascii="Times New Roman" w:eastAsia="Times New Roman" w:hAnsi="Times New Roman" w:cs="Times New Roman"/>
          <w:b/>
          <w:sz w:val="28"/>
          <w:szCs w:val="28"/>
          <w:u w:val="single"/>
          <w:lang w:eastAsia="ru-RU"/>
        </w:rPr>
        <w:t>та</w:t>
      </w:r>
      <w:r w:rsidRPr="002E5AB8">
        <w:rPr>
          <w:rFonts w:ascii="Times New Roman" w:hAnsi="Times New Roman" w:cs="Times New Roman"/>
          <w:b/>
          <w:sz w:val="28"/>
          <w:szCs w:val="28"/>
          <w:u w:val="single"/>
          <w:lang w:eastAsia="ru-RU"/>
        </w:rPr>
        <w:t>інших</w:t>
      </w:r>
      <w:proofErr w:type="spellEnd"/>
      <w:r w:rsidRPr="002E5AB8">
        <w:rPr>
          <w:rFonts w:ascii="Times New Roman" w:hAnsi="Times New Roman" w:cs="Times New Roman"/>
          <w:b/>
          <w:sz w:val="28"/>
          <w:szCs w:val="28"/>
          <w:u w:val="single"/>
          <w:lang w:eastAsia="ru-RU"/>
        </w:rPr>
        <w:t xml:space="preserve"> подій  затвердженої рішенням сесії </w:t>
      </w:r>
      <w:proofErr w:type="spellStart"/>
      <w:r w:rsidRPr="002E5AB8">
        <w:rPr>
          <w:rFonts w:ascii="Times New Roman" w:hAnsi="Times New Roman" w:cs="Times New Roman"/>
          <w:b/>
          <w:sz w:val="28"/>
          <w:szCs w:val="28"/>
          <w:u w:val="single"/>
          <w:lang w:eastAsia="ru-RU"/>
        </w:rPr>
        <w:t>Вишнівської</w:t>
      </w:r>
      <w:proofErr w:type="spellEnd"/>
      <w:r w:rsidRPr="002E5AB8">
        <w:rPr>
          <w:rFonts w:ascii="Times New Roman" w:hAnsi="Times New Roman" w:cs="Times New Roman"/>
          <w:b/>
          <w:sz w:val="28"/>
          <w:szCs w:val="28"/>
          <w:u w:val="single"/>
          <w:lang w:eastAsia="ru-RU"/>
        </w:rPr>
        <w:t xml:space="preserve"> сільської ради від 21.12.2017 року №28/2017-10</w:t>
      </w:r>
    </w:p>
    <w:p w:rsidR="00611A88" w:rsidRPr="002E5AB8" w:rsidRDefault="00611A88" w:rsidP="000C2684">
      <w:pPr>
        <w:spacing w:after="0" w:line="240" w:lineRule="auto"/>
        <w:jc w:val="both"/>
        <w:rPr>
          <w:rFonts w:ascii="Times New Roman" w:hAnsi="Times New Roman" w:cs="Times New Roman"/>
          <w:b/>
          <w:sz w:val="28"/>
          <w:szCs w:val="28"/>
          <w:u w:val="single"/>
          <w:lang w:eastAsia="ru-RU"/>
        </w:rPr>
      </w:pPr>
    </w:p>
    <w:p w:rsidR="000477AC" w:rsidRPr="002E5AB8" w:rsidRDefault="000477AC" w:rsidP="008444F7">
      <w:pPr>
        <w:pStyle w:val="a6"/>
        <w:shd w:val="clear" w:color="auto" w:fill="FFFFFF"/>
        <w:spacing w:before="0" w:beforeAutospacing="0" w:after="230" w:afterAutospacing="0"/>
        <w:ind w:firstLine="567"/>
        <w:jc w:val="both"/>
        <w:textAlignment w:val="baseline"/>
        <w:rPr>
          <w:rFonts w:ascii="ProbaPro" w:hAnsi="ProbaPro"/>
          <w:sz w:val="28"/>
          <w:szCs w:val="28"/>
          <w:u w:val="single"/>
        </w:rPr>
      </w:pPr>
      <w:r w:rsidRPr="002E5AB8">
        <w:rPr>
          <w:sz w:val="28"/>
          <w:lang w:eastAsia="ru-RU"/>
        </w:rPr>
        <w:t>Головною метою прийняття Програми є забезпечення належної організації відзначення в селі державних,</w:t>
      </w:r>
      <w:r w:rsidR="000649AF" w:rsidRPr="002E5AB8">
        <w:rPr>
          <w:sz w:val="28"/>
          <w:szCs w:val="28"/>
          <w:lang w:eastAsia="ru-RU"/>
        </w:rPr>
        <w:t xml:space="preserve"> відродження та збереження народних звичаїв, традицій і свят</w:t>
      </w:r>
      <w:r w:rsidRPr="002E5AB8">
        <w:rPr>
          <w:sz w:val="28"/>
          <w:lang w:eastAsia="ru-RU"/>
        </w:rPr>
        <w:t xml:space="preserve"> професійних свят, ювілейних дат та пам’ятних днів, заохочення і стимулювання окремих працівників, трудових колективів, які досягли високого професіоналізму і визначних здобутків у виробничій, державній, творчій, спортивній та інших сферах діяльності, доклали вагомих зусиль у реалізацію програм соціально-економічного розвитку </w:t>
      </w:r>
      <w:r w:rsidR="00611A88" w:rsidRPr="002E5AB8">
        <w:rPr>
          <w:sz w:val="28"/>
          <w:lang w:eastAsia="ru-RU"/>
        </w:rPr>
        <w:t>населених пунктів</w:t>
      </w:r>
      <w:r w:rsidRPr="002E5AB8">
        <w:rPr>
          <w:sz w:val="28"/>
          <w:lang w:eastAsia="ru-RU"/>
        </w:rPr>
        <w:t>, та мають інші визначні заслуги перед територіальною громадою.</w:t>
      </w:r>
    </w:p>
    <w:p w:rsidR="00FA5ADC" w:rsidRPr="002E5AB8" w:rsidRDefault="00E86357" w:rsidP="008444F7">
      <w:pPr>
        <w:spacing w:after="0" w:line="240" w:lineRule="auto"/>
        <w:ind w:right="-1" w:firstLine="567"/>
        <w:jc w:val="both"/>
        <w:rPr>
          <w:rFonts w:ascii="ProbaPro" w:hAnsi="ProbaPro"/>
          <w:sz w:val="28"/>
          <w:szCs w:val="28"/>
        </w:rPr>
      </w:pPr>
      <w:r w:rsidRPr="002E5AB8">
        <w:rPr>
          <w:rFonts w:ascii="Times New Roman" w:eastAsia="Times New Roman" w:hAnsi="Times New Roman" w:cs="Times New Roman"/>
          <w:sz w:val="28"/>
          <w:szCs w:val="28"/>
          <w:lang w:eastAsia="ru-RU"/>
        </w:rPr>
        <w:t>На в</w:t>
      </w:r>
      <w:r w:rsidR="00FA5ADC" w:rsidRPr="002E5AB8">
        <w:rPr>
          <w:rFonts w:ascii="Times New Roman" w:eastAsia="Times New Roman" w:hAnsi="Times New Roman" w:cs="Times New Roman"/>
          <w:sz w:val="28"/>
          <w:szCs w:val="28"/>
          <w:lang w:eastAsia="ru-RU"/>
        </w:rPr>
        <w:t>ідзначення працівників, трудових колективів підприємств, організацій, установ об’єднаної територіальної громади з нагоди ювілейних дат, пам’ятних днів, а також мешканців сіл за заслуги перед територіальною громадою  з врученням відзнак сільської ради, сувенірної продукції, квітів, листівок</w:t>
      </w:r>
      <w:r w:rsidRPr="002E5AB8">
        <w:rPr>
          <w:rFonts w:ascii="Times New Roman" w:eastAsia="Times New Roman" w:hAnsi="Times New Roman" w:cs="Times New Roman"/>
          <w:sz w:val="28"/>
          <w:szCs w:val="28"/>
          <w:lang w:eastAsia="ru-RU"/>
        </w:rPr>
        <w:t xml:space="preserve"> використано з бюджету сільської ради </w:t>
      </w:r>
      <w:r w:rsidR="00FA5ADC" w:rsidRPr="002E5AB8">
        <w:rPr>
          <w:rFonts w:ascii="ProbaPro" w:hAnsi="ProbaPro"/>
          <w:sz w:val="28"/>
          <w:szCs w:val="28"/>
        </w:rPr>
        <w:t>48</w:t>
      </w:r>
      <w:r w:rsidRPr="002E5AB8">
        <w:rPr>
          <w:rFonts w:ascii="ProbaPro" w:hAnsi="ProbaPro" w:hint="eastAsia"/>
          <w:sz w:val="28"/>
          <w:szCs w:val="28"/>
        </w:rPr>
        <w:t> </w:t>
      </w:r>
      <w:r w:rsidR="00FA5ADC" w:rsidRPr="002E5AB8">
        <w:rPr>
          <w:rFonts w:ascii="ProbaPro" w:hAnsi="ProbaPro"/>
          <w:sz w:val="28"/>
          <w:szCs w:val="28"/>
        </w:rPr>
        <w:t>775</w:t>
      </w:r>
      <w:r w:rsidRPr="002E5AB8">
        <w:rPr>
          <w:rFonts w:ascii="ProbaPro" w:hAnsi="ProbaPro"/>
          <w:sz w:val="28"/>
          <w:szCs w:val="28"/>
        </w:rPr>
        <w:t xml:space="preserve"> гривень.</w:t>
      </w:r>
    </w:p>
    <w:p w:rsidR="00FA5ADC" w:rsidRPr="002E5AB8" w:rsidRDefault="00FA5ADC" w:rsidP="000C2684">
      <w:pPr>
        <w:spacing w:after="0" w:line="240" w:lineRule="auto"/>
        <w:ind w:right="-1"/>
        <w:jc w:val="both"/>
        <w:rPr>
          <w:rFonts w:ascii="ProbaPro" w:hAnsi="ProbaPro"/>
          <w:sz w:val="28"/>
          <w:szCs w:val="28"/>
        </w:rPr>
      </w:pPr>
      <w:r w:rsidRPr="002E5AB8">
        <w:rPr>
          <w:rFonts w:ascii="ProbaPro" w:hAnsi="ProbaPro"/>
          <w:sz w:val="28"/>
          <w:szCs w:val="28"/>
        </w:rPr>
        <w:t xml:space="preserve"> </w:t>
      </w:r>
    </w:p>
    <w:p w:rsidR="00F4141E" w:rsidRPr="002E5AB8" w:rsidRDefault="00F4141E" w:rsidP="000C2684">
      <w:pPr>
        <w:spacing w:after="0" w:line="240" w:lineRule="auto"/>
        <w:ind w:right="-1"/>
        <w:jc w:val="both"/>
        <w:rPr>
          <w:rFonts w:ascii="Times New Roman" w:hAnsi="Times New Roman" w:cs="Times New Roman"/>
          <w:b/>
          <w:sz w:val="28"/>
          <w:szCs w:val="28"/>
          <w:u w:val="single"/>
        </w:rPr>
      </w:pPr>
      <w:r w:rsidRPr="002E5AB8">
        <w:rPr>
          <w:rFonts w:ascii="Times New Roman" w:hAnsi="Times New Roman" w:cs="Times New Roman"/>
          <w:b/>
          <w:sz w:val="28"/>
          <w:szCs w:val="28"/>
          <w:u w:val="single"/>
        </w:rPr>
        <w:t xml:space="preserve">Програма розвитку фізичної культури і спорту на території </w:t>
      </w:r>
      <w:proofErr w:type="spellStart"/>
      <w:r w:rsidRPr="002E5AB8">
        <w:rPr>
          <w:rFonts w:ascii="Times New Roman" w:hAnsi="Times New Roman" w:cs="Times New Roman"/>
          <w:b/>
          <w:sz w:val="28"/>
          <w:szCs w:val="28"/>
          <w:u w:val="single"/>
        </w:rPr>
        <w:t>Вишнівської</w:t>
      </w:r>
      <w:proofErr w:type="spellEnd"/>
      <w:r w:rsidRPr="002E5AB8">
        <w:rPr>
          <w:rFonts w:ascii="Times New Roman" w:hAnsi="Times New Roman" w:cs="Times New Roman"/>
          <w:b/>
          <w:sz w:val="28"/>
          <w:szCs w:val="28"/>
          <w:u w:val="single"/>
        </w:rPr>
        <w:t xml:space="preserve"> </w:t>
      </w:r>
    </w:p>
    <w:p w:rsidR="00920051" w:rsidRPr="002E5AB8" w:rsidRDefault="00920051" w:rsidP="000C2684">
      <w:pPr>
        <w:spacing w:after="0" w:line="240" w:lineRule="auto"/>
        <w:ind w:right="-1"/>
        <w:jc w:val="both"/>
        <w:rPr>
          <w:rFonts w:ascii="Times New Roman" w:eastAsia="Times New Roman" w:hAnsi="Times New Roman" w:cs="Times New Roman"/>
          <w:b/>
          <w:bCs/>
          <w:sz w:val="28"/>
          <w:szCs w:val="28"/>
          <w:u w:val="single"/>
        </w:rPr>
      </w:pPr>
      <w:r w:rsidRPr="002E5AB8">
        <w:rPr>
          <w:rFonts w:ascii="Times New Roman" w:eastAsia="Times New Roman" w:hAnsi="Times New Roman" w:cs="Times New Roman"/>
          <w:b/>
          <w:bCs/>
          <w:sz w:val="28"/>
          <w:szCs w:val="28"/>
          <w:u w:val="single"/>
        </w:rPr>
        <w:t>сільської ради</w:t>
      </w:r>
      <w:r w:rsidR="00F4141E" w:rsidRPr="002E5AB8">
        <w:rPr>
          <w:rFonts w:ascii="Times New Roman" w:eastAsia="Times New Roman" w:hAnsi="Times New Roman" w:cs="Times New Roman"/>
          <w:b/>
          <w:bCs/>
          <w:sz w:val="28"/>
          <w:szCs w:val="28"/>
          <w:u w:val="single"/>
        </w:rPr>
        <w:t xml:space="preserve"> </w:t>
      </w:r>
      <w:r w:rsidRPr="002E5AB8">
        <w:rPr>
          <w:rFonts w:ascii="Times New Roman" w:eastAsia="Times New Roman" w:hAnsi="Times New Roman" w:cs="Times New Roman"/>
          <w:b/>
          <w:bCs/>
          <w:sz w:val="28"/>
          <w:szCs w:val="28"/>
          <w:u w:val="single"/>
        </w:rPr>
        <w:t xml:space="preserve">затвердженої рішення сесії </w:t>
      </w:r>
      <w:proofErr w:type="spellStart"/>
      <w:r w:rsidRPr="002E5AB8">
        <w:rPr>
          <w:rFonts w:ascii="Times New Roman" w:eastAsia="Times New Roman" w:hAnsi="Times New Roman" w:cs="Times New Roman"/>
          <w:b/>
          <w:bCs/>
          <w:sz w:val="28"/>
          <w:szCs w:val="28"/>
          <w:u w:val="single"/>
        </w:rPr>
        <w:t>Вишнівської</w:t>
      </w:r>
      <w:proofErr w:type="spellEnd"/>
      <w:r w:rsidRPr="002E5AB8">
        <w:rPr>
          <w:rFonts w:ascii="Times New Roman" w:eastAsia="Times New Roman" w:hAnsi="Times New Roman" w:cs="Times New Roman"/>
          <w:b/>
          <w:bCs/>
          <w:sz w:val="28"/>
          <w:szCs w:val="28"/>
          <w:u w:val="single"/>
        </w:rPr>
        <w:t xml:space="preserve"> сільської ради від 15.12.2017року №27/2017-26</w:t>
      </w:r>
    </w:p>
    <w:p w:rsidR="00B71BEF" w:rsidRPr="002E5AB8" w:rsidRDefault="00B71BEF" w:rsidP="000C2684">
      <w:pPr>
        <w:spacing w:after="0" w:line="240" w:lineRule="auto"/>
        <w:ind w:right="-1"/>
        <w:jc w:val="both"/>
        <w:rPr>
          <w:rFonts w:ascii="Times New Roman" w:eastAsia="Times New Roman" w:hAnsi="Times New Roman" w:cs="Times New Roman"/>
          <w:b/>
          <w:bCs/>
          <w:sz w:val="28"/>
          <w:szCs w:val="28"/>
          <w:u w:val="single"/>
        </w:rPr>
      </w:pPr>
    </w:p>
    <w:p w:rsidR="001B2DEE" w:rsidRPr="002E5AB8" w:rsidRDefault="001B2DEE" w:rsidP="000C2684">
      <w:pPr>
        <w:spacing w:after="0" w:line="240" w:lineRule="auto"/>
        <w:ind w:firstLine="720"/>
        <w:jc w:val="both"/>
        <w:rPr>
          <w:rFonts w:ascii="Times New Roman" w:eastAsia="Times New Roman" w:hAnsi="Times New Roman" w:cs="Times New Roman"/>
          <w:sz w:val="28"/>
          <w:szCs w:val="28"/>
          <w:lang w:eastAsia="ru-RU"/>
        </w:rPr>
      </w:pPr>
      <w:r w:rsidRPr="002E5AB8">
        <w:rPr>
          <w:rFonts w:ascii="Times New Roman" w:eastAsia="Times New Roman" w:hAnsi="Times New Roman" w:cs="Times New Roman"/>
          <w:sz w:val="28"/>
          <w:szCs w:val="28"/>
          <w:lang w:eastAsia="ru-RU"/>
        </w:rPr>
        <w:t xml:space="preserve">Метою </w:t>
      </w:r>
      <w:r w:rsidR="00B71BEF" w:rsidRPr="002E5AB8">
        <w:rPr>
          <w:rFonts w:ascii="Times New Roman" w:eastAsia="Times New Roman" w:hAnsi="Times New Roman" w:cs="Times New Roman"/>
          <w:sz w:val="28"/>
          <w:szCs w:val="28"/>
          <w:lang w:eastAsia="ru-RU"/>
        </w:rPr>
        <w:t xml:space="preserve">прийняття </w:t>
      </w:r>
      <w:r w:rsidRPr="002E5AB8">
        <w:rPr>
          <w:rFonts w:ascii="Times New Roman" w:eastAsia="Times New Roman" w:hAnsi="Times New Roman" w:cs="Times New Roman"/>
          <w:sz w:val="28"/>
          <w:szCs w:val="28"/>
          <w:lang w:eastAsia="ru-RU"/>
        </w:rPr>
        <w:t xml:space="preserve">цільової соціальної програми розвитку фізичної культури та спорту </w:t>
      </w:r>
      <w:r w:rsidR="00B71BEF" w:rsidRPr="002E5AB8">
        <w:rPr>
          <w:rFonts w:ascii="Times New Roman" w:eastAsia="Times New Roman" w:hAnsi="Times New Roman" w:cs="Times New Roman"/>
          <w:sz w:val="28"/>
          <w:szCs w:val="28"/>
          <w:lang w:eastAsia="ru-RU"/>
        </w:rPr>
        <w:t xml:space="preserve">є </w:t>
      </w:r>
      <w:r w:rsidRPr="002E5AB8">
        <w:rPr>
          <w:rFonts w:ascii="Times New Roman" w:eastAsia="Times New Roman" w:hAnsi="Times New Roman" w:cs="Times New Roman"/>
          <w:sz w:val="28"/>
          <w:szCs w:val="28"/>
          <w:lang w:eastAsia="ru-RU"/>
        </w:rPr>
        <w:t>створенні умов для впровадження здорового способу життя, профілактики захворювань, формування гуманістичних цінностей, створення умов для всебічного гармонійного розвитку людини, сприяння досягненню фізичної та духовної досконалості людини, формування патріотичних почуттів у громадян та позитивного іміджу держави у світовому співтоваристві.</w:t>
      </w:r>
    </w:p>
    <w:p w:rsidR="00B71BEF" w:rsidRPr="002E5AB8" w:rsidRDefault="008F70D3" w:rsidP="008F70D3">
      <w:pPr>
        <w:spacing w:after="0" w:line="240" w:lineRule="auto"/>
        <w:jc w:val="both"/>
        <w:rPr>
          <w:rFonts w:ascii="ProbaPro" w:hAnsi="ProbaPro"/>
          <w:sz w:val="28"/>
          <w:szCs w:val="28"/>
        </w:rPr>
      </w:pPr>
      <w:r>
        <w:rPr>
          <w:rFonts w:ascii="ProbaPro" w:hAnsi="ProbaPro"/>
          <w:sz w:val="28"/>
          <w:szCs w:val="28"/>
        </w:rPr>
        <w:t xml:space="preserve">           </w:t>
      </w:r>
      <w:r w:rsidR="00B71BEF" w:rsidRPr="002E5AB8">
        <w:rPr>
          <w:rFonts w:ascii="ProbaPro" w:hAnsi="ProbaPro"/>
          <w:sz w:val="28"/>
          <w:szCs w:val="28"/>
        </w:rPr>
        <w:t xml:space="preserve">На розвиток фізичної культури і спорту в територіальній громади (участь в чемпіонаті </w:t>
      </w:r>
      <w:proofErr w:type="spellStart"/>
      <w:r w:rsidR="00B71BEF" w:rsidRPr="002E5AB8">
        <w:rPr>
          <w:rFonts w:ascii="ProbaPro" w:hAnsi="ProbaPro"/>
          <w:sz w:val="28"/>
          <w:szCs w:val="28"/>
        </w:rPr>
        <w:t>Любомльського</w:t>
      </w:r>
      <w:proofErr w:type="spellEnd"/>
      <w:r w:rsidR="00B71BEF" w:rsidRPr="002E5AB8">
        <w:rPr>
          <w:rFonts w:ascii="ProbaPro" w:hAnsi="ProbaPro"/>
          <w:sz w:val="28"/>
          <w:szCs w:val="28"/>
        </w:rPr>
        <w:t xml:space="preserve"> району) використано 8100 гривень.</w:t>
      </w:r>
    </w:p>
    <w:p w:rsidR="00B71BEF" w:rsidRPr="002E5AB8" w:rsidRDefault="00B71BEF" w:rsidP="000C2684">
      <w:pPr>
        <w:spacing w:after="0"/>
        <w:jc w:val="both"/>
        <w:rPr>
          <w:rFonts w:ascii="ProbaPro" w:hAnsi="ProbaPro"/>
          <w:sz w:val="28"/>
          <w:szCs w:val="28"/>
        </w:rPr>
      </w:pPr>
      <w:r w:rsidRPr="002E5AB8">
        <w:rPr>
          <w:rFonts w:ascii="ProbaPro" w:hAnsi="ProbaPro"/>
          <w:sz w:val="28"/>
          <w:szCs w:val="28"/>
        </w:rPr>
        <w:t xml:space="preserve"> </w:t>
      </w:r>
    </w:p>
    <w:p w:rsidR="009F374F" w:rsidRPr="002E5AB8" w:rsidRDefault="009F374F" w:rsidP="000C2684">
      <w:pPr>
        <w:spacing w:after="0"/>
        <w:jc w:val="both"/>
        <w:rPr>
          <w:rFonts w:ascii="Times New Roman" w:eastAsia="Times New Roman" w:hAnsi="Times New Roman" w:cs="Times New Roman"/>
          <w:b/>
          <w:bCs/>
          <w:sz w:val="28"/>
          <w:szCs w:val="28"/>
          <w:u w:val="single"/>
        </w:rPr>
      </w:pPr>
      <w:r w:rsidRPr="002E5AB8">
        <w:rPr>
          <w:rFonts w:ascii="Times New Roman" w:eastAsia="Times New Roman" w:hAnsi="Times New Roman" w:cs="Times New Roman"/>
          <w:b/>
          <w:bCs/>
          <w:sz w:val="28"/>
          <w:szCs w:val="28"/>
          <w:u w:val="single"/>
        </w:rPr>
        <w:t>Програм</w:t>
      </w:r>
      <w:r w:rsidR="00A23F37" w:rsidRPr="002E5AB8">
        <w:rPr>
          <w:rFonts w:ascii="Times New Roman" w:eastAsia="Times New Roman" w:hAnsi="Times New Roman" w:cs="Times New Roman"/>
          <w:b/>
          <w:bCs/>
          <w:sz w:val="28"/>
          <w:szCs w:val="28"/>
          <w:u w:val="single"/>
        </w:rPr>
        <w:t>а</w:t>
      </w:r>
      <w:r w:rsidRPr="002E5AB8">
        <w:rPr>
          <w:rFonts w:ascii="Times New Roman" w:eastAsia="Times New Roman" w:hAnsi="Times New Roman" w:cs="Times New Roman"/>
          <w:b/>
          <w:bCs/>
          <w:sz w:val="28"/>
          <w:szCs w:val="28"/>
          <w:u w:val="single"/>
        </w:rPr>
        <w:t xml:space="preserve"> «Благоустрій  населених </w:t>
      </w:r>
      <w:proofErr w:type="spellStart"/>
      <w:r w:rsidRPr="002E5AB8">
        <w:rPr>
          <w:rFonts w:ascii="Times New Roman" w:eastAsia="Times New Roman" w:hAnsi="Times New Roman" w:cs="Times New Roman"/>
          <w:b/>
          <w:bCs/>
          <w:sz w:val="28"/>
          <w:szCs w:val="28"/>
          <w:u w:val="single"/>
        </w:rPr>
        <w:t>пунктівВишнівської</w:t>
      </w:r>
      <w:proofErr w:type="spellEnd"/>
      <w:r w:rsidRPr="002E5AB8">
        <w:rPr>
          <w:rFonts w:ascii="Times New Roman" w:eastAsia="Times New Roman" w:hAnsi="Times New Roman" w:cs="Times New Roman"/>
          <w:b/>
          <w:bCs/>
          <w:sz w:val="28"/>
          <w:szCs w:val="28"/>
          <w:u w:val="single"/>
        </w:rPr>
        <w:t xml:space="preserve"> сільської ради затверджена рішенням сесії </w:t>
      </w:r>
      <w:proofErr w:type="spellStart"/>
      <w:r w:rsidRPr="002E5AB8">
        <w:rPr>
          <w:rFonts w:ascii="Times New Roman" w:eastAsia="Times New Roman" w:hAnsi="Times New Roman" w:cs="Times New Roman"/>
          <w:b/>
          <w:bCs/>
          <w:sz w:val="28"/>
          <w:szCs w:val="28"/>
          <w:u w:val="single"/>
        </w:rPr>
        <w:t>Вишнівської</w:t>
      </w:r>
      <w:proofErr w:type="spellEnd"/>
      <w:r w:rsidRPr="002E5AB8">
        <w:rPr>
          <w:rFonts w:ascii="Times New Roman" w:eastAsia="Times New Roman" w:hAnsi="Times New Roman" w:cs="Times New Roman"/>
          <w:b/>
          <w:bCs/>
          <w:sz w:val="28"/>
          <w:szCs w:val="28"/>
          <w:u w:val="single"/>
        </w:rPr>
        <w:t xml:space="preserve"> сільської ради від 15.12.2017 року №27/2017-14</w:t>
      </w:r>
    </w:p>
    <w:p w:rsidR="00B71BEF" w:rsidRPr="002E5AB8" w:rsidRDefault="00B71BEF" w:rsidP="000C2684">
      <w:pPr>
        <w:spacing w:after="0"/>
        <w:jc w:val="both"/>
        <w:rPr>
          <w:rFonts w:ascii="Times New Roman" w:eastAsia="Times New Roman" w:hAnsi="Times New Roman" w:cs="Times New Roman"/>
          <w:b/>
          <w:bCs/>
          <w:sz w:val="28"/>
          <w:szCs w:val="28"/>
          <w:u w:val="single"/>
        </w:rPr>
      </w:pPr>
    </w:p>
    <w:p w:rsidR="000602C7" w:rsidRPr="002E5AB8" w:rsidRDefault="000602C7" w:rsidP="00554E86">
      <w:pPr>
        <w:shd w:val="clear" w:color="auto" w:fill="FFFFFF"/>
        <w:spacing w:after="0" w:line="240" w:lineRule="auto"/>
        <w:ind w:firstLine="567"/>
        <w:jc w:val="both"/>
        <w:rPr>
          <w:rFonts w:ascii="Times New Roman" w:eastAsia="Times New Roman" w:hAnsi="Times New Roman" w:cs="Times New Roman"/>
          <w:sz w:val="28"/>
          <w:szCs w:val="28"/>
        </w:rPr>
      </w:pPr>
      <w:r w:rsidRPr="002E5AB8">
        <w:rPr>
          <w:rFonts w:ascii="Times New Roman" w:eastAsia="Times New Roman" w:hAnsi="Times New Roman" w:cs="Times New Roman"/>
          <w:sz w:val="28"/>
          <w:szCs w:val="28"/>
        </w:rPr>
        <w:t>За останні роки в населених пунктах громади накопичилось безліч проблем, пов’язаних із недостатнім рівнем та несистематичним проведенням заходів у сфері благоустрою, які потребують термінового вирішення.</w:t>
      </w:r>
    </w:p>
    <w:p w:rsidR="000602C7" w:rsidRPr="002E5AB8" w:rsidRDefault="000602C7" w:rsidP="00554E86">
      <w:pPr>
        <w:spacing w:after="0" w:line="240" w:lineRule="auto"/>
        <w:ind w:firstLine="567"/>
        <w:jc w:val="both"/>
        <w:rPr>
          <w:rFonts w:ascii="ProbaPro" w:hAnsi="ProbaPro"/>
          <w:sz w:val="28"/>
          <w:szCs w:val="28"/>
          <w:u w:val="single"/>
        </w:rPr>
      </w:pPr>
      <w:r w:rsidRPr="002E5AB8">
        <w:rPr>
          <w:rFonts w:ascii="Times New Roman" w:eastAsia="Times New Roman" w:hAnsi="Times New Roman" w:cs="Times New Roman"/>
          <w:sz w:val="28"/>
          <w:szCs w:val="28"/>
        </w:rPr>
        <w:t xml:space="preserve">Необхідно забезпечити виконання робіт із благоустрою, із санітарного очищення, проведення робіт з утримання дорожньо-мостового господарства, </w:t>
      </w:r>
      <w:r w:rsidRPr="002E5AB8">
        <w:rPr>
          <w:rFonts w:ascii="Times New Roman" w:eastAsia="Times New Roman" w:hAnsi="Times New Roman" w:cs="Times New Roman"/>
          <w:sz w:val="28"/>
          <w:szCs w:val="28"/>
        </w:rPr>
        <w:lastRenderedPageBreak/>
        <w:t xml:space="preserve">боротьби зі стихійними </w:t>
      </w:r>
      <w:proofErr w:type="spellStart"/>
      <w:r w:rsidRPr="002E5AB8">
        <w:rPr>
          <w:rFonts w:ascii="Times New Roman" w:eastAsia="Times New Roman" w:hAnsi="Times New Roman" w:cs="Times New Roman"/>
          <w:sz w:val="28"/>
          <w:szCs w:val="28"/>
        </w:rPr>
        <w:t>сміттєзвалищами</w:t>
      </w:r>
      <w:proofErr w:type="spellEnd"/>
      <w:r w:rsidRPr="002E5AB8">
        <w:rPr>
          <w:rFonts w:ascii="Times New Roman" w:eastAsia="Times New Roman" w:hAnsi="Times New Roman" w:cs="Times New Roman"/>
          <w:sz w:val="28"/>
          <w:szCs w:val="28"/>
        </w:rPr>
        <w:t>, здійснення заходів щодо належного поводження з твердими побутовими відходами тощо. У бюджеті частково закладено кошти для реалізації програм з благоустрою, але важливо також залучення коштів інвесторів, спонсорів, залучення підрядних організацій для виконання робіт, всебічне сприяння приватним підприємцям і фірмам щодо організації підприємств по збору, вивозу та переробки і утилізації твердих побутових відходів, ремонту й обслуговування дорожньо-мостового господарства, тощо.</w:t>
      </w:r>
    </w:p>
    <w:p w:rsidR="00FA5ADC" w:rsidRPr="002E5AB8" w:rsidRDefault="001E7581" w:rsidP="000C2684">
      <w:pPr>
        <w:shd w:val="clear" w:color="auto" w:fill="FFFFFF"/>
        <w:spacing w:after="0" w:line="240" w:lineRule="auto"/>
        <w:ind w:firstLine="567"/>
        <w:jc w:val="both"/>
        <w:rPr>
          <w:rFonts w:ascii="Times New Roman" w:eastAsia="Times New Roman" w:hAnsi="Times New Roman" w:cs="Times New Roman"/>
          <w:sz w:val="28"/>
          <w:szCs w:val="28"/>
        </w:rPr>
      </w:pPr>
      <w:r w:rsidRPr="002E5AB8">
        <w:rPr>
          <w:rFonts w:ascii="Times New Roman" w:eastAsia="Times New Roman" w:hAnsi="Times New Roman" w:cs="Times New Roman"/>
          <w:sz w:val="28"/>
          <w:szCs w:val="28"/>
        </w:rPr>
        <w:t>В поточному році н</w:t>
      </w:r>
      <w:r w:rsidR="00981F70" w:rsidRPr="002E5AB8">
        <w:rPr>
          <w:rFonts w:ascii="Times New Roman" w:eastAsia="Times New Roman" w:hAnsi="Times New Roman" w:cs="Times New Roman"/>
          <w:sz w:val="28"/>
          <w:szCs w:val="28"/>
        </w:rPr>
        <w:t>а п</w:t>
      </w:r>
      <w:r w:rsidR="00FA5ADC" w:rsidRPr="002E5AB8">
        <w:rPr>
          <w:rFonts w:ascii="Times New Roman" w:eastAsia="Times New Roman" w:hAnsi="Times New Roman" w:cs="Times New Roman"/>
          <w:sz w:val="28"/>
          <w:szCs w:val="28"/>
        </w:rPr>
        <w:t>оліпшення благоустрою населених пунктів ради</w:t>
      </w:r>
      <w:r w:rsidR="00981F70" w:rsidRPr="002E5AB8">
        <w:rPr>
          <w:rFonts w:ascii="Times New Roman" w:eastAsia="Times New Roman" w:hAnsi="Times New Roman" w:cs="Times New Roman"/>
          <w:sz w:val="28"/>
          <w:szCs w:val="28"/>
        </w:rPr>
        <w:t>, п</w:t>
      </w:r>
      <w:r w:rsidR="00FA5ADC" w:rsidRPr="002E5AB8">
        <w:rPr>
          <w:rFonts w:ascii="Times New Roman" w:eastAsia="Times New Roman" w:hAnsi="Times New Roman" w:cs="Times New Roman"/>
          <w:sz w:val="28"/>
          <w:szCs w:val="28"/>
        </w:rPr>
        <w:t>ідтримання санітарного стану підвідомчої території на належному рівні</w:t>
      </w:r>
      <w:r w:rsidR="00981F70" w:rsidRPr="002E5AB8">
        <w:rPr>
          <w:rFonts w:ascii="Times New Roman" w:eastAsia="Times New Roman" w:hAnsi="Times New Roman" w:cs="Times New Roman"/>
          <w:sz w:val="28"/>
          <w:szCs w:val="28"/>
        </w:rPr>
        <w:t>,</w:t>
      </w:r>
      <w:r w:rsidRPr="002E5AB8">
        <w:rPr>
          <w:rFonts w:ascii="Times New Roman" w:eastAsia="Times New Roman" w:hAnsi="Times New Roman" w:cs="Times New Roman"/>
          <w:sz w:val="28"/>
          <w:szCs w:val="28"/>
        </w:rPr>
        <w:t xml:space="preserve"> </w:t>
      </w:r>
      <w:r w:rsidR="00981F70" w:rsidRPr="002E5AB8">
        <w:rPr>
          <w:rFonts w:ascii="Times New Roman" w:eastAsia="Times New Roman" w:hAnsi="Times New Roman" w:cs="Times New Roman"/>
          <w:sz w:val="28"/>
          <w:szCs w:val="28"/>
        </w:rPr>
        <w:t>в</w:t>
      </w:r>
      <w:r w:rsidR="00FA5ADC" w:rsidRPr="002E5AB8">
        <w:rPr>
          <w:rFonts w:ascii="Times New Roman" w:eastAsia="Times New Roman" w:hAnsi="Times New Roman" w:cs="Times New Roman"/>
          <w:sz w:val="28"/>
          <w:szCs w:val="28"/>
        </w:rPr>
        <w:t>порядкування кладовищ, братських могил, пам’ятних знаків</w:t>
      </w:r>
      <w:r w:rsidR="00981F70" w:rsidRPr="002E5AB8">
        <w:rPr>
          <w:rFonts w:ascii="Times New Roman" w:eastAsia="Times New Roman" w:hAnsi="Times New Roman" w:cs="Times New Roman"/>
          <w:sz w:val="28"/>
          <w:szCs w:val="28"/>
        </w:rPr>
        <w:t>, о</w:t>
      </w:r>
      <w:r w:rsidR="00FA5ADC" w:rsidRPr="002E5AB8">
        <w:rPr>
          <w:rFonts w:ascii="Times New Roman" w:eastAsia="Times New Roman" w:hAnsi="Times New Roman" w:cs="Times New Roman"/>
          <w:sz w:val="28"/>
          <w:szCs w:val="28"/>
        </w:rPr>
        <w:t>світлення вулиць (будівництво та відновлення вуличного освітлення)</w:t>
      </w:r>
      <w:r w:rsidR="00981F70" w:rsidRPr="002E5AB8">
        <w:rPr>
          <w:rFonts w:ascii="Times New Roman" w:eastAsia="Times New Roman" w:hAnsi="Times New Roman" w:cs="Times New Roman"/>
          <w:sz w:val="28"/>
          <w:szCs w:val="28"/>
        </w:rPr>
        <w:t xml:space="preserve"> використано </w:t>
      </w:r>
      <w:r w:rsidR="00FA5ADC" w:rsidRPr="002E5AB8">
        <w:rPr>
          <w:rFonts w:ascii="Times New Roman" w:eastAsia="Times New Roman" w:hAnsi="Times New Roman" w:cs="Times New Roman"/>
          <w:sz w:val="28"/>
          <w:szCs w:val="28"/>
        </w:rPr>
        <w:t>915</w:t>
      </w:r>
      <w:r w:rsidR="00981F70" w:rsidRPr="002E5AB8">
        <w:rPr>
          <w:rFonts w:ascii="Times New Roman" w:eastAsia="Times New Roman" w:hAnsi="Times New Roman" w:cs="Times New Roman"/>
          <w:sz w:val="28"/>
          <w:szCs w:val="28"/>
        </w:rPr>
        <w:t> </w:t>
      </w:r>
      <w:r w:rsidR="00FA5ADC" w:rsidRPr="002E5AB8">
        <w:rPr>
          <w:rFonts w:ascii="Times New Roman" w:eastAsia="Times New Roman" w:hAnsi="Times New Roman" w:cs="Times New Roman"/>
          <w:sz w:val="28"/>
          <w:szCs w:val="28"/>
        </w:rPr>
        <w:t>300</w:t>
      </w:r>
      <w:r w:rsidR="00981F70" w:rsidRPr="002E5AB8">
        <w:rPr>
          <w:rFonts w:ascii="Times New Roman" w:eastAsia="Times New Roman" w:hAnsi="Times New Roman" w:cs="Times New Roman"/>
          <w:sz w:val="28"/>
          <w:szCs w:val="28"/>
        </w:rPr>
        <w:t xml:space="preserve"> гривень.</w:t>
      </w:r>
    </w:p>
    <w:p w:rsidR="00FA5ADC" w:rsidRPr="002E5AB8" w:rsidRDefault="004C3208" w:rsidP="00314CDF">
      <w:pPr>
        <w:shd w:val="clear" w:color="auto" w:fill="FFFFFF"/>
        <w:spacing w:before="100" w:beforeAutospacing="1" w:after="100" w:afterAutospacing="1" w:line="240" w:lineRule="auto"/>
        <w:rPr>
          <w:rFonts w:ascii="Times New Roman" w:eastAsia="Times New Roman" w:hAnsi="Times New Roman" w:cs="Times New Roman"/>
          <w:b/>
          <w:bCs/>
          <w:sz w:val="28"/>
          <w:szCs w:val="28"/>
          <w:u w:val="single"/>
        </w:rPr>
      </w:pPr>
      <w:r w:rsidRPr="002E5AB8">
        <w:rPr>
          <w:rFonts w:ascii="Times New Roman" w:eastAsia="Times New Roman" w:hAnsi="Times New Roman" w:cs="Times New Roman"/>
          <w:b/>
          <w:bCs/>
          <w:sz w:val="28"/>
          <w:szCs w:val="28"/>
          <w:u w:val="single"/>
        </w:rPr>
        <w:t>Програм</w:t>
      </w:r>
      <w:r w:rsidR="00A23F37" w:rsidRPr="002E5AB8">
        <w:rPr>
          <w:rFonts w:ascii="Times New Roman" w:eastAsia="Times New Roman" w:hAnsi="Times New Roman" w:cs="Times New Roman"/>
          <w:b/>
          <w:bCs/>
          <w:sz w:val="28"/>
          <w:szCs w:val="28"/>
          <w:u w:val="single"/>
        </w:rPr>
        <w:t>а</w:t>
      </w:r>
      <w:r w:rsidRPr="002E5AB8">
        <w:rPr>
          <w:rFonts w:ascii="Times New Roman" w:eastAsia="Times New Roman" w:hAnsi="Times New Roman" w:cs="Times New Roman"/>
          <w:b/>
          <w:bCs/>
          <w:sz w:val="28"/>
          <w:szCs w:val="28"/>
          <w:u w:val="single"/>
        </w:rPr>
        <w:t xml:space="preserve"> розвитку агропромислового комплексу </w:t>
      </w:r>
      <w:proofErr w:type="spellStart"/>
      <w:r w:rsidRPr="002E5AB8">
        <w:rPr>
          <w:rFonts w:ascii="Times New Roman" w:eastAsia="Times New Roman" w:hAnsi="Times New Roman" w:cs="Times New Roman"/>
          <w:b/>
          <w:bCs/>
          <w:sz w:val="28"/>
          <w:szCs w:val="28"/>
          <w:u w:val="single"/>
        </w:rPr>
        <w:t>Вишнівської</w:t>
      </w:r>
      <w:proofErr w:type="spellEnd"/>
      <w:r w:rsidRPr="002E5AB8">
        <w:rPr>
          <w:rFonts w:ascii="Times New Roman" w:eastAsia="Times New Roman" w:hAnsi="Times New Roman" w:cs="Times New Roman"/>
          <w:b/>
          <w:bCs/>
          <w:sz w:val="28"/>
          <w:szCs w:val="28"/>
          <w:u w:val="single"/>
        </w:rPr>
        <w:t xml:space="preserve"> сільської ради</w:t>
      </w:r>
      <w:r w:rsidR="00554E86">
        <w:rPr>
          <w:rFonts w:ascii="Times New Roman" w:eastAsia="Times New Roman" w:hAnsi="Times New Roman" w:cs="Times New Roman"/>
          <w:b/>
          <w:bCs/>
          <w:sz w:val="28"/>
          <w:szCs w:val="28"/>
          <w:u w:val="single"/>
        </w:rPr>
        <w:t xml:space="preserve"> </w:t>
      </w:r>
      <w:r w:rsidRPr="002E5AB8">
        <w:rPr>
          <w:rFonts w:ascii="Times New Roman" w:eastAsia="Times New Roman" w:hAnsi="Times New Roman" w:cs="Times New Roman"/>
          <w:b/>
          <w:bCs/>
          <w:sz w:val="28"/>
          <w:szCs w:val="28"/>
          <w:u w:val="single"/>
        </w:rPr>
        <w:t xml:space="preserve">затвердженої рішенням сесії </w:t>
      </w:r>
      <w:proofErr w:type="spellStart"/>
      <w:r w:rsidRPr="002E5AB8">
        <w:rPr>
          <w:rFonts w:ascii="Times New Roman" w:eastAsia="Times New Roman" w:hAnsi="Times New Roman" w:cs="Times New Roman"/>
          <w:b/>
          <w:bCs/>
          <w:sz w:val="28"/>
          <w:szCs w:val="28"/>
          <w:u w:val="single"/>
        </w:rPr>
        <w:t>Вишнівської</w:t>
      </w:r>
      <w:proofErr w:type="spellEnd"/>
      <w:r w:rsidRPr="002E5AB8">
        <w:rPr>
          <w:rFonts w:ascii="Times New Roman" w:eastAsia="Times New Roman" w:hAnsi="Times New Roman" w:cs="Times New Roman"/>
          <w:b/>
          <w:bCs/>
          <w:sz w:val="28"/>
          <w:szCs w:val="28"/>
          <w:u w:val="single"/>
        </w:rPr>
        <w:t xml:space="preserve"> сільської ради від 15.12.2017 року №27/2017-21</w:t>
      </w:r>
    </w:p>
    <w:p w:rsidR="000B030D" w:rsidRPr="002E5AB8" w:rsidRDefault="000F3910" w:rsidP="000C26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2E5AB8">
        <w:rPr>
          <w:rFonts w:ascii="Times New Roman" w:eastAsia="Times New Roman" w:hAnsi="Times New Roman" w:cs="Times New Roman"/>
          <w:sz w:val="28"/>
          <w:szCs w:val="28"/>
          <w:lang w:eastAsia="ru-RU"/>
        </w:rPr>
        <w:t>Аграрний сектор (сільське господарство, харчова і переробна промисловість) забезпечує продовольчу безпеку громади та продовольчу незалежність країни. Частка сільського господарства складає майже  18 відсотків у загальному обсязі випуску товарів і послуг в громаді.</w:t>
      </w:r>
    </w:p>
    <w:p w:rsidR="000F3910" w:rsidRPr="002E5AB8" w:rsidRDefault="000F3910" w:rsidP="000C2684">
      <w:pPr>
        <w:tabs>
          <w:tab w:val="left" w:pos="0"/>
        </w:tabs>
        <w:spacing w:after="0" w:line="240" w:lineRule="auto"/>
        <w:ind w:firstLine="567"/>
        <w:jc w:val="both"/>
        <w:rPr>
          <w:rFonts w:ascii="Times New Roman" w:eastAsia="Times New Roman" w:hAnsi="Times New Roman" w:cs="Times New Roman"/>
          <w:sz w:val="28"/>
          <w:szCs w:val="28"/>
          <w:u w:val="single"/>
        </w:rPr>
      </w:pPr>
      <w:r w:rsidRPr="002E5AB8">
        <w:rPr>
          <w:rFonts w:ascii="Times New Roman" w:eastAsia="SimSun" w:hAnsi="Times New Roman" w:cs="Times New Roman"/>
          <w:sz w:val="28"/>
          <w:szCs w:val="28"/>
          <w:lang w:eastAsia="zh-CN"/>
        </w:rPr>
        <w:t>Розвиток галузі АПК дає можливість розвиватися харчовій та переробній промисловості.</w:t>
      </w:r>
      <w:r w:rsidR="000B030D" w:rsidRPr="002E5AB8">
        <w:rPr>
          <w:rFonts w:ascii="Times New Roman" w:eastAsia="Times New Roman" w:hAnsi="Times New Roman" w:cs="Times New Roman"/>
          <w:sz w:val="28"/>
          <w:szCs w:val="28"/>
          <w:lang w:eastAsia="ru-RU"/>
        </w:rPr>
        <w:t xml:space="preserve"> Метою Програми є створення організаційно-економічних умов для ефективного соціально спрямованого розвитку аграрного сектору, стабільного забезпечення населення якісною та безпечною місцевою сільськогосподарською продукцією та промисловості – сільськогосподарською сировиною; нарощування обсягів виробництва та розширення ринків збуту сільськогосподарської продукції та продуктів переробки з високою доданою вартістю та економічною ефективністю</w:t>
      </w:r>
    </w:p>
    <w:p w:rsidR="00FA5ADC" w:rsidRPr="002E5AB8" w:rsidRDefault="00823EB7" w:rsidP="000C2684">
      <w:pPr>
        <w:pStyle w:val="a6"/>
        <w:shd w:val="clear" w:color="auto" w:fill="FFFFFF"/>
        <w:spacing w:before="0" w:beforeAutospacing="0" w:after="230" w:afterAutospacing="0"/>
        <w:ind w:firstLine="567"/>
        <w:jc w:val="both"/>
        <w:textAlignment w:val="baseline"/>
        <w:rPr>
          <w:rFonts w:ascii="ProbaPro" w:hAnsi="ProbaPro"/>
          <w:sz w:val="28"/>
          <w:szCs w:val="28"/>
        </w:rPr>
      </w:pPr>
      <w:r w:rsidRPr="002E5AB8">
        <w:rPr>
          <w:sz w:val="28"/>
          <w:szCs w:val="28"/>
          <w:lang w:eastAsia="ru-RU"/>
        </w:rPr>
        <w:t xml:space="preserve">На </w:t>
      </w:r>
      <w:r w:rsidR="00FA5ADC" w:rsidRPr="002E5AB8">
        <w:rPr>
          <w:sz w:val="28"/>
          <w:szCs w:val="28"/>
          <w:lang w:eastAsia="ru-RU"/>
        </w:rPr>
        <w:t>підтримк</w:t>
      </w:r>
      <w:r w:rsidRPr="002E5AB8">
        <w:rPr>
          <w:sz w:val="28"/>
          <w:szCs w:val="28"/>
          <w:lang w:eastAsia="ru-RU"/>
        </w:rPr>
        <w:t>у</w:t>
      </w:r>
      <w:r w:rsidR="00FA5ADC" w:rsidRPr="002E5AB8">
        <w:rPr>
          <w:sz w:val="28"/>
          <w:szCs w:val="28"/>
          <w:lang w:eastAsia="ru-RU"/>
        </w:rPr>
        <w:t xml:space="preserve"> розвитку галузі тваринництва, нарощування поголів’я ВРХ</w:t>
      </w:r>
      <w:r w:rsidRPr="002E5AB8">
        <w:rPr>
          <w:sz w:val="28"/>
          <w:szCs w:val="28"/>
          <w:lang w:eastAsia="ru-RU"/>
        </w:rPr>
        <w:t xml:space="preserve"> з сільського бюджету залучено коштів </w:t>
      </w:r>
      <w:r w:rsidR="00FA5ADC" w:rsidRPr="002E5AB8">
        <w:rPr>
          <w:rFonts w:ascii="ProbaPro" w:hAnsi="ProbaPro"/>
          <w:sz w:val="28"/>
          <w:szCs w:val="28"/>
        </w:rPr>
        <w:t xml:space="preserve"> на суму 30360 гривень</w:t>
      </w:r>
      <w:r w:rsidRPr="002E5AB8">
        <w:rPr>
          <w:rFonts w:ascii="ProbaPro" w:hAnsi="ProbaPro"/>
          <w:sz w:val="28"/>
          <w:szCs w:val="28"/>
        </w:rPr>
        <w:t xml:space="preserve"> для осіменіння великої рогатої худоби</w:t>
      </w:r>
      <w:r w:rsidR="00FA5ADC" w:rsidRPr="002E5AB8">
        <w:rPr>
          <w:rFonts w:ascii="ProbaPro" w:hAnsi="ProbaPro"/>
          <w:sz w:val="28"/>
          <w:szCs w:val="28"/>
        </w:rPr>
        <w:t xml:space="preserve"> (92 голови).</w:t>
      </w:r>
    </w:p>
    <w:p w:rsidR="00AA78DF" w:rsidRPr="002E5AB8" w:rsidRDefault="00AA78DF" w:rsidP="00314CDF">
      <w:pPr>
        <w:pStyle w:val="a6"/>
        <w:shd w:val="clear" w:color="auto" w:fill="FFFFFF"/>
        <w:spacing w:before="0" w:beforeAutospacing="0" w:after="230" w:afterAutospacing="0"/>
        <w:jc w:val="both"/>
        <w:textAlignment w:val="baseline"/>
        <w:rPr>
          <w:b/>
          <w:bCs/>
          <w:sz w:val="28"/>
          <w:szCs w:val="28"/>
          <w:u w:val="single"/>
        </w:rPr>
      </w:pPr>
      <w:r w:rsidRPr="002E5AB8">
        <w:rPr>
          <w:b/>
          <w:bCs/>
          <w:sz w:val="28"/>
          <w:szCs w:val="28"/>
          <w:u w:val="single"/>
        </w:rPr>
        <w:t>Програм</w:t>
      </w:r>
      <w:r w:rsidR="00A23F37" w:rsidRPr="002E5AB8">
        <w:rPr>
          <w:b/>
          <w:bCs/>
          <w:sz w:val="28"/>
          <w:szCs w:val="28"/>
          <w:u w:val="single"/>
        </w:rPr>
        <w:t>а</w:t>
      </w:r>
      <w:r w:rsidRPr="002E5AB8">
        <w:rPr>
          <w:b/>
          <w:bCs/>
          <w:sz w:val="28"/>
          <w:szCs w:val="28"/>
          <w:u w:val="single"/>
        </w:rPr>
        <w:t xml:space="preserve"> розвитку земельних відносин</w:t>
      </w:r>
      <w:r w:rsidR="000C3CD2">
        <w:rPr>
          <w:b/>
          <w:bCs/>
          <w:sz w:val="28"/>
          <w:szCs w:val="28"/>
          <w:u w:val="single"/>
        </w:rPr>
        <w:t xml:space="preserve"> </w:t>
      </w:r>
      <w:r w:rsidRPr="002E5AB8">
        <w:rPr>
          <w:b/>
          <w:bCs/>
          <w:sz w:val="28"/>
          <w:szCs w:val="28"/>
          <w:u w:val="single"/>
        </w:rPr>
        <w:t xml:space="preserve">та охорони земель </w:t>
      </w:r>
      <w:proofErr w:type="spellStart"/>
      <w:r w:rsidRPr="002E5AB8">
        <w:rPr>
          <w:b/>
          <w:bCs/>
          <w:sz w:val="28"/>
          <w:szCs w:val="28"/>
          <w:u w:val="single"/>
        </w:rPr>
        <w:t>Вишнівської</w:t>
      </w:r>
      <w:proofErr w:type="spellEnd"/>
      <w:r w:rsidRPr="002E5AB8">
        <w:rPr>
          <w:b/>
          <w:bCs/>
          <w:sz w:val="28"/>
          <w:szCs w:val="28"/>
          <w:u w:val="single"/>
        </w:rPr>
        <w:t xml:space="preserve"> сільської ради затверджена рішення сесії </w:t>
      </w:r>
      <w:proofErr w:type="spellStart"/>
      <w:r w:rsidRPr="002E5AB8">
        <w:rPr>
          <w:b/>
          <w:bCs/>
          <w:sz w:val="28"/>
          <w:szCs w:val="28"/>
          <w:u w:val="single"/>
        </w:rPr>
        <w:t>Вишнівської</w:t>
      </w:r>
      <w:proofErr w:type="spellEnd"/>
      <w:r w:rsidRPr="002E5AB8">
        <w:rPr>
          <w:b/>
          <w:bCs/>
          <w:sz w:val="28"/>
          <w:szCs w:val="28"/>
          <w:u w:val="single"/>
        </w:rPr>
        <w:t xml:space="preserve"> сільської ради від 15.12.2017 року №27/2017-20</w:t>
      </w:r>
    </w:p>
    <w:p w:rsidR="00275FA6" w:rsidRPr="002E5AB8" w:rsidRDefault="00AA78DF" w:rsidP="000C2684">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2E5AB8">
        <w:rPr>
          <w:rFonts w:ascii="Times New Roman" w:hAnsi="Times New Roman" w:cs="Times New Roman"/>
          <w:bCs/>
          <w:sz w:val="28"/>
          <w:szCs w:val="28"/>
        </w:rPr>
        <w:t xml:space="preserve">Програма створена </w:t>
      </w:r>
      <w:r w:rsidRPr="002E5AB8">
        <w:rPr>
          <w:rFonts w:ascii="Times New Roman" w:hAnsi="Times New Roman" w:cs="Times New Roman"/>
          <w:sz w:val="28"/>
          <w:szCs w:val="28"/>
        </w:rPr>
        <w:t>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w:t>
      </w:r>
      <w:r w:rsidR="00275FA6" w:rsidRPr="002E5AB8">
        <w:rPr>
          <w:rFonts w:ascii="Times New Roman" w:hAnsi="Times New Roman" w:cs="Times New Roman"/>
          <w:sz w:val="28"/>
          <w:szCs w:val="28"/>
        </w:rPr>
        <w:t xml:space="preserve">, </w:t>
      </w:r>
      <w:r w:rsidR="00275FA6" w:rsidRPr="002E5AB8">
        <w:rPr>
          <w:rFonts w:ascii="Times New Roman" w:eastAsia="Times New Roman" w:hAnsi="Times New Roman" w:cs="Times New Roman"/>
          <w:sz w:val="28"/>
          <w:szCs w:val="28"/>
        </w:rPr>
        <w:t xml:space="preserve">проведення робіт з нормативної грошової оцінки земель населених пунктів </w:t>
      </w:r>
      <w:proofErr w:type="spellStart"/>
      <w:r w:rsidR="00275FA6" w:rsidRPr="002E5AB8">
        <w:rPr>
          <w:rFonts w:ascii="Times New Roman" w:eastAsia="Times New Roman" w:hAnsi="Times New Roman" w:cs="Times New Roman"/>
          <w:sz w:val="28"/>
          <w:szCs w:val="28"/>
        </w:rPr>
        <w:t>Вишнівської</w:t>
      </w:r>
      <w:proofErr w:type="spellEnd"/>
      <w:r w:rsidR="00275FA6" w:rsidRPr="002E5AB8">
        <w:rPr>
          <w:rFonts w:ascii="Times New Roman" w:eastAsia="Times New Roman" w:hAnsi="Times New Roman" w:cs="Times New Roman"/>
          <w:sz w:val="28"/>
          <w:szCs w:val="28"/>
        </w:rPr>
        <w:t xml:space="preserve"> сільської ради, запровадження ефективних механізмів ринку землі, у тому числі проведення земельних торгів у формі аукціону, розроблення детальних планів території використано   37 500 гривень.</w:t>
      </w:r>
    </w:p>
    <w:p w:rsidR="0099215C" w:rsidRPr="002E5AB8" w:rsidRDefault="0099215C" w:rsidP="000C2684">
      <w:pPr>
        <w:spacing w:after="0" w:line="240" w:lineRule="auto"/>
        <w:jc w:val="both"/>
        <w:rPr>
          <w:rFonts w:ascii="Times New Roman" w:eastAsia="Times New Roman" w:hAnsi="Times New Roman" w:cs="Times New Roman"/>
          <w:b/>
          <w:sz w:val="28"/>
          <w:szCs w:val="28"/>
          <w:u w:val="single"/>
          <w:lang w:eastAsia="ru-RU"/>
        </w:rPr>
      </w:pPr>
      <w:r w:rsidRPr="002E5AB8">
        <w:rPr>
          <w:rFonts w:ascii="Times New Roman" w:eastAsia="Times New Roman" w:hAnsi="Times New Roman" w:cs="Times New Roman"/>
          <w:b/>
          <w:sz w:val="28"/>
          <w:szCs w:val="28"/>
          <w:u w:val="single"/>
          <w:lang w:eastAsia="ru-RU"/>
        </w:rPr>
        <w:t>Програм</w:t>
      </w:r>
      <w:r w:rsidR="00BA5B46" w:rsidRPr="002E5AB8">
        <w:rPr>
          <w:rFonts w:ascii="Times New Roman" w:eastAsia="Times New Roman" w:hAnsi="Times New Roman" w:cs="Times New Roman"/>
          <w:b/>
          <w:sz w:val="28"/>
          <w:szCs w:val="28"/>
          <w:u w:val="single"/>
          <w:lang w:eastAsia="ru-RU"/>
        </w:rPr>
        <w:t>а</w:t>
      </w:r>
      <w:r w:rsidRPr="002E5AB8">
        <w:rPr>
          <w:rFonts w:ascii="Times New Roman" w:eastAsia="Times New Roman" w:hAnsi="Times New Roman" w:cs="Times New Roman"/>
          <w:b/>
          <w:sz w:val="28"/>
          <w:szCs w:val="28"/>
          <w:u w:val="single"/>
          <w:lang w:eastAsia="ru-RU"/>
        </w:rPr>
        <w:t xml:space="preserve"> фінансової </w:t>
      </w:r>
      <w:proofErr w:type="spellStart"/>
      <w:r w:rsidRPr="002E5AB8">
        <w:rPr>
          <w:rFonts w:ascii="Times New Roman" w:eastAsia="Times New Roman" w:hAnsi="Times New Roman" w:cs="Times New Roman"/>
          <w:b/>
          <w:sz w:val="28"/>
          <w:szCs w:val="28"/>
          <w:u w:val="single"/>
          <w:lang w:eastAsia="ru-RU"/>
        </w:rPr>
        <w:t>підтримкикомунального</w:t>
      </w:r>
      <w:proofErr w:type="spellEnd"/>
      <w:r w:rsidRPr="002E5AB8">
        <w:rPr>
          <w:rFonts w:ascii="Times New Roman" w:eastAsia="Times New Roman" w:hAnsi="Times New Roman" w:cs="Times New Roman"/>
          <w:b/>
          <w:sz w:val="28"/>
          <w:szCs w:val="28"/>
          <w:u w:val="single"/>
          <w:lang w:eastAsia="ru-RU"/>
        </w:rPr>
        <w:t xml:space="preserve"> підприємства «Буг» та здійснення </w:t>
      </w:r>
      <w:proofErr w:type="spellStart"/>
      <w:r w:rsidRPr="002E5AB8">
        <w:rPr>
          <w:rFonts w:ascii="Times New Roman" w:eastAsia="Times New Roman" w:hAnsi="Times New Roman" w:cs="Times New Roman"/>
          <w:b/>
          <w:sz w:val="28"/>
          <w:szCs w:val="28"/>
          <w:u w:val="single"/>
          <w:lang w:eastAsia="ru-RU"/>
        </w:rPr>
        <w:t>внесківдо</w:t>
      </w:r>
      <w:proofErr w:type="spellEnd"/>
      <w:r w:rsidRPr="002E5AB8">
        <w:rPr>
          <w:rFonts w:ascii="Times New Roman" w:eastAsia="Times New Roman" w:hAnsi="Times New Roman" w:cs="Times New Roman"/>
          <w:b/>
          <w:sz w:val="28"/>
          <w:szCs w:val="28"/>
          <w:u w:val="single"/>
          <w:lang w:eastAsia="ru-RU"/>
        </w:rPr>
        <w:t xml:space="preserve"> його статутного капіталу затверджена рішенням сесії </w:t>
      </w:r>
      <w:proofErr w:type="spellStart"/>
      <w:r w:rsidRPr="002E5AB8">
        <w:rPr>
          <w:rFonts w:ascii="Times New Roman" w:eastAsia="Times New Roman" w:hAnsi="Times New Roman" w:cs="Times New Roman"/>
          <w:b/>
          <w:sz w:val="28"/>
          <w:szCs w:val="28"/>
          <w:u w:val="single"/>
          <w:lang w:eastAsia="ru-RU"/>
        </w:rPr>
        <w:t>Вишнівської</w:t>
      </w:r>
      <w:proofErr w:type="spellEnd"/>
      <w:r w:rsidRPr="002E5AB8">
        <w:rPr>
          <w:rFonts w:ascii="Times New Roman" w:eastAsia="Times New Roman" w:hAnsi="Times New Roman" w:cs="Times New Roman"/>
          <w:b/>
          <w:sz w:val="28"/>
          <w:szCs w:val="28"/>
          <w:u w:val="single"/>
          <w:lang w:eastAsia="ru-RU"/>
        </w:rPr>
        <w:t xml:space="preserve"> сільської ради від 02.03.2021року №4/9</w:t>
      </w:r>
    </w:p>
    <w:p w:rsidR="00BA5B46" w:rsidRPr="002E5AB8" w:rsidRDefault="00BA5B46" w:rsidP="000C2684">
      <w:pPr>
        <w:spacing w:after="0" w:line="240" w:lineRule="auto"/>
        <w:jc w:val="both"/>
        <w:rPr>
          <w:rFonts w:ascii="Times New Roman" w:eastAsia="Times New Roman" w:hAnsi="Times New Roman" w:cs="Times New Roman"/>
          <w:b/>
          <w:sz w:val="28"/>
          <w:szCs w:val="28"/>
          <w:u w:val="single"/>
          <w:lang w:eastAsia="ru-RU"/>
        </w:rPr>
      </w:pPr>
    </w:p>
    <w:p w:rsidR="00FA5ADC" w:rsidRPr="002E5AB8" w:rsidRDefault="00FE3E16" w:rsidP="000C2684">
      <w:pPr>
        <w:spacing w:after="0" w:line="240" w:lineRule="auto"/>
        <w:ind w:firstLine="567"/>
        <w:jc w:val="both"/>
        <w:rPr>
          <w:rFonts w:ascii="Times New Roman" w:eastAsia="Times New Roman" w:hAnsi="Times New Roman" w:cs="Times New Roman"/>
          <w:sz w:val="27"/>
          <w:szCs w:val="27"/>
          <w:lang w:eastAsia="ru-RU"/>
        </w:rPr>
      </w:pPr>
      <w:proofErr w:type="spellStart"/>
      <w:r w:rsidRPr="002E5AB8">
        <w:rPr>
          <w:rFonts w:ascii="Times New Roman" w:eastAsia="Times New Roman" w:hAnsi="Times New Roman" w:cs="Times New Roman"/>
          <w:sz w:val="27"/>
          <w:szCs w:val="27"/>
          <w:lang w:eastAsia="ru-RU"/>
        </w:rPr>
        <w:lastRenderedPageBreak/>
        <w:t>КП</w:t>
      </w:r>
      <w:proofErr w:type="spellEnd"/>
      <w:r w:rsidRPr="002E5AB8">
        <w:rPr>
          <w:rFonts w:ascii="Times New Roman" w:eastAsia="Times New Roman" w:hAnsi="Times New Roman" w:cs="Times New Roman"/>
          <w:sz w:val="27"/>
          <w:szCs w:val="27"/>
          <w:lang w:eastAsia="ru-RU"/>
        </w:rPr>
        <w:t xml:space="preserve"> «БУГ», </w:t>
      </w:r>
      <w:r w:rsidRPr="002E5AB8">
        <w:rPr>
          <w:rFonts w:ascii="Times New Roman" w:eastAsia="Times New Roman" w:hAnsi="Times New Roman" w:cs="Times New Roman"/>
          <w:sz w:val="27"/>
          <w:szCs w:val="27"/>
          <w:lang w:val="ru-RU" w:eastAsia="ru-RU"/>
        </w:rPr>
        <w:t> </w:t>
      </w:r>
      <w:r w:rsidRPr="002E5AB8">
        <w:rPr>
          <w:rFonts w:ascii="Times New Roman" w:eastAsia="Times New Roman" w:hAnsi="Times New Roman" w:cs="Times New Roman"/>
          <w:sz w:val="27"/>
          <w:szCs w:val="27"/>
          <w:lang w:eastAsia="ru-RU"/>
        </w:rPr>
        <w:t xml:space="preserve">є важливими підприємством для </w:t>
      </w:r>
      <w:proofErr w:type="spellStart"/>
      <w:r w:rsidRPr="002E5AB8">
        <w:rPr>
          <w:rFonts w:ascii="Times New Roman" w:eastAsia="Times New Roman" w:hAnsi="Times New Roman" w:cs="Times New Roman"/>
          <w:sz w:val="27"/>
          <w:szCs w:val="27"/>
          <w:lang w:eastAsia="ru-RU"/>
        </w:rPr>
        <w:t>Вишнівської</w:t>
      </w:r>
      <w:proofErr w:type="spellEnd"/>
      <w:r w:rsidRPr="002E5AB8">
        <w:rPr>
          <w:rFonts w:ascii="Times New Roman" w:eastAsia="Times New Roman" w:hAnsi="Times New Roman" w:cs="Times New Roman"/>
          <w:sz w:val="27"/>
          <w:szCs w:val="27"/>
          <w:lang w:eastAsia="ru-RU"/>
        </w:rPr>
        <w:t xml:space="preserve">   громади, </w:t>
      </w:r>
      <w:r w:rsidRPr="002E5AB8">
        <w:rPr>
          <w:rFonts w:ascii="Times New Roman" w:eastAsia="Times New Roman" w:hAnsi="Times New Roman" w:cs="Times New Roman"/>
          <w:sz w:val="27"/>
          <w:szCs w:val="27"/>
          <w:lang w:val="ru-RU" w:eastAsia="ru-RU"/>
        </w:rPr>
        <w:t> </w:t>
      </w:r>
      <w:r w:rsidRPr="002E5AB8">
        <w:rPr>
          <w:rFonts w:ascii="Times New Roman" w:eastAsia="Times New Roman" w:hAnsi="Times New Roman" w:cs="Times New Roman"/>
          <w:sz w:val="27"/>
          <w:szCs w:val="27"/>
          <w:lang w:eastAsia="ru-RU"/>
        </w:rPr>
        <w:t xml:space="preserve">яке забезпечує населені пункти, що увійшли до складу громади наданням послуг з вивезення твердих побутових відходів та інших послуг в галузі </w:t>
      </w:r>
      <w:proofErr w:type="spellStart"/>
      <w:r w:rsidRPr="002E5AB8">
        <w:rPr>
          <w:rFonts w:ascii="Times New Roman" w:eastAsia="Times New Roman" w:hAnsi="Times New Roman" w:cs="Times New Roman"/>
          <w:sz w:val="27"/>
          <w:szCs w:val="27"/>
          <w:lang w:eastAsia="ru-RU"/>
        </w:rPr>
        <w:t>житлово–комунального</w:t>
      </w:r>
      <w:proofErr w:type="spellEnd"/>
      <w:r w:rsidRPr="002E5AB8">
        <w:rPr>
          <w:rFonts w:ascii="Times New Roman" w:eastAsia="Times New Roman" w:hAnsi="Times New Roman" w:cs="Times New Roman"/>
          <w:sz w:val="27"/>
          <w:szCs w:val="27"/>
          <w:lang w:eastAsia="ru-RU"/>
        </w:rPr>
        <w:t xml:space="preserve"> господарства</w:t>
      </w:r>
      <w:r w:rsidRPr="002E5AB8">
        <w:rPr>
          <w:rFonts w:ascii="Times New Roman" w:eastAsia="Times New Roman" w:hAnsi="Times New Roman" w:cs="Times New Roman"/>
          <w:i/>
          <w:iCs/>
          <w:sz w:val="27"/>
          <w:szCs w:val="27"/>
          <w:lang w:eastAsia="ru-RU"/>
        </w:rPr>
        <w:t>.</w:t>
      </w:r>
      <w:r w:rsidRPr="002E5AB8">
        <w:rPr>
          <w:rFonts w:ascii="Times New Roman" w:eastAsia="Times New Roman" w:hAnsi="Times New Roman" w:cs="Times New Roman"/>
          <w:i/>
          <w:iCs/>
          <w:sz w:val="27"/>
          <w:szCs w:val="27"/>
          <w:lang w:val="ru-RU" w:eastAsia="ru-RU"/>
        </w:rPr>
        <w:t> </w:t>
      </w:r>
      <w:r w:rsidRPr="002E5AB8">
        <w:rPr>
          <w:rFonts w:ascii="Times New Roman" w:eastAsia="Times New Roman" w:hAnsi="Times New Roman" w:cs="Times New Roman"/>
          <w:sz w:val="27"/>
          <w:szCs w:val="27"/>
          <w:lang w:val="ru-RU" w:eastAsia="ru-RU"/>
        </w:rPr>
        <w:t>       </w:t>
      </w:r>
    </w:p>
    <w:p w:rsidR="00FE3E16" w:rsidRPr="002E5AB8" w:rsidRDefault="00FE3E16" w:rsidP="000C2684">
      <w:pPr>
        <w:spacing w:after="0" w:line="240" w:lineRule="auto"/>
        <w:ind w:firstLine="567"/>
        <w:jc w:val="both"/>
        <w:rPr>
          <w:rFonts w:ascii="Times New Roman" w:eastAsia="Times New Roman" w:hAnsi="Times New Roman"/>
          <w:b/>
          <w:sz w:val="28"/>
          <w:szCs w:val="28"/>
          <w:lang w:eastAsia="ru-RU"/>
        </w:rPr>
      </w:pPr>
      <w:r w:rsidRPr="002E5AB8">
        <w:rPr>
          <w:rFonts w:ascii="Times New Roman" w:eastAsia="Times New Roman" w:hAnsi="Times New Roman" w:cs="Times New Roman"/>
          <w:sz w:val="27"/>
          <w:szCs w:val="27"/>
          <w:lang w:eastAsia="ru-RU"/>
        </w:rPr>
        <w:t xml:space="preserve">Для забезпечення виконання статутних завдань комунальні підприємства нерідко потребують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що належить до комунальної власності </w:t>
      </w:r>
      <w:proofErr w:type="spellStart"/>
      <w:r w:rsidRPr="002E5AB8">
        <w:rPr>
          <w:rFonts w:ascii="Times New Roman" w:eastAsia="Times New Roman" w:hAnsi="Times New Roman" w:cs="Times New Roman"/>
          <w:sz w:val="27"/>
          <w:szCs w:val="27"/>
          <w:lang w:eastAsia="ru-RU"/>
        </w:rPr>
        <w:t>Вишнівської</w:t>
      </w:r>
      <w:proofErr w:type="spellEnd"/>
      <w:r w:rsidRPr="002E5AB8">
        <w:rPr>
          <w:rFonts w:ascii="Times New Roman" w:eastAsia="Times New Roman" w:hAnsi="Times New Roman" w:cs="Times New Roman"/>
          <w:sz w:val="27"/>
          <w:szCs w:val="27"/>
          <w:lang w:eastAsia="ru-RU"/>
        </w:rPr>
        <w:t xml:space="preserve"> сільської ради, оновленню виробничих потужностей, технічної бази, забезпеченню повного і своєчасного внесення платежів до бюджету.</w:t>
      </w:r>
    </w:p>
    <w:p w:rsidR="00FA5ADC" w:rsidRPr="002E5AB8" w:rsidRDefault="00BA24F7" w:rsidP="000C2684">
      <w:pPr>
        <w:spacing w:after="0" w:line="240" w:lineRule="auto"/>
        <w:ind w:firstLine="567"/>
        <w:jc w:val="both"/>
        <w:rPr>
          <w:rFonts w:ascii="Times New Roman" w:eastAsia="Times New Roman" w:hAnsi="Times New Roman"/>
          <w:sz w:val="28"/>
          <w:szCs w:val="28"/>
          <w:lang w:eastAsia="ru-RU"/>
        </w:rPr>
      </w:pPr>
      <w:r w:rsidRPr="002E5AB8">
        <w:rPr>
          <w:rFonts w:ascii="Times New Roman" w:eastAsia="Times New Roman" w:hAnsi="Times New Roman"/>
          <w:sz w:val="28"/>
          <w:szCs w:val="28"/>
          <w:lang w:eastAsia="ru-RU"/>
        </w:rPr>
        <w:t>На з</w:t>
      </w:r>
      <w:r w:rsidR="00FA5ADC" w:rsidRPr="002E5AB8">
        <w:rPr>
          <w:rFonts w:ascii="Times New Roman" w:eastAsia="Times New Roman" w:hAnsi="Times New Roman"/>
          <w:sz w:val="28"/>
          <w:szCs w:val="28"/>
          <w:lang w:eastAsia="ru-RU"/>
        </w:rPr>
        <w:t xml:space="preserve">міцнення та збільшення обсягів надання якісних послуг в галузі житлово-комунального господарства та благоустрою населених пунктів за рахунок зміцнення </w:t>
      </w:r>
      <w:proofErr w:type="spellStart"/>
      <w:r w:rsidR="00FA5ADC" w:rsidRPr="002E5AB8">
        <w:rPr>
          <w:rFonts w:ascii="Times New Roman" w:eastAsia="Times New Roman" w:hAnsi="Times New Roman"/>
          <w:sz w:val="28"/>
          <w:szCs w:val="28"/>
          <w:lang w:eastAsia="ru-RU"/>
        </w:rPr>
        <w:t>матеріально-тенічної</w:t>
      </w:r>
      <w:proofErr w:type="spellEnd"/>
      <w:r w:rsidR="00FA5ADC" w:rsidRPr="002E5AB8">
        <w:rPr>
          <w:rFonts w:ascii="Times New Roman" w:eastAsia="Times New Roman" w:hAnsi="Times New Roman"/>
          <w:sz w:val="28"/>
          <w:szCs w:val="28"/>
          <w:lang w:eastAsia="ru-RU"/>
        </w:rPr>
        <w:t xml:space="preserve"> бази підприємства</w:t>
      </w:r>
      <w:r w:rsidRPr="002E5AB8">
        <w:rPr>
          <w:rFonts w:ascii="Times New Roman" w:eastAsia="Times New Roman" w:hAnsi="Times New Roman"/>
          <w:sz w:val="28"/>
          <w:szCs w:val="28"/>
          <w:lang w:eastAsia="ru-RU"/>
        </w:rPr>
        <w:t xml:space="preserve"> та з</w:t>
      </w:r>
      <w:r w:rsidR="00FA5ADC" w:rsidRPr="002E5AB8">
        <w:rPr>
          <w:rFonts w:ascii="Times New Roman" w:eastAsia="Times New Roman" w:hAnsi="Times New Roman"/>
          <w:sz w:val="28"/>
          <w:szCs w:val="28"/>
          <w:lang w:eastAsia="ru-RU"/>
        </w:rPr>
        <w:t xml:space="preserve">абезпеченість комунального підприємства у придбанні спецтехніки  </w:t>
      </w:r>
      <w:r w:rsidRPr="002E5AB8">
        <w:rPr>
          <w:rFonts w:ascii="Times New Roman" w:eastAsia="Times New Roman" w:hAnsi="Times New Roman"/>
          <w:sz w:val="28"/>
          <w:szCs w:val="28"/>
          <w:lang w:eastAsia="ru-RU"/>
        </w:rPr>
        <w:t>використано</w:t>
      </w:r>
      <w:r w:rsidR="00FA5ADC" w:rsidRPr="002E5AB8">
        <w:rPr>
          <w:rFonts w:ascii="Times New Roman" w:eastAsia="Times New Roman" w:hAnsi="Times New Roman"/>
          <w:sz w:val="28"/>
          <w:szCs w:val="28"/>
          <w:lang w:eastAsia="ru-RU"/>
        </w:rPr>
        <w:t xml:space="preserve"> 648</w:t>
      </w:r>
      <w:r w:rsidRPr="002E5AB8">
        <w:rPr>
          <w:rFonts w:ascii="Times New Roman" w:eastAsia="Times New Roman" w:hAnsi="Times New Roman"/>
          <w:sz w:val="28"/>
          <w:szCs w:val="28"/>
          <w:lang w:eastAsia="ru-RU"/>
        </w:rPr>
        <w:t> </w:t>
      </w:r>
      <w:r w:rsidR="00FA5ADC" w:rsidRPr="002E5AB8">
        <w:rPr>
          <w:rFonts w:ascii="Times New Roman" w:eastAsia="Times New Roman" w:hAnsi="Times New Roman"/>
          <w:sz w:val="28"/>
          <w:szCs w:val="28"/>
          <w:lang w:eastAsia="ru-RU"/>
        </w:rPr>
        <w:t>013</w:t>
      </w:r>
      <w:r w:rsidRPr="002E5AB8">
        <w:rPr>
          <w:rFonts w:ascii="Times New Roman" w:eastAsia="Times New Roman" w:hAnsi="Times New Roman"/>
          <w:sz w:val="28"/>
          <w:szCs w:val="28"/>
          <w:lang w:eastAsia="ru-RU"/>
        </w:rPr>
        <w:t>грн.</w:t>
      </w:r>
    </w:p>
    <w:p w:rsidR="00FA5ADC" w:rsidRPr="002E5AB8" w:rsidRDefault="00FA5ADC" w:rsidP="000C2684">
      <w:pPr>
        <w:spacing w:after="0" w:line="240" w:lineRule="auto"/>
        <w:jc w:val="both"/>
        <w:rPr>
          <w:rFonts w:ascii="Times New Roman" w:eastAsia="Times New Roman" w:hAnsi="Times New Roman"/>
          <w:b/>
          <w:sz w:val="28"/>
          <w:szCs w:val="28"/>
          <w:lang w:eastAsia="ru-RU"/>
        </w:rPr>
      </w:pPr>
    </w:p>
    <w:p w:rsidR="001F267B" w:rsidRPr="002E5AB8" w:rsidRDefault="001F267B" w:rsidP="000C2684">
      <w:pPr>
        <w:spacing w:after="0" w:line="240" w:lineRule="auto"/>
        <w:jc w:val="both"/>
        <w:rPr>
          <w:rFonts w:ascii="Times New Roman" w:eastAsia="Times New Roman" w:hAnsi="Times New Roman" w:cs="Times New Roman"/>
          <w:b/>
          <w:bCs/>
          <w:sz w:val="28"/>
          <w:szCs w:val="28"/>
          <w:u w:val="single"/>
        </w:rPr>
      </w:pPr>
      <w:r w:rsidRPr="002E5AB8">
        <w:rPr>
          <w:rFonts w:ascii="Times New Roman" w:eastAsia="Times New Roman" w:hAnsi="Times New Roman" w:cs="Times New Roman"/>
          <w:b/>
          <w:bCs/>
          <w:sz w:val="28"/>
          <w:szCs w:val="28"/>
          <w:u w:val="single"/>
        </w:rPr>
        <w:t>Програм</w:t>
      </w:r>
      <w:r w:rsidR="00A23F37" w:rsidRPr="002E5AB8">
        <w:rPr>
          <w:rFonts w:ascii="Times New Roman" w:eastAsia="Times New Roman" w:hAnsi="Times New Roman" w:cs="Times New Roman"/>
          <w:b/>
          <w:bCs/>
          <w:sz w:val="28"/>
          <w:szCs w:val="28"/>
          <w:u w:val="single"/>
        </w:rPr>
        <w:t>а</w:t>
      </w:r>
      <w:r w:rsidRPr="002E5AB8">
        <w:rPr>
          <w:rFonts w:ascii="Times New Roman" w:eastAsia="Times New Roman" w:hAnsi="Times New Roman" w:cs="Times New Roman"/>
          <w:b/>
          <w:bCs/>
          <w:sz w:val="28"/>
          <w:szCs w:val="28"/>
          <w:u w:val="single"/>
        </w:rPr>
        <w:t xml:space="preserve"> мобілізаційної підготовки місцевого значення, забезпечення заходів пов’язаних із виконанням військового обов’язку, призовом та оповіщенням громадян України на військову службу до лав Збройних Сил України та інших військових формувань затверджена рішенням сесії </w:t>
      </w:r>
      <w:proofErr w:type="spellStart"/>
      <w:r w:rsidRPr="002E5AB8">
        <w:rPr>
          <w:rFonts w:ascii="Times New Roman" w:eastAsia="Times New Roman" w:hAnsi="Times New Roman" w:cs="Times New Roman"/>
          <w:b/>
          <w:bCs/>
          <w:sz w:val="28"/>
          <w:szCs w:val="28"/>
          <w:u w:val="single"/>
        </w:rPr>
        <w:t>Вишнівської</w:t>
      </w:r>
      <w:proofErr w:type="spellEnd"/>
      <w:r w:rsidRPr="002E5AB8">
        <w:rPr>
          <w:rFonts w:ascii="Times New Roman" w:eastAsia="Times New Roman" w:hAnsi="Times New Roman" w:cs="Times New Roman"/>
          <w:b/>
          <w:bCs/>
          <w:sz w:val="28"/>
          <w:szCs w:val="28"/>
          <w:u w:val="single"/>
        </w:rPr>
        <w:t xml:space="preserve"> сільської ради  від 15.12.2017 року №27/2017-28</w:t>
      </w:r>
    </w:p>
    <w:p w:rsidR="0019589B" w:rsidRPr="002E5AB8" w:rsidRDefault="0019589B" w:rsidP="000C2684">
      <w:pPr>
        <w:spacing w:after="0" w:line="240" w:lineRule="auto"/>
        <w:jc w:val="both"/>
        <w:rPr>
          <w:rFonts w:ascii="Times New Roman" w:eastAsia="Times New Roman" w:hAnsi="Times New Roman" w:cs="Times New Roman"/>
          <w:b/>
          <w:bCs/>
          <w:sz w:val="28"/>
          <w:szCs w:val="28"/>
          <w:u w:val="single"/>
        </w:rPr>
      </w:pPr>
    </w:p>
    <w:p w:rsidR="001F267B" w:rsidRPr="002E5AB8" w:rsidRDefault="001F267B" w:rsidP="000C2684">
      <w:pPr>
        <w:spacing w:after="0" w:line="240" w:lineRule="auto"/>
        <w:jc w:val="both"/>
        <w:rPr>
          <w:rFonts w:ascii="Times New Roman" w:eastAsia="Times New Roman" w:hAnsi="Times New Roman"/>
          <w:b/>
          <w:sz w:val="28"/>
          <w:szCs w:val="28"/>
          <w:u w:val="single"/>
          <w:lang w:eastAsia="ru-RU"/>
        </w:rPr>
      </w:pPr>
    </w:p>
    <w:p w:rsidR="00FA5ADC" w:rsidRPr="002E5AB8" w:rsidRDefault="0019589B" w:rsidP="000C2684">
      <w:pPr>
        <w:spacing w:after="0" w:line="240" w:lineRule="auto"/>
        <w:ind w:firstLine="567"/>
        <w:jc w:val="both"/>
        <w:rPr>
          <w:rFonts w:ascii="Times New Roman" w:eastAsia="Calibri" w:hAnsi="Times New Roman" w:cs="Times New Roman"/>
          <w:sz w:val="28"/>
          <w:szCs w:val="28"/>
        </w:rPr>
      </w:pPr>
      <w:r w:rsidRPr="002E5AB8">
        <w:rPr>
          <w:rFonts w:ascii="Times New Roman" w:eastAsia="Calibri" w:hAnsi="Times New Roman" w:cs="Times New Roman"/>
          <w:sz w:val="28"/>
          <w:szCs w:val="28"/>
        </w:rPr>
        <w:t xml:space="preserve">На </w:t>
      </w:r>
      <w:r w:rsidR="00FA5ADC" w:rsidRPr="002E5AB8">
        <w:rPr>
          <w:rFonts w:ascii="Times New Roman" w:eastAsia="Calibri" w:hAnsi="Times New Roman" w:cs="Times New Roman"/>
          <w:sz w:val="28"/>
          <w:szCs w:val="28"/>
        </w:rPr>
        <w:t>підтримання мобілізаційної готовності військового комісаріату  на  належному рівні, необхідному для виконання завдань за призначенням</w:t>
      </w:r>
      <w:r w:rsidRPr="002E5AB8">
        <w:rPr>
          <w:rFonts w:ascii="Times New Roman" w:eastAsia="Calibri" w:hAnsi="Times New Roman" w:cs="Times New Roman"/>
          <w:sz w:val="28"/>
          <w:szCs w:val="28"/>
        </w:rPr>
        <w:t>,</w:t>
      </w:r>
      <w:r w:rsidR="00FA5ADC" w:rsidRPr="002E5AB8">
        <w:rPr>
          <w:rFonts w:ascii="Times New Roman" w:eastAsia="Calibri" w:hAnsi="Times New Roman" w:cs="Times New Roman"/>
          <w:sz w:val="28"/>
          <w:szCs w:val="28"/>
        </w:rPr>
        <w:t xml:space="preserve"> </w:t>
      </w:r>
    </w:p>
    <w:p w:rsidR="00FA5ADC" w:rsidRPr="002E5AB8" w:rsidRDefault="00FA5ADC" w:rsidP="000C2684">
      <w:pPr>
        <w:spacing w:after="0" w:line="240" w:lineRule="auto"/>
        <w:jc w:val="both"/>
        <w:rPr>
          <w:rFonts w:ascii="Times New Roman" w:eastAsia="Times New Roman" w:hAnsi="Times New Roman" w:cs="Times New Roman"/>
          <w:b/>
          <w:bCs/>
          <w:sz w:val="28"/>
          <w:szCs w:val="28"/>
        </w:rPr>
      </w:pPr>
      <w:r w:rsidRPr="002E5AB8">
        <w:rPr>
          <w:rFonts w:ascii="Times New Roman" w:eastAsia="Calibri" w:hAnsi="Times New Roman" w:cs="Times New Roman"/>
          <w:sz w:val="28"/>
          <w:szCs w:val="28"/>
        </w:rPr>
        <w:t>підвищення значення роботи місцевих органів державної влади в проведенні військово-облікової роботи на території громади, залучення до комплектування військ мобілізаційних  ресурсів  громади в повному обсязі, що надасть змогу якісного комплектування Збройних Сил України та інших військових формувань</w:t>
      </w:r>
      <w:r w:rsidR="0019589B" w:rsidRPr="002E5AB8">
        <w:rPr>
          <w:rFonts w:ascii="Times New Roman" w:eastAsia="Calibri" w:hAnsi="Times New Roman" w:cs="Times New Roman"/>
          <w:sz w:val="28"/>
          <w:szCs w:val="28"/>
        </w:rPr>
        <w:t xml:space="preserve">, </w:t>
      </w:r>
      <w:r w:rsidRPr="002E5AB8">
        <w:rPr>
          <w:rFonts w:ascii="Times New Roman" w:eastAsia="Calibri" w:hAnsi="Times New Roman" w:cs="Times New Roman"/>
          <w:sz w:val="28"/>
          <w:szCs w:val="28"/>
        </w:rPr>
        <w:t xml:space="preserve">матеріально-технічне забезпечення спільної роботи </w:t>
      </w:r>
      <w:proofErr w:type="spellStart"/>
      <w:r w:rsidRPr="002E5AB8">
        <w:rPr>
          <w:rFonts w:ascii="Times New Roman" w:eastAsia="Calibri" w:hAnsi="Times New Roman" w:cs="Times New Roman"/>
          <w:sz w:val="28"/>
          <w:szCs w:val="28"/>
        </w:rPr>
        <w:t>Вишнівської</w:t>
      </w:r>
      <w:proofErr w:type="spellEnd"/>
      <w:r w:rsidRPr="002E5AB8">
        <w:rPr>
          <w:rFonts w:ascii="Times New Roman" w:eastAsia="Calibri" w:hAnsi="Times New Roman" w:cs="Times New Roman"/>
          <w:sz w:val="28"/>
          <w:szCs w:val="28"/>
        </w:rPr>
        <w:t xml:space="preserve"> сільської ради, об’єднаного районного військового комісаріату, </w:t>
      </w:r>
      <w:r w:rsidR="0019589B" w:rsidRPr="002E5AB8">
        <w:rPr>
          <w:rFonts w:ascii="Times New Roman" w:eastAsia="Calibri" w:hAnsi="Times New Roman" w:cs="Times New Roman"/>
          <w:sz w:val="28"/>
          <w:szCs w:val="28"/>
        </w:rPr>
        <w:t xml:space="preserve">право </w:t>
      </w:r>
      <w:proofErr w:type="spellStart"/>
      <w:r w:rsidR="0019589B" w:rsidRPr="002E5AB8">
        <w:rPr>
          <w:rFonts w:ascii="Times New Roman" w:eastAsia="Calibri" w:hAnsi="Times New Roman" w:cs="Times New Roman"/>
          <w:sz w:val="28"/>
          <w:szCs w:val="28"/>
        </w:rPr>
        <w:t>охорон-</w:t>
      </w:r>
      <w:r w:rsidRPr="002E5AB8">
        <w:rPr>
          <w:rFonts w:ascii="Times New Roman" w:eastAsia="Calibri" w:hAnsi="Times New Roman" w:cs="Times New Roman"/>
          <w:sz w:val="28"/>
          <w:szCs w:val="28"/>
        </w:rPr>
        <w:t>них</w:t>
      </w:r>
      <w:proofErr w:type="spellEnd"/>
      <w:r w:rsidRPr="002E5AB8">
        <w:rPr>
          <w:rFonts w:ascii="Times New Roman" w:eastAsia="Calibri" w:hAnsi="Times New Roman" w:cs="Times New Roman"/>
          <w:sz w:val="28"/>
          <w:szCs w:val="28"/>
        </w:rPr>
        <w:t xml:space="preserve"> органів, закладів освіти та охорони здоров’я  щодо забезпечення роботи призовної дільниці та мобілізаційної підготовки місцевого значення  </w:t>
      </w:r>
      <w:r w:rsidR="0019589B" w:rsidRPr="002E5AB8">
        <w:rPr>
          <w:rFonts w:ascii="Times New Roman" w:eastAsia="Calibri" w:hAnsi="Times New Roman" w:cs="Times New Roman"/>
          <w:sz w:val="28"/>
          <w:szCs w:val="28"/>
        </w:rPr>
        <w:t>в звітному періоді використано</w:t>
      </w:r>
      <w:r w:rsidRPr="002E5AB8">
        <w:rPr>
          <w:rFonts w:ascii="Times New Roman" w:eastAsia="Calibri" w:hAnsi="Times New Roman" w:cs="Times New Roman"/>
          <w:sz w:val="28"/>
          <w:szCs w:val="28"/>
        </w:rPr>
        <w:t xml:space="preserve">   112</w:t>
      </w:r>
      <w:r w:rsidR="0019589B" w:rsidRPr="002E5AB8">
        <w:rPr>
          <w:rFonts w:ascii="Times New Roman" w:eastAsia="Calibri" w:hAnsi="Times New Roman" w:cs="Times New Roman"/>
          <w:sz w:val="28"/>
          <w:szCs w:val="28"/>
        </w:rPr>
        <w:t> </w:t>
      </w:r>
      <w:r w:rsidRPr="002E5AB8">
        <w:rPr>
          <w:rFonts w:ascii="Times New Roman" w:eastAsia="Calibri" w:hAnsi="Times New Roman" w:cs="Times New Roman"/>
          <w:sz w:val="28"/>
          <w:szCs w:val="28"/>
        </w:rPr>
        <w:t>135</w:t>
      </w:r>
      <w:r w:rsidR="0019589B" w:rsidRPr="002E5AB8">
        <w:rPr>
          <w:rFonts w:ascii="Times New Roman" w:eastAsia="Calibri" w:hAnsi="Times New Roman" w:cs="Times New Roman"/>
          <w:sz w:val="28"/>
          <w:szCs w:val="28"/>
        </w:rPr>
        <w:t>гривень.</w:t>
      </w:r>
    </w:p>
    <w:p w:rsidR="00FA5ADC" w:rsidRPr="002E5AB8" w:rsidRDefault="00FA5ADC" w:rsidP="000C2684">
      <w:pPr>
        <w:spacing w:after="0" w:line="240" w:lineRule="auto"/>
        <w:jc w:val="both"/>
        <w:rPr>
          <w:rFonts w:ascii="Times New Roman" w:eastAsia="Times New Roman" w:hAnsi="Times New Roman" w:cs="Times New Roman"/>
          <w:b/>
          <w:bCs/>
          <w:sz w:val="28"/>
          <w:szCs w:val="28"/>
        </w:rPr>
      </w:pPr>
    </w:p>
    <w:p w:rsidR="00FA5ADC" w:rsidRPr="002E5AB8" w:rsidRDefault="003F55F4" w:rsidP="000C2684">
      <w:pPr>
        <w:spacing w:after="0" w:line="240" w:lineRule="auto"/>
        <w:jc w:val="both"/>
        <w:rPr>
          <w:rFonts w:ascii="Times New Roman" w:eastAsia="Calibri" w:hAnsi="Times New Roman" w:cs="Times New Roman"/>
          <w:b/>
          <w:sz w:val="28"/>
          <w:szCs w:val="26"/>
          <w:u w:val="single"/>
        </w:rPr>
      </w:pPr>
      <w:r w:rsidRPr="002E5AB8">
        <w:rPr>
          <w:rFonts w:ascii="Times New Roman" w:eastAsia="Calibri" w:hAnsi="Times New Roman" w:cs="Times New Roman"/>
          <w:b/>
          <w:sz w:val="28"/>
          <w:szCs w:val="26"/>
          <w:u w:val="single"/>
        </w:rPr>
        <w:t>Програма</w:t>
      </w:r>
      <w:r w:rsidR="00FA5ADC" w:rsidRPr="002E5AB8">
        <w:rPr>
          <w:rFonts w:ascii="Times New Roman" w:eastAsia="Calibri" w:hAnsi="Times New Roman" w:cs="Times New Roman"/>
          <w:b/>
          <w:sz w:val="28"/>
          <w:szCs w:val="26"/>
          <w:u w:val="single"/>
        </w:rPr>
        <w:t xml:space="preserve"> покращення функціонування Волинської митниці як відокремленого структурного підрозділу Державної  митної служби України</w:t>
      </w:r>
      <w:r w:rsidRPr="002E5AB8">
        <w:rPr>
          <w:rFonts w:ascii="Times New Roman" w:eastAsia="Calibri" w:hAnsi="Times New Roman" w:cs="Times New Roman"/>
          <w:b/>
          <w:sz w:val="28"/>
          <w:szCs w:val="26"/>
          <w:u w:val="single"/>
        </w:rPr>
        <w:t xml:space="preserve"> затвердженої рішенням сесії </w:t>
      </w:r>
      <w:proofErr w:type="spellStart"/>
      <w:r w:rsidRPr="002E5AB8">
        <w:rPr>
          <w:rFonts w:ascii="Times New Roman" w:eastAsia="Calibri" w:hAnsi="Times New Roman" w:cs="Times New Roman"/>
          <w:b/>
          <w:sz w:val="28"/>
          <w:szCs w:val="26"/>
          <w:u w:val="single"/>
        </w:rPr>
        <w:t>Вишнівської</w:t>
      </w:r>
      <w:proofErr w:type="spellEnd"/>
      <w:r w:rsidRPr="002E5AB8">
        <w:rPr>
          <w:rFonts w:ascii="Times New Roman" w:eastAsia="Calibri" w:hAnsi="Times New Roman" w:cs="Times New Roman"/>
          <w:b/>
          <w:sz w:val="28"/>
          <w:szCs w:val="26"/>
          <w:u w:val="single"/>
        </w:rPr>
        <w:t xml:space="preserve"> сільської ради від 17.06.2022року №21/3</w:t>
      </w:r>
    </w:p>
    <w:p w:rsidR="009003A7" w:rsidRPr="002E5AB8" w:rsidRDefault="009003A7" w:rsidP="000C2684">
      <w:pPr>
        <w:spacing w:after="0" w:line="240" w:lineRule="auto"/>
        <w:jc w:val="both"/>
        <w:rPr>
          <w:rFonts w:ascii="Times New Roman" w:eastAsia="Calibri" w:hAnsi="Times New Roman" w:cs="Times New Roman"/>
          <w:b/>
          <w:sz w:val="28"/>
          <w:szCs w:val="26"/>
          <w:u w:val="single"/>
        </w:rPr>
      </w:pPr>
    </w:p>
    <w:p w:rsidR="003F55F4" w:rsidRPr="002E5AB8" w:rsidRDefault="003F55F4" w:rsidP="000C2684">
      <w:pPr>
        <w:spacing w:after="0" w:line="240" w:lineRule="auto"/>
        <w:ind w:firstLine="567"/>
        <w:jc w:val="both"/>
        <w:rPr>
          <w:rFonts w:ascii="Times New Roman" w:eastAsia="Times New Roman" w:hAnsi="Times New Roman" w:cs="Times New Roman"/>
          <w:b/>
          <w:bCs/>
          <w:sz w:val="28"/>
          <w:szCs w:val="28"/>
          <w:u w:val="single"/>
        </w:rPr>
      </w:pPr>
      <w:r w:rsidRPr="002E5AB8">
        <w:rPr>
          <w:rFonts w:ascii="Times New Roman" w:eastAsia="Times New Roman" w:hAnsi="Times New Roman" w:cs="Times New Roman"/>
          <w:sz w:val="28"/>
          <w:szCs w:val="28"/>
          <w:lang w:eastAsia="ru-RU"/>
        </w:rPr>
        <w:t>Програма покращення функціонування Волинської митниці,</w:t>
      </w:r>
      <w:r w:rsidRPr="002E5AB8">
        <w:rPr>
          <w:rFonts w:ascii="Times New Roman" w:eastAsia="Times New Roman" w:hAnsi="Times New Roman" w:cs="Times New Roman"/>
          <w:b/>
          <w:sz w:val="28"/>
          <w:szCs w:val="28"/>
          <w:lang w:eastAsia="ru-RU"/>
        </w:rPr>
        <w:t xml:space="preserve"> </w:t>
      </w:r>
      <w:r w:rsidRPr="002E5AB8">
        <w:rPr>
          <w:rFonts w:ascii="Times New Roman" w:eastAsia="Times New Roman" w:hAnsi="Times New Roman" w:cs="Times New Roman"/>
          <w:sz w:val="28"/>
          <w:szCs w:val="28"/>
          <w:lang w:eastAsia="ru-RU"/>
        </w:rPr>
        <w:t xml:space="preserve">як </w:t>
      </w:r>
      <w:proofErr w:type="spellStart"/>
      <w:r w:rsidRPr="002E5AB8">
        <w:rPr>
          <w:rFonts w:ascii="Times New Roman" w:eastAsia="Times New Roman" w:hAnsi="Times New Roman" w:cs="Times New Roman"/>
          <w:sz w:val="28"/>
          <w:szCs w:val="28"/>
          <w:lang w:eastAsia="ru-RU"/>
        </w:rPr>
        <w:t>відокрем</w:t>
      </w:r>
      <w:r w:rsidR="00CD1F72" w:rsidRPr="002E5AB8">
        <w:rPr>
          <w:rFonts w:ascii="Times New Roman" w:eastAsia="Times New Roman" w:hAnsi="Times New Roman" w:cs="Times New Roman"/>
          <w:sz w:val="28"/>
          <w:szCs w:val="28"/>
          <w:lang w:eastAsia="ru-RU"/>
        </w:rPr>
        <w:t>-</w:t>
      </w:r>
      <w:r w:rsidRPr="002E5AB8">
        <w:rPr>
          <w:rFonts w:ascii="Times New Roman" w:eastAsia="Times New Roman" w:hAnsi="Times New Roman" w:cs="Times New Roman"/>
          <w:sz w:val="28"/>
          <w:szCs w:val="28"/>
          <w:lang w:eastAsia="ru-RU"/>
        </w:rPr>
        <w:t>леного</w:t>
      </w:r>
      <w:proofErr w:type="spellEnd"/>
      <w:r w:rsidRPr="002E5AB8">
        <w:rPr>
          <w:rFonts w:ascii="Times New Roman" w:eastAsia="Times New Roman" w:hAnsi="Times New Roman" w:cs="Times New Roman"/>
          <w:sz w:val="28"/>
          <w:szCs w:val="28"/>
          <w:lang w:eastAsia="ru-RU"/>
        </w:rPr>
        <w:t xml:space="preserve"> структурного підрозділу Державної митної служби України на 2022 – 2023 роки розроблена з метою забезпечення виконання покладених на Держмитслужбу завдань у зоні своєї діяльності, а також виконання </w:t>
      </w:r>
      <w:proofErr w:type="spellStart"/>
      <w:r w:rsidRPr="002E5AB8">
        <w:rPr>
          <w:rFonts w:ascii="Times New Roman" w:eastAsia="Times New Roman" w:hAnsi="Times New Roman" w:cs="Times New Roman"/>
          <w:sz w:val="28"/>
          <w:szCs w:val="28"/>
          <w:lang w:eastAsia="ru-RU"/>
        </w:rPr>
        <w:t>повнова</w:t>
      </w:r>
      <w:r w:rsidR="00CD1F72" w:rsidRPr="002E5AB8">
        <w:rPr>
          <w:rFonts w:ascii="Times New Roman" w:eastAsia="Times New Roman" w:hAnsi="Times New Roman" w:cs="Times New Roman"/>
          <w:sz w:val="28"/>
          <w:szCs w:val="28"/>
          <w:lang w:eastAsia="ru-RU"/>
        </w:rPr>
        <w:t>-</w:t>
      </w:r>
      <w:r w:rsidRPr="002E5AB8">
        <w:rPr>
          <w:rFonts w:ascii="Times New Roman" w:eastAsia="Times New Roman" w:hAnsi="Times New Roman" w:cs="Times New Roman"/>
          <w:sz w:val="28"/>
          <w:szCs w:val="28"/>
          <w:lang w:eastAsia="ru-RU"/>
        </w:rPr>
        <w:t>жень</w:t>
      </w:r>
      <w:proofErr w:type="spellEnd"/>
      <w:r w:rsidRPr="002E5AB8">
        <w:rPr>
          <w:rFonts w:ascii="Times New Roman" w:eastAsia="Times New Roman" w:hAnsi="Times New Roman" w:cs="Times New Roman"/>
          <w:sz w:val="28"/>
          <w:szCs w:val="28"/>
          <w:lang w:eastAsia="ru-RU"/>
        </w:rPr>
        <w:t>, які визначені Положення</w:t>
      </w:r>
      <w:r w:rsidR="00CD1F72" w:rsidRPr="002E5AB8">
        <w:rPr>
          <w:rFonts w:ascii="Times New Roman" w:eastAsia="Times New Roman" w:hAnsi="Times New Roman" w:cs="Times New Roman"/>
          <w:sz w:val="28"/>
          <w:szCs w:val="28"/>
          <w:lang w:eastAsia="ru-RU"/>
        </w:rPr>
        <w:t>м</w:t>
      </w:r>
      <w:r w:rsidRPr="002E5AB8">
        <w:rPr>
          <w:rFonts w:ascii="Times New Roman" w:eastAsia="Times New Roman" w:hAnsi="Times New Roman" w:cs="Times New Roman"/>
          <w:sz w:val="28"/>
          <w:szCs w:val="28"/>
          <w:lang w:eastAsia="ru-RU"/>
        </w:rPr>
        <w:t xml:space="preserve"> про Волинську митницю,  шляхом тісної співпраці з учасниками </w:t>
      </w:r>
      <w:proofErr w:type="spellStart"/>
      <w:r w:rsidRPr="002E5AB8">
        <w:rPr>
          <w:rFonts w:ascii="Times New Roman" w:eastAsia="Times New Roman" w:hAnsi="Times New Roman" w:cs="Times New Roman"/>
          <w:sz w:val="28"/>
          <w:szCs w:val="28"/>
          <w:lang w:eastAsia="ru-RU"/>
        </w:rPr>
        <w:t>зовнішньо-економічної</w:t>
      </w:r>
      <w:proofErr w:type="spellEnd"/>
      <w:r w:rsidRPr="002E5AB8">
        <w:rPr>
          <w:rFonts w:ascii="Times New Roman" w:eastAsia="Times New Roman" w:hAnsi="Times New Roman" w:cs="Times New Roman"/>
          <w:sz w:val="28"/>
          <w:szCs w:val="28"/>
          <w:lang w:eastAsia="ru-RU"/>
        </w:rPr>
        <w:t xml:space="preserve"> діяльності, органами виконавчої влади та органами місцевого самоврядування, громадськими організаціями та об’єднаннями</w:t>
      </w:r>
    </w:p>
    <w:p w:rsidR="00FA5ADC" w:rsidRPr="002E5AB8" w:rsidRDefault="00CD1F72" w:rsidP="000C2684">
      <w:pPr>
        <w:spacing w:after="0" w:line="240" w:lineRule="auto"/>
        <w:ind w:firstLine="567"/>
        <w:jc w:val="both"/>
        <w:rPr>
          <w:rFonts w:ascii="Times New Roman" w:eastAsia="Times New Roman" w:hAnsi="Times New Roman" w:cs="Times New Roman"/>
          <w:sz w:val="28"/>
          <w:szCs w:val="26"/>
          <w:lang w:eastAsia="ru-RU"/>
        </w:rPr>
      </w:pPr>
      <w:r w:rsidRPr="002E5AB8">
        <w:rPr>
          <w:rFonts w:ascii="Times New Roman" w:eastAsia="Times New Roman" w:hAnsi="Times New Roman" w:cs="Times New Roman"/>
          <w:sz w:val="26"/>
          <w:szCs w:val="26"/>
          <w:lang w:eastAsia="ru-RU"/>
        </w:rPr>
        <w:t xml:space="preserve">Для </w:t>
      </w:r>
      <w:r w:rsidR="00FA5ADC" w:rsidRPr="002E5AB8">
        <w:rPr>
          <w:rFonts w:ascii="Times New Roman" w:eastAsia="Times New Roman" w:hAnsi="Times New Roman" w:cs="Times New Roman"/>
          <w:sz w:val="26"/>
          <w:szCs w:val="26"/>
          <w:lang w:eastAsia="ru-RU"/>
        </w:rPr>
        <w:t xml:space="preserve"> </w:t>
      </w:r>
      <w:r w:rsidR="00FA5ADC" w:rsidRPr="002E5AB8">
        <w:rPr>
          <w:rFonts w:ascii="Times New Roman" w:eastAsia="Times New Roman" w:hAnsi="Times New Roman" w:cs="Times New Roman"/>
          <w:sz w:val="28"/>
          <w:szCs w:val="26"/>
          <w:lang w:eastAsia="ru-RU"/>
        </w:rPr>
        <w:t xml:space="preserve">створення зручних умов обслуговування учасників </w:t>
      </w:r>
      <w:proofErr w:type="spellStart"/>
      <w:r w:rsidR="00FA5ADC" w:rsidRPr="002E5AB8">
        <w:rPr>
          <w:rFonts w:ascii="Times New Roman" w:eastAsia="Times New Roman" w:hAnsi="Times New Roman" w:cs="Times New Roman"/>
          <w:sz w:val="28"/>
          <w:szCs w:val="26"/>
          <w:lang w:eastAsia="ru-RU"/>
        </w:rPr>
        <w:t>зовнішньо-економічної</w:t>
      </w:r>
      <w:proofErr w:type="spellEnd"/>
      <w:r w:rsidR="00FA5ADC" w:rsidRPr="002E5AB8">
        <w:rPr>
          <w:rFonts w:ascii="Times New Roman" w:eastAsia="Times New Roman" w:hAnsi="Times New Roman" w:cs="Times New Roman"/>
          <w:sz w:val="28"/>
          <w:szCs w:val="26"/>
          <w:lang w:eastAsia="ru-RU"/>
        </w:rPr>
        <w:t xml:space="preserve"> діяльності та громадян, оснащення приміщень необхідними меблями (столи, стільці) для розміщення відвідувачів</w:t>
      </w:r>
      <w:r w:rsidR="00A23F37" w:rsidRPr="002E5AB8">
        <w:rPr>
          <w:rFonts w:ascii="Times New Roman" w:eastAsia="Times New Roman" w:hAnsi="Times New Roman" w:cs="Times New Roman"/>
          <w:sz w:val="28"/>
          <w:szCs w:val="26"/>
          <w:lang w:eastAsia="ru-RU"/>
        </w:rPr>
        <w:t>, для придбання засобів</w:t>
      </w:r>
      <w:r w:rsidR="00FA5ADC" w:rsidRPr="002E5AB8">
        <w:rPr>
          <w:rFonts w:ascii="Times New Roman" w:eastAsia="Times New Roman" w:hAnsi="Times New Roman" w:cs="Times New Roman"/>
          <w:sz w:val="28"/>
          <w:szCs w:val="26"/>
          <w:lang w:eastAsia="ru-RU"/>
        </w:rPr>
        <w:t xml:space="preserve"> </w:t>
      </w:r>
    </w:p>
    <w:p w:rsidR="00FA5ADC" w:rsidRPr="002E5AB8" w:rsidRDefault="007F18F5" w:rsidP="007F18F5">
      <w:pPr>
        <w:spacing w:after="0" w:line="240" w:lineRule="auto"/>
        <w:jc w:val="both"/>
        <w:rPr>
          <w:rFonts w:ascii="Times New Roman" w:eastAsia="Times New Roman" w:hAnsi="Times New Roman" w:cs="Times New Roman"/>
          <w:sz w:val="28"/>
          <w:szCs w:val="26"/>
          <w:lang w:eastAsia="ru-RU"/>
        </w:rPr>
      </w:pPr>
      <w:proofErr w:type="spellStart"/>
      <w:r>
        <w:rPr>
          <w:rFonts w:ascii="Times New Roman" w:eastAsia="Times New Roman" w:hAnsi="Times New Roman" w:cs="Times New Roman"/>
          <w:sz w:val="28"/>
          <w:szCs w:val="26"/>
          <w:lang w:eastAsia="ru-RU"/>
        </w:rPr>
        <w:lastRenderedPageBreak/>
        <w:t>е</w:t>
      </w:r>
      <w:r w:rsidR="00FA5ADC" w:rsidRPr="002E5AB8">
        <w:rPr>
          <w:rFonts w:ascii="Times New Roman" w:eastAsia="Times New Roman" w:hAnsi="Times New Roman" w:cs="Times New Roman"/>
          <w:sz w:val="28"/>
          <w:szCs w:val="26"/>
          <w:lang w:eastAsia="ru-RU"/>
        </w:rPr>
        <w:t>нергоефективності</w:t>
      </w:r>
      <w:proofErr w:type="spellEnd"/>
      <w:r>
        <w:rPr>
          <w:rFonts w:ascii="Times New Roman" w:eastAsia="Times New Roman" w:hAnsi="Times New Roman" w:cs="Times New Roman"/>
          <w:sz w:val="28"/>
          <w:szCs w:val="26"/>
          <w:lang w:eastAsia="ru-RU"/>
        </w:rPr>
        <w:t xml:space="preserve"> </w:t>
      </w:r>
      <w:r w:rsidR="00DE36C3" w:rsidRPr="002E5AB8">
        <w:rPr>
          <w:rFonts w:ascii="Times New Roman" w:eastAsia="Times New Roman" w:hAnsi="Times New Roman" w:cs="Times New Roman"/>
          <w:sz w:val="28"/>
          <w:szCs w:val="26"/>
          <w:lang w:eastAsia="ru-RU"/>
        </w:rPr>
        <w:t>(</w:t>
      </w:r>
      <w:r w:rsidR="00B54156" w:rsidRPr="002E5AB8">
        <w:rPr>
          <w:rFonts w:ascii="Times New Roman" w:eastAsia="Times New Roman" w:hAnsi="Times New Roman" w:cs="Times New Roman"/>
          <w:sz w:val="28"/>
          <w:szCs w:val="26"/>
          <w:lang w:eastAsia="ru-RU"/>
        </w:rPr>
        <w:t xml:space="preserve">котлів твердопаливних, </w:t>
      </w:r>
      <w:r w:rsidR="00DE36C3" w:rsidRPr="002E5AB8">
        <w:rPr>
          <w:rFonts w:ascii="Times New Roman" w:eastAsia="Times New Roman" w:hAnsi="Times New Roman" w:cs="Times New Roman"/>
          <w:sz w:val="28"/>
          <w:szCs w:val="26"/>
          <w:lang w:eastAsia="ru-RU"/>
        </w:rPr>
        <w:t>ПММ)</w:t>
      </w:r>
      <w:r w:rsidR="00A23F37" w:rsidRPr="002E5AB8">
        <w:rPr>
          <w:rFonts w:ascii="Times New Roman" w:eastAsia="Times New Roman" w:hAnsi="Times New Roman" w:cs="Times New Roman"/>
          <w:sz w:val="28"/>
          <w:szCs w:val="26"/>
          <w:lang w:eastAsia="ru-RU"/>
        </w:rPr>
        <w:t xml:space="preserve"> використано </w:t>
      </w:r>
      <w:r w:rsidR="00FA5ADC" w:rsidRPr="002E5AB8">
        <w:rPr>
          <w:rFonts w:ascii="Times New Roman" w:eastAsia="Times New Roman" w:hAnsi="Times New Roman" w:cs="Times New Roman"/>
          <w:sz w:val="28"/>
          <w:szCs w:val="26"/>
          <w:lang w:eastAsia="ru-RU"/>
        </w:rPr>
        <w:t xml:space="preserve"> 1 </w:t>
      </w:r>
      <w:r w:rsidR="00FA5ADC" w:rsidRPr="002E5AB8">
        <w:rPr>
          <w:rFonts w:ascii="Times New Roman" w:eastAsia="Times New Roman" w:hAnsi="Times New Roman" w:cs="Times New Roman"/>
          <w:sz w:val="28"/>
          <w:szCs w:val="26"/>
          <w:lang w:val="ru-RU" w:eastAsia="ru-RU"/>
        </w:rPr>
        <w:t>89</w:t>
      </w:r>
      <w:r w:rsidR="00FA5ADC" w:rsidRPr="002E5AB8">
        <w:rPr>
          <w:rFonts w:ascii="Times New Roman" w:eastAsia="Times New Roman" w:hAnsi="Times New Roman" w:cs="Times New Roman"/>
          <w:sz w:val="28"/>
          <w:szCs w:val="26"/>
          <w:lang w:eastAsia="ru-RU"/>
        </w:rPr>
        <w:t>1</w:t>
      </w:r>
      <w:r w:rsidR="00A23F37" w:rsidRPr="002E5AB8">
        <w:rPr>
          <w:rFonts w:ascii="Times New Roman" w:eastAsia="Times New Roman" w:hAnsi="Times New Roman" w:cs="Times New Roman"/>
          <w:sz w:val="28"/>
          <w:szCs w:val="26"/>
          <w:lang w:eastAsia="ru-RU"/>
        </w:rPr>
        <w:t> </w:t>
      </w:r>
      <w:r w:rsidR="00FA5ADC" w:rsidRPr="002E5AB8">
        <w:rPr>
          <w:rFonts w:ascii="Times New Roman" w:eastAsia="Times New Roman" w:hAnsi="Times New Roman" w:cs="Times New Roman"/>
          <w:sz w:val="28"/>
          <w:szCs w:val="26"/>
          <w:lang w:eastAsia="ru-RU"/>
        </w:rPr>
        <w:t>400</w:t>
      </w:r>
      <w:r w:rsidR="00A23F37" w:rsidRPr="002E5AB8">
        <w:rPr>
          <w:rFonts w:ascii="Times New Roman" w:eastAsia="Times New Roman" w:hAnsi="Times New Roman" w:cs="Times New Roman"/>
          <w:sz w:val="28"/>
          <w:szCs w:val="26"/>
          <w:lang w:eastAsia="ru-RU"/>
        </w:rPr>
        <w:t xml:space="preserve"> гривень.</w:t>
      </w:r>
    </w:p>
    <w:p w:rsidR="00A23F37" w:rsidRPr="002E5AB8" w:rsidRDefault="00A23F37" w:rsidP="000C2684">
      <w:pPr>
        <w:spacing w:after="0" w:line="240" w:lineRule="auto"/>
        <w:ind w:left="360" w:hanging="360"/>
        <w:jc w:val="both"/>
        <w:rPr>
          <w:rFonts w:ascii="Times New Roman" w:eastAsia="Times New Roman" w:hAnsi="Times New Roman"/>
          <w:b/>
          <w:sz w:val="28"/>
          <w:szCs w:val="28"/>
          <w:lang w:eastAsia="ru-RU"/>
        </w:rPr>
      </w:pPr>
    </w:p>
    <w:p w:rsidR="001A1789" w:rsidRPr="002E5AB8" w:rsidRDefault="001A1789" w:rsidP="00314CDF">
      <w:pPr>
        <w:spacing w:after="0" w:line="240" w:lineRule="auto"/>
        <w:jc w:val="both"/>
        <w:rPr>
          <w:rFonts w:ascii="Times New Roman" w:hAnsi="Times New Roman" w:cs="Times New Roman"/>
          <w:b/>
          <w:sz w:val="28"/>
          <w:szCs w:val="28"/>
          <w:u w:val="single"/>
        </w:rPr>
      </w:pPr>
      <w:r w:rsidRPr="002E5AB8">
        <w:rPr>
          <w:rFonts w:ascii="Times New Roman" w:hAnsi="Times New Roman" w:cs="Times New Roman"/>
          <w:b/>
          <w:sz w:val="28"/>
          <w:szCs w:val="28"/>
          <w:u w:val="single"/>
        </w:rPr>
        <w:t>Програм</w:t>
      </w:r>
      <w:r w:rsidR="00A23F37" w:rsidRPr="002E5AB8">
        <w:rPr>
          <w:rFonts w:ascii="Times New Roman" w:hAnsi="Times New Roman" w:cs="Times New Roman"/>
          <w:b/>
          <w:sz w:val="28"/>
          <w:szCs w:val="28"/>
          <w:u w:val="single"/>
        </w:rPr>
        <w:t>а</w:t>
      </w:r>
      <w:r w:rsidRPr="002E5AB8">
        <w:rPr>
          <w:rFonts w:ascii="Times New Roman" w:hAnsi="Times New Roman" w:cs="Times New Roman"/>
          <w:b/>
          <w:sz w:val="28"/>
          <w:szCs w:val="28"/>
          <w:u w:val="single"/>
        </w:rPr>
        <w:t xml:space="preserve"> «Дистанційне обслуговування  місцевих бюджетів» затверджена рішення сесії </w:t>
      </w:r>
      <w:proofErr w:type="spellStart"/>
      <w:r w:rsidRPr="002E5AB8">
        <w:rPr>
          <w:rFonts w:ascii="Times New Roman" w:hAnsi="Times New Roman" w:cs="Times New Roman"/>
          <w:b/>
          <w:sz w:val="28"/>
          <w:szCs w:val="28"/>
          <w:u w:val="single"/>
        </w:rPr>
        <w:t>Вишнівської</w:t>
      </w:r>
      <w:proofErr w:type="spellEnd"/>
      <w:r w:rsidRPr="002E5AB8">
        <w:rPr>
          <w:rFonts w:ascii="Times New Roman" w:hAnsi="Times New Roman" w:cs="Times New Roman"/>
          <w:b/>
          <w:sz w:val="28"/>
          <w:szCs w:val="28"/>
          <w:u w:val="single"/>
        </w:rPr>
        <w:t xml:space="preserve"> сільської ради від 30.09.2021року №10/16</w:t>
      </w:r>
    </w:p>
    <w:p w:rsidR="00A23F37" w:rsidRPr="002E5AB8" w:rsidRDefault="00A23F37" w:rsidP="000C2684">
      <w:pPr>
        <w:spacing w:after="0" w:line="240" w:lineRule="auto"/>
        <w:ind w:left="360"/>
        <w:jc w:val="both"/>
        <w:rPr>
          <w:rFonts w:ascii="Times New Roman" w:eastAsia="Times New Roman" w:hAnsi="Times New Roman"/>
          <w:b/>
          <w:sz w:val="28"/>
          <w:szCs w:val="28"/>
          <w:u w:val="single"/>
          <w:lang w:eastAsia="ru-RU"/>
        </w:rPr>
      </w:pPr>
    </w:p>
    <w:p w:rsidR="001A1789" w:rsidRPr="002E5AB8" w:rsidRDefault="001A1789" w:rsidP="000C2684">
      <w:pPr>
        <w:tabs>
          <w:tab w:val="left" w:pos="-6237"/>
          <w:tab w:val="left" w:pos="10800"/>
        </w:tabs>
        <w:suppressAutoHyphens/>
        <w:spacing w:after="0" w:line="200" w:lineRule="atLeast"/>
        <w:ind w:firstLine="704"/>
        <w:jc w:val="both"/>
        <w:rPr>
          <w:rFonts w:ascii="Times New Roman" w:eastAsia="Calibri" w:hAnsi="Times New Roman" w:cs="Times New Roman"/>
          <w:sz w:val="28"/>
          <w:szCs w:val="28"/>
          <w:lang w:eastAsia="zh-CN"/>
        </w:rPr>
      </w:pPr>
      <w:r w:rsidRPr="002E5AB8">
        <w:rPr>
          <w:rFonts w:ascii="Times New Roman" w:eastAsia="Calibri" w:hAnsi="Times New Roman" w:cs="Times New Roman"/>
          <w:sz w:val="28"/>
          <w:szCs w:val="28"/>
          <w:lang w:eastAsia="zh-CN"/>
        </w:rPr>
        <w:t>Програма «Дистанційне обслуговування місцевих бюджетів» з метою підвищення дієвості і ефективності функціонування системи казначейського обслуговування бюджетів за рахунок використання сучасних методів обробки інформації, безперервної модернізації, удосконалення інформаційно-обчислювальної системи.</w:t>
      </w:r>
    </w:p>
    <w:p w:rsidR="00FA5ADC" w:rsidRPr="002E5AB8" w:rsidRDefault="00FA5ADC" w:rsidP="000C2684">
      <w:pPr>
        <w:spacing w:after="0" w:line="240" w:lineRule="auto"/>
        <w:ind w:firstLine="567"/>
        <w:jc w:val="both"/>
        <w:rPr>
          <w:rFonts w:ascii="Times New Roman" w:eastAsia="Times New Roman" w:hAnsi="Times New Roman"/>
          <w:b/>
          <w:sz w:val="28"/>
          <w:szCs w:val="28"/>
          <w:lang w:eastAsia="ru-RU"/>
        </w:rPr>
      </w:pPr>
      <w:r w:rsidRPr="002E5AB8">
        <w:rPr>
          <w:rFonts w:ascii="Times New Roman" w:eastAsia="Calibri" w:hAnsi="Times New Roman" w:cs="Times New Roman"/>
          <w:sz w:val="28"/>
          <w:szCs w:val="28"/>
          <w:lang w:eastAsia="zh-CN"/>
        </w:rPr>
        <w:t xml:space="preserve">Для забезпечення безперебійного функціонування </w:t>
      </w:r>
      <w:r w:rsidRPr="002E5AB8">
        <w:rPr>
          <w:rFonts w:ascii="Times New Roman" w:eastAsia="Calibri" w:hAnsi="Times New Roman" w:cs="Times New Roman"/>
          <w:bCs/>
          <w:sz w:val="28"/>
          <w:szCs w:val="28"/>
          <w:lang w:eastAsia="zh-CN"/>
        </w:rPr>
        <w:t xml:space="preserve">обслуговування розпорядників коштів сільського бюджету </w:t>
      </w:r>
      <w:r w:rsidRPr="002E5AB8">
        <w:rPr>
          <w:rFonts w:ascii="Times New Roman" w:eastAsia="Calibri" w:hAnsi="Times New Roman" w:cs="Times New Roman"/>
          <w:sz w:val="28"/>
          <w:szCs w:val="28"/>
          <w:lang w:eastAsia="zh-CN"/>
        </w:rPr>
        <w:t>та технічної можливості своєчасного опрацювання документів, що надійшли від розпорядників та одержувачів бюджетних коштів за допомогою системи дистанційного обслуговування клієнтів, придбан</w:t>
      </w:r>
      <w:r w:rsidR="000D39CD" w:rsidRPr="002E5AB8">
        <w:rPr>
          <w:rFonts w:ascii="Times New Roman" w:eastAsia="Calibri" w:hAnsi="Times New Roman" w:cs="Times New Roman"/>
          <w:sz w:val="28"/>
          <w:szCs w:val="28"/>
          <w:lang w:eastAsia="zh-CN"/>
        </w:rPr>
        <w:t>о</w:t>
      </w:r>
      <w:r w:rsidRPr="002E5AB8">
        <w:rPr>
          <w:rFonts w:ascii="Times New Roman" w:eastAsia="Calibri" w:hAnsi="Times New Roman" w:cs="Times New Roman"/>
          <w:sz w:val="28"/>
          <w:szCs w:val="28"/>
          <w:lang w:eastAsia="zh-CN"/>
        </w:rPr>
        <w:t xml:space="preserve">  персональн</w:t>
      </w:r>
      <w:r w:rsidR="000D39CD" w:rsidRPr="002E5AB8">
        <w:rPr>
          <w:rFonts w:ascii="Times New Roman" w:eastAsia="Calibri" w:hAnsi="Times New Roman" w:cs="Times New Roman"/>
          <w:sz w:val="28"/>
          <w:szCs w:val="28"/>
          <w:lang w:eastAsia="zh-CN"/>
        </w:rPr>
        <w:t>і</w:t>
      </w:r>
      <w:r w:rsidRPr="002E5AB8">
        <w:rPr>
          <w:rFonts w:ascii="Times New Roman" w:eastAsia="Calibri" w:hAnsi="Times New Roman" w:cs="Times New Roman"/>
          <w:sz w:val="28"/>
          <w:szCs w:val="28"/>
          <w:lang w:eastAsia="zh-CN"/>
        </w:rPr>
        <w:t xml:space="preserve"> комп’ютер</w:t>
      </w:r>
      <w:r w:rsidR="000D39CD" w:rsidRPr="002E5AB8">
        <w:rPr>
          <w:rFonts w:ascii="Times New Roman" w:eastAsia="Calibri" w:hAnsi="Times New Roman" w:cs="Times New Roman"/>
          <w:sz w:val="28"/>
          <w:szCs w:val="28"/>
          <w:lang w:eastAsia="zh-CN"/>
        </w:rPr>
        <w:t>и</w:t>
      </w:r>
      <w:r w:rsidRPr="002E5AB8">
        <w:rPr>
          <w:rFonts w:ascii="Times New Roman" w:eastAsia="Calibri" w:hAnsi="Times New Roman" w:cs="Times New Roman"/>
          <w:sz w:val="28"/>
          <w:szCs w:val="28"/>
          <w:lang w:eastAsia="zh-CN"/>
        </w:rPr>
        <w:t>, принтер</w:t>
      </w:r>
      <w:r w:rsidR="000D39CD" w:rsidRPr="002E5AB8">
        <w:rPr>
          <w:rFonts w:ascii="Times New Roman" w:eastAsia="Calibri" w:hAnsi="Times New Roman" w:cs="Times New Roman"/>
          <w:sz w:val="28"/>
          <w:szCs w:val="28"/>
          <w:lang w:eastAsia="zh-CN"/>
        </w:rPr>
        <w:t>и</w:t>
      </w:r>
      <w:r w:rsidRPr="002E5AB8">
        <w:rPr>
          <w:rFonts w:ascii="Times New Roman" w:eastAsia="Calibri" w:hAnsi="Times New Roman" w:cs="Times New Roman"/>
          <w:sz w:val="28"/>
          <w:szCs w:val="28"/>
          <w:lang w:eastAsia="zh-CN"/>
        </w:rPr>
        <w:t xml:space="preserve"> та блок</w:t>
      </w:r>
      <w:r w:rsidR="000D39CD" w:rsidRPr="002E5AB8">
        <w:rPr>
          <w:rFonts w:ascii="Times New Roman" w:eastAsia="Calibri" w:hAnsi="Times New Roman" w:cs="Times New Roman"/>
          <w:sz w:val="28"/>
          <w:szCs w:val="28"/>
          <w:lang w:eastAsia="zh-CN"/>
        </w:rPr>
        <w:t>и</w:t>
      </w:r>
      <w:r w:rsidRPr="002E5AB8">
        <w:rPr>
          <w:rFonts w:ascii="Times New Roman" w:eastAsia="Calibri" w:hAnsi="Times New Roman" w:cs="Times New Roman"/>
          <w:sz w:val="28"/>
          <w:szCs w:val="28"/>
          <w:lang w:eastAsia="zh-CN"/>
        </w:rPr>
        <w:t xml:space="preserve"> безперебійного живлення </w:t>
      </w:r>
      <w:r w:rsidR="000D39CD" w:rsidRPr="002E5AB8">
        <w:rPr>
          <w:rFonts w:ascii="Times New Roman" w:eastAsia="Calibri" w:hAnsi="Times New Roman" w:cs="Times New Roman"/>
          <w:sz w:val="28"/>
          <w:szCs w:val="28"/>
          <w:lang w:eastAsia="zh-CN"/>
        </w:rPr>
        <w:t xml:space="preserve">на загальну суму </w:t>
      </w:r>
      <w:r w:rsidRPr="002E5AB8">
        <w:rPr>
          <w:rFonts w:ascii="Times New Roman" w:eastAsia="Calibri" w:hAnsi="Times New Roman" w:cs="Times New Roman"/>
          <w:sz w:val="28"/>
          <w:szCs w:val="28"/>
          <w:lang w:eastAsia="zh-CN"/>
        </w:rPr>
        <w:t>60</w:t>
      </w:r>
      <w:r w:rsidR="000D39CD" w:rsidRPr="002E5AB8">
        <w:rPr>
          <w:rFonts w:ascii="Times New Roman" w:eastAsia="Calibri" w:hAnsi="Times New Roman" w:cs="Times New Roman"/>
          <w:sz w:val="28"/>
          <w:szCs w:val="28"/>
          <w:lang w:eastAsia="zh-CN"/>
        </w:rPr>
        <w:t> </w:t>
      </w:r>
      <w:r w:rsidRPr="002E5AB8">
        <w:rPr>
          <w:rFonts w:ascii="Times New Roman" w:eastAsia="Calibri" w:hAnsi="Times New Roman" w:cs="Times New Roman"/>
          <w:sz w:val="28"/>
          <w:szCs w:val="28"/>
          <w:lang w:eastAsia="zh-CN"/>
        </w:rPr>
        <w:t>000</w:t>
      </w:r>
      <w:r w:rsidR="000D39CD" w:rsidRPr="002E5AB8">
        <w:rPr>
          <w:rFonts w:ascii="Times New Roman" w:eastAsia="Calibri" w:hAnsi="Times New Roman" w:cs="Times New Roman"/>
          <w:sz w:val="28"/>
          <w:szCs w:val="28"/>
          <w:lang w:eastAsia="zh-CN"/>
        </w:rPr>
        <w:t xml:space="preserve"> гривень.</w:t>
      </w:r>
    </w:p>
    <w:p w:rsidR="00FA5ADC" w:rsidRPr="002E5AB8" w:rsidRDefault="00FA5ADC" w:rsidP="000C2684">
      <w:pPr>
        <w:spacing w:after="0" w:line="240" w:lineRule="auto"/>
        <w:jc w:val="both"/>
        <w:rPr>
          <w:rFonts w:ascii="Times New Roman" w:eastAsia="Times New Roman" w:hAnsi="Times New Roman"/>
          <w:b/>
          <w:sz w:val="28"/>
          <w:szCs w:val="28"/>
          <w:lang w:eastAsia="ru-RU"/>
        </w:rPr>
      </w:pPr>
    </w:p>
    <w:p w:rsidR="009B03B3" w:rsidRPr="002E5AB8" w:rsidRDefault="009B03B3" w:rsidP="000C2684">
      <w:pPr>
        <w:spacing w:after="0" w:line="240" w:lineRule="auto"/>
        <w:jc w:val="both"/>
        <w:rPr>
          <w:rFonts w:ascii="Times New Roman" w:eastAsia="Times New Roman" w:hAnsi="Times New Roman" w:cs="Times New Roman"/>
          <w:b/>
          <w:bCs/>
          <w:sz w:val="28"/>
          <w:szCs w:val="28"/>
          <w:u w:val="single"/>
          <w:bdr w:val="none" w:sz="0" w:space="0" w:color="auto" w:frame="1"/>
          <w:shd w:val="clear" w:color="auto" w:fill="FFFFFF"/>
        </w:rPr>
      </w:pPr>
      <w:r w:rsidRPr="002E5AB8">
        <w:rPr>
          <w:rFonts w:ascii="Times New Roman" w:eastAsia="Calibri" w:hAnsi="Times New Roman" w:cs="Times New Roman"/>
          <w:b/>
          <w:sz w:val="28"/>
          <w:szCs w:val="28"/>
          <w:u w:val="single"/>
        </w:rPr>
        <w:t>Програм</w:t>
      </w:r>
      <w:r w:rsidR="00303911" w:rsidRPr="002E5AB8">
        <w:rPr>
          <w:rFonts w:ascii="Times New Roman" w:eastAsia="Calibri" w:hAnsi="Times New Roman" w:cs="Times New Roman"/>
          <w:b/>
          <w:sz w:val="28"/>
          <w:szCs w:val="28"/>
          <w:u w:val="single"/>
        </w:rPr>
        <w:t>а</w:t>
      </w:r>
      <w:r w:rsidRPr="002E5AB8">
        <w:rPr>
          <w:rFonts w:ascii="Times New Roman" w:eastAsia="Calibri" w:hAnsi="Times New Roman" w:cs="Times New Roman"/>
          <w:b/>
          <w:sz w:val="28"/>
          <w:szCs w:val="28"/>
          <w:u w:val="single"/>
        </w:rPr>
        <w:t xml:space="preserve"> </w:t>
      </w:r>
      <w:r w:rsidRPr="002E5AB8">
        <w:rPr>
          <w:rFonts w:ascii="Times New Roman" w:eastAsia="Times New Roman" w:hAnsi="Times New Roman" w:cs="Times New Roman"/>
          <w:b/>
          <w:bCs/>
          <w:sz w:val="28"/>
          <w:szCs w:val="28"/>
          <w:u w:val="single"/>
          <w:bdr w:val="none" w:sz="0" w:space="0" w:color="auto" w:frame="1"/>
          <w:shd w:val="clear" w:color="auto" w:fill="FFFFFF"/>
        </w:rPr>
        <w:t xml:space="preserve">фінансової підтримки та розвитку первинної та вторинної медичної допомоги </w:t>
      </w:r>
      <w:r w:rsidRPr="002E5AB8">
        <w:rPr>
          <w:rFonts w:ascii="Times New Roman" w:eastAsia="Calibri" w:hAnsi="Times New Roman" w:cs="Times New Roman"/>
          <w:b/>
          <w:sz w:val="28"/>
          <w:szCs w:val="28"/>
          <w:u w:val="single"/>
        </w:rPr>
        <w:t>на території</w:t>
      </w:r>
      <w:r w:rsidR="00D50D3B" w:rsidRPr="002E5AB8">
        <w:rPr>
          <w:rFonts w:ascii="Times New Roman" w:eastAsia="Calibri" w:hAnsi="Times New Roman" w:cs="Times New Roman"/>
          <w:b/>
          <w:sz w:val="28"/>
          <w:szCs w:val="28"/>
          <w:u w:val="single"/>
        </w:rPr>
        <w:t xml:space="preserve"> </w:t>
      </w:r>
      <w:proofErr w:type="spellStart"/>
      <w:r w:rsidRPr="002E5AB8">
        <w:rPr>
          <w:rFonts w:ascii="Times New Roman" w:eastAsia="Calibri" w:hAnsi="Times New Roman" w:cs="Times New Roman"/>
          <w:b/>
          <w:sz w:val="28"/>
          <w:szCs w:val="28"/>
          <w:u w:val="single"/>
        </w:rPr>
        <w:t>Вишнівської</w:t>
      </w:r>
      <w:proofErr w:type="spellEnd"/>
      <w:r w:rsidRPr="002E5AB8">
        <w:rPr>
          <w:rFonts w:ascii="Times New Roman" w:eastAsia="Calibri" w:hAnsi="Times New Roman" w:cs="Times New Roman"/>
          <w:b/>
          <w:sz w:val="28"/>
          <w:szCs w:val="28"/>
          <w:u w:val="single"/>
        </w:rPr>
        <w:t xml:space="preserve"> сільської ради </w:t>
      </w:r>
      <w:r w:rsidRPr="002E5AB8">
        <w:rPr>
          <w:rFonts w:ascii="Times New Roman" w:eastAsia="Times New Roman" w:hAnsi="Times New Roman" w:cs="Times New Roman"/>
          <w:b/>
          <w:bCs/>
          <w:sz w:val="28"/>
          <w:szCs w:val="28"/>
          <w:u w:val="single"/>
          <w:bdr w:val="none" w:sz="0" w:space="0" w:color="auto" w:frame="1"/>
          <w:shd w:val="clear" w:color="auto" w:fill="FFFFFF"/>
        </w:rPr>
        <w:t xml:space="preserve"> затвердженої рішенням сесії </w:t>
      </w:r>
      <w:proofErr w:type="spellStart"/>
      <w:r w:rsidRPr="002E5AB8">
        <w:rPr>
          <w:rFonts w:ascii="Times New Roman" w:eastAsia="Times New Roman" w:hAnsi="Times New Roman" w:cs="Times New Roman"/>
          <w:b/>
          <w:bCs/>
          <w:sz w:val="28"/>
          <w:szCs w:val="28"/>
          <w:u w:val="single"/>
          <w:bdr w:val="none" w:sz="0" w:space="0" w:color="auto" w:frame="1"/>
          <w:shd w:val="clear" w:color="auto" w:fill="FFFFFF"/>
        </w:rPr>
        <w:t>Вишнівської</w:t>
      </w:r>
      <w:proofErr w:type="spellEnd"/>
      <w:r w:rsidRPr="002E5AB8">
        <w:rPr>
          <w:rFonts w:ascii="Times New Roman" w:eastAsia="Times New Roman" w:hAnsi="Times New Roman" w:cs="Times New Roman"/>
          <w:b/>
          <w:bCs/>
          <w:sz w:val="28"/>
          <w:szCs w:val="28"/>
          <w:u w:val="single"/>
          <w:bdr w:val="none" w:sz="0" w:space="0" w:color="auto" w:frame="1"/>
          <w:shd w:val="clear" w:color="auto" w:fill="FFFFFF"/>
        </w:rPr>
        <w:t xml:space="preserve"> сільської ради від 23.12.2021 року №15/5</w:t>
      </w:r>
    </w:p>
    <w:p w:rsidR="009B03B3" w:rsidRPr="002E5AB8" w:rsidRDefault="009B03B3" w:rsidP="000C2684">
      <w:pPr>
        <w:spacing w:after="0" w:line="240" w:lineRule="auto"/>
        <w:jc w:val="both"/>
        <w:rPr>
          <w:rFonts w:ascii="Times New Roman" w:eastAsia="Times New Roman" w:hAnsi="Times New Roman" w:cs="Times New Roman"/>
          <w:b/>
          <w:bCs/>
          <w:sz w:val="28"/>
          <w:szCs w:val="28"/>
          <w:u w:val="single"/>
          <w:bdr w:val="none" w:sz="0" w:space="0" w:color="auto" w:frame="1"/>
          <w:shd w:val="clear" w:color="auto" w:fill="FFFFFF"/>
        </w:rPr>
      </w:pPr>
    </w:p>
    <w:p w:rsidR="009B03B3" w:rsidRPr="002E5AB8" w:rsidRDefault="009B03B3" w:rsidP="000C2684">
      <w:pPr>
        <w:spacing w:after="0" w:line="240" w:lineRule="auto"/>
        <w:ind w:firstLine="567"/>
        <w:jc w:val="both"/>
        <w:rPr>
          <w:rFonts w:ascii="Times New Roman" w:eastAsia="Times New Roman" w:hAnsi="Times New Roman"/>
          <w:b/>
          <w:sz w:val="28"/>
          <w:szCs w:val="28"/>
          <w:u w:val="single"/>
          <w:lang w:eastAsia="ru-RU"/>
        </w:rPr>
      </w:pPr>
      <w:r w:rsidRPr="002E5AB8">
        <w:rPr>
          <w:rFonts w:ascii="Times New Roman" w:hAnsi="Times New Roman" w:cs="Times New Roman"/>
          <w:sz w:val="28"/>
          <w:szCs w:val="28"/>
        </w:rPr>
        <w:t xml:space="preserve">Програма прийнята з метою створення необхідних умов для стабільного кадрового забезпечення, підвищення рівня укомплектованості лікарями та молодшими медичними спеціалістами, підвищення престижу і соціального статусу медичних працівників закладів охорони здоров'я, розташованих на території  </w:t>
      </w:r>
      <w:proofErr w:type="spellStart"/>
      <w:r w:rsidRPr="002E5AB8">
        <w:rPr>
          <w:rFonts w:ascii="Times New Roman" w:hAnsi="Times New Roman" w:cs="Times New Roman"/>
          <w:sz w:val="28"/>
          <w:szCs w:val="28"/>
        </w:rPr>
        <w:t>Вишнівської</w:t>
      </w:r>
      <w:proofErr w:type="spellEnd"/>
      <w:r w:rsidRPr="002E5AB8">
        <w:rPr>
          <w:rFonts w:ascii="Times New Roman" w:hAnsi="Times New Roman" w:cs="Times New Roman"/>
          <w:sz w:val="28"/>
          <w:szCs w:val="28"/>
        </w:rPr>
        <w:t xml:space="preserve"> сільської ради, з метою забезпечення ефективного функціонування системи надання населенню доступної і якісної медичної допомоги, </w:t>
      </w:r>
      <w:r w:rsidRPr="002E5AB8">
        <w:rPr>
          <w:rFonts w:ascii="Times New Roman" w:eastAsia="Times New Roman" w:hAnsi="Times New Roman" w:cs="Times New Roman"/>
          <w:sz w:val="28"/>
          <w:szCs w:val="28"/>
        </w:rPr>
        <w:t xml:space="preserve">забезпечення населення якісними медичними послугами, підвищення стандартів життя, покращення матеріально-технічної бази закладів охорони здоров’я, які обслуговують жителів. </w:t>
      </w:r>
    </w:p>
    <w:p w:rsidR="009425B8" w:rsidRPr="002E5AB8" w:rsidRDefault="009425B8" w:rsidP="000C2684">
      <w:pPr>
        <w:spacing w:after="0" w:line="240" w:lineRule="auto"/>
        <w:jc w:val="both"/>
        <w:rPr>
          <w:rFonts w:ascii="Times New Roman" w:eastAsia="Times New Roman" w:hAnsi="Times New Roman" w:cs="Times New Roman"/>
          <w:sz w:val="28"/>
          <w:szCs w:val="26"/>
          <w:bdr w:val="none" w:sz="0" w:space="0" w:color="auto" w:frame="1"/>
          <w:shd w:val="clear" w:color="auto" w:fill="FFFFFF"/>
        </w:rPr>
      </w:pPr>
      <w:r w:rsidRPr="002E5AB8">
        <w:rPr>
          <w:rFonts w:ascii="Times New Roman" w:eastAsia="Times New Roman" w:hAnsi="Times New Roman" w:cs="Times New Roman"/>
          <w:sz w:val="28"/>
          <w:szCs w:val="26"/>
          <w:bdr w:val="none" w:sz="0" w:space="0" w:color="auto" w:frame="1"/>
          <w:shd w:val="clear" w:color="auto" w:fill="FFFFFF"/>
        </w:rPr>
        <w:t xml:space="preserve">Для </w:t>
      </w:r>
      <w:r w:rsidR="00FA5ADC" w:rsidRPr="002E5AB8">
        <w:rPr>
          <w:rFonts w:ascii="Times New Roman" w:eastAsia="Times New Roman" w:hAnsi="Times New Roman" w:cs="Times New Roman"/>
          <w:sz w:val="28"/>
          <w:szCs w:val="26"/>
          <w:bdr w:val="none" w:sz="0" w:space="0" w:color="auto" w:frame="1"/>
          <w:shd w:val="clear" w:color="auto" w:fill="FFFFFF"/>
        </w:rPr>
        <w:t>забезпеченн</w:t>
      </w:r>
      <w:r w:rsidRPr="002E5AB8">
        <w:rPr>
          <w:rFonts w:ascii="Times New Roman" w:eastAsia="Times New Roman" w:hAnsi="Times New Roman" w:cs="Times New Roman"/>
          <w:sz w:val="28"/>
          <w:szCs w:val="26"/>
          <w:bdr w:val="none" w:sz="0" w:space="0" w:color="auto" w:frame="1"/>
          <w:shd w:val="clear" w:color="auto" w:fill="FFFFFF"/>
        </w:rPr>
        <w:t>я</w:t>
      </w:r>
      <w:r w:rsidR="00FA5ADC" w:rsidRPr="002E5AB8">
        <w:rPr>
          <w:rFonts w:ascii="Times New Roman" w:eastAsia="Times New Roman" w:hAnsi="Times New Roman" w:cs="Times New Roman"/>
          <w:sz w:val="28"/>
          <w:szCs w:val="26"/>
          <w:bdr w:val="none" w:sz="0" w:space="0" w:color="auto" w:frame="1"/>
          <w:shd w:val="clear" w:color="auto" w:fill="FFFFFF"/>
        </w:rPr>
        <w:t xml:space="preserve"> стабільної роботи  КНП «Центр ПМД» </w:t>
      </w:r>
      <w:proofErr w:type="spellStart"/>
      <w:r w:rsidR="00FA5ADC" w:rsidRPr="002E5AB8">
        <w:rPr>
          <w:rFonts w:ascii="Times New Roman" w:eastAsia="Times New Roman" w:hAnsi="Times New Roman" w:cs="Times New Roman"/>
          <w:sz w:val="28"/>
          <w:szCs w:val="26"/>
          <w:bdr w:val="none" w:sz="0" w:space="0" w:color="auto" w:frame="1"/>
          <w:shd w:val="clear" w:color="auto" w:fill="FFFFFF"/>
        </w:rPr>
        <w:t>Любомльської</w:t>
      </w:r>
      <w:proofErr w:type="spellEnd"/>
      <w:r w:rsidR="00FA5ADC" w:rsidRPr="002E5AB8">
        <w:rPr>
          <w:rFonts w:ascii="Times New Roman" w:eastAsia="Times New Roman" w:hAnsi="Times New Roman" w:cs="Times New Roman"/>
          <w:sz w:val="28"/>
          <w:szCs w:val="26"/>
          <w:bdr w:val="none" w:sz="0" w:space="0" w:color="auto" w:frame="1"/>
          <w:shd w:val="clear" w:color="auto" w:fill="FFFFFF"/>
        </w:rPr>
        <w:t xml:space="preserve"> міської ради», а саме </w:t>
      </w:r>
      <w:proofErr w:type="spellStart"/>
      <w:r w:rsidR="00FA5ADC" w:rsidRPr="002E5AB8">
        <w:rPr>
          <w:rFonts w:ascii="Times New Roman" w:eastAsia="Times New Roman" w:hAnsi="Times New Roman" w:cs="Times New Roman"/>
          <w:sz w:val="28"/>
          <w:szCs w:val="26"/>
          <w:bdr w:val="none" w:sz="0" w:space="0" w:color="auto" w:frame="1"/>
          <w:shd w:val="clear" w:color="auto" w:fill="FFFFFF"/>
        </w:rPr>
        <w:t>Олеської</w:t>
      </w:r>
      <w:proofErr w:type="spellEnd"/>
      <w:r w:rsidR="00FA5ADC" w:rsidRPr="002E5AB8">
        <w:rPr>
          <w:rFonts w:ascii="Times New Roman" w:eastAsia="Times New Roman" w:hAnsi="Times New Roman" w:cs="Times New Roman"/>
          <w:sz w:val="28"/>
          <w:szCs w:val="26"/>
          <w:bdr w:val="none" w:sz="0" w:space="0" w:color="auto" w:frame="1"/>
          <w:shd w:val="clear" w:color="auto" w:fill="FFFFFF"/>
        </w:rPr>
        <w:t xml:space="preserve"> та </w:t>
      </w:r>
      <w:proofErr w:type="spellStart"/>
      <w:r w:rsidR="00FA5ADC" w:rsidRPr="002E5AB8">
        <w:rPr>
          <w:rFonts w:ascii="Times New Roman" w:eastAsia="Times New Roman" w:hAnsi="Times New Roman" w:cs="Times New Roman"/>
          <w:sz w:val="28"/>
          <w:szCs w:val="26"/>
          <w:bdr w:val="none" w:sz="0" w:space="0" w:color="auto" w:frame="1"/>
          <w:shd w:val="clear" w:color="auto" w:fill="FFFFFF"/>
        </w:rPr>
        <w:t>Вишнівської</w:t>
      </w:r>
      <w:proofErr w:type="spellEnd"/>
      <w:r w:rsidR="00FA5ADC" w:rsidRPr="002E5AB8">
        <w:rPr>
          <w:rFonts w:ascii="Times New Roman" w:eastAsia="Times New Roman" w:hAnsi="Times New Roman" w:cs="Times New Roman"/>
          <w:sz w:val="28"/>
          <w:szCs w:val="26"/>
          <w:bdr w:val="none" w:sz="0" w:space="0" w:color="auto" w:frame="1"/>
          <w:shd w:val="clear" w:color="auto" w:fill="FFFFFF"/>
        </w:rPr>
        <w:t xml:space="preserve"> амбулаторій і </w:t>
      </w:r>
      <w:r w:rsidRPr="002E5AB8">
        <w:rPr>
          <w:rFonts w:ascii="Times New Roman" w:eastAsia="Times New Roman" w:hAnsi="Times New Roman" w:cs="Times New Roman"/>
          <w:sz w:val="28"/>
          <w:szCs w:val="26"/>
          <w:bdr w:val="none" w:sz="0" w:space="0" w:color="auto" w:frame="1"/>
          <w:shd w:val="clear" w:color="auto" w:fill="FFFFFF"/>
        </w:rPr>
        <w:t xml:space="preserve">під </w:t>
      </w:r>
      <w:proofErr w:type="spellStart"/>
      <w:r w:rsidRPr="002E5AB8">
        <w:rPr>
          <w:rFonts w:ascii="Times New Roman" w:eastAsia="Times New Roman" w:hAnsi="Times New Roman" w:cs="Times New Roman"/>
          <w:sz w:val="28"/>
          <w:szCs w:val="26"/>
          <w:bdr w:val="none" w:sz="0" w:space="0" w:color="auto" w:frame="1"/>
          <w:shd w:val="clear" w:color="auto" w:fill="FFFFFF"/>
        </w:rPr>
        <w:t>порядкова</w:t>
      </w:r>
      <w:r w:rsidR="00FA5ADC" w:rsidRPr="002E5AB8">
        <w:rPr>
          <w:rFonts w:ascii="Times New Roman" w:eastAsia="Times New Roman" w:hAnsi="Times New Roman" w:cs="Times New Roman"/>
          <w:sz w:val="28"/>
          <w:szCs w:val="26"/>
          <w:bdr w:val="none" w:sz="0" w:space="0" w:color="auto" w:frame="1"/>
          <w:shd w:val="clear" w:color="auto" w:fill="FFFFFF"/>
        </w:rPr>
        <w:t>них</w:t>
      </w:r>
      <w:proofErr w:type="spellEnd"/>
      <w:r w:rsidR="00FA5ADC" w:rsidRPr="002E5AB8">
        <w:rPr>
          <w:rFonts w:ascii="Times New Roman" w:eastAsia="Times New Roman" w:hAnsi="Times New Roman" w:cs="Times New Roman"/>
          <w:sz w:val="28"/>
          <w:szCs w:val="26"/>
          <w:bdr w:val="none" w:sz="0" w:space="0" w:color="auto" w:frame="1"/>
          <w:shd w:val="clear" w:color="auto" w:fill="FFFFFF"/>
        </w:rPr>
        <w:t xml:space="preserve"> їм закладів, розташованих в селах громади, відповідно до їх функціонального призначення і послуг, які надаватимуться КНП «</w:t>
      </w:r>
      <w:proofErr w:type="spellStart"/>
      <w:r w:rsidR="00FA5ADC" w:rsidRPr="002E5AB8">
        <w:rPr>
          <w:rFonts w:ascii="Times New Roman" w:eastAsia="Times New Roman" w:hAnsi="Times New Roman" w:cs="Times New Roman"/>
          <w:sz w:val="28"/>
          <w:szCs w:val="26"/>
          <w:bdr w:val="none" w:sz="0" w:space="0" w:color="auto" w:frame="1"/>
          <w:shd w:val="clear" w:color="auto" w:fill="FFFFFF"/>
        </w:rPr>
        <w:t>ТМО»Любомльської</w:t>
      </w:r>
      <w:proofErr w:type="spellEnd"/>
      <w:r w:rsidR="00FA5ADC" w:rsidRPr="002E5AB8">
        <w:rPr>
          <w:rFonts w:ascii="Times New Roman" w:eastAsia="Times New Roman" w:hAnsi="Times New Roman" w:cs="Times New Roman"/>
          <w:sz w:val="28"/>
          <w:szCs w:val="26"/>
          <w:bdr w:val="none" w:sz="0" w:space="0" w:color="auto" w:frame="1"/>
          <w:shd w:val="clear" w:color="auto" w:fill="FFFFFF"/>
        </w:rPr>
        <w:t xml:space="preserve"> міської ради</w:t>
      </w:r>
      <w:r w:rsidRPr="002E5AB8">
        <w:rPr>
          <w:rFonts w:ascii="Times New Roman" w:eastAsia="Times New Roman" w:hAnsi="Times New Roman" w:cs="Times New Roman"/>
          <w:sz w:val="28"/>
          <w:szCs w:val="26"/>
          <w:bdr w:val="none" w:sz="0" w:space="0" w:color="auto" w:frame="1"/>
          <w:shd w:val="clear" w:color="auto" w:fill="FFFFFF"/>
        </w:rPr>
        <w:t>, з</w:t>
      </w:r>
      <w:r w:rsidR="00FA5ADC" w:rsidRPr="002E5AB8">
        <w:rPr>
          <w:rFonts w:ascii="Times New Roman" w:eastAsia="Times New Roman" w:hAnsi="Times New Roman" w:cs="Times New Roman"/>
          <w:sz w:val="28"/>
          <w:szCs w:val="26"/>
          <w:bdr w:val="none" w:sz="0" w:space="0" w:color="auto" w:frame="1"/>
          <w:shd w:val="clear" w:color="auto" w:fill="FFFFFF"/>
        </w:rPr>
        <w:t>абезпечення оплати комунальних послуг</w:t>
      </w:r>
      <w:r w:rsidRPr="002E5AB8">
        <w:rPr>
          <w:rFonts w:ascii="Times New Roman" w:eastAsia="Times New Roman" w:hAnsi="Times New Roman" w:cs="Times New Roman"/>
          <w:sz w:val="28"/>
          <w:szCs w:val="26"/>
          <w:bdr w:val="none" w:sz="0" w:space="0" w:color="auto" w:frame="1"/>
          <w:shd w:val="clear" w:color="auto" w:fill="FFFFFF"/>
        </w:rPr>
        <w:t>,</w:t>
      </w:r>
      <w:r w:rsidR="00FA5ADC" w:rsidRPr="002E5AB8">
        <w:rPr>
          <w:rFonts w:ascii="Times New Roman" w:eastAsia="Times New Roman" w:hAnsi="Times New Roman" w:cs="Times New Roman"/>
          <w:sz w:val="28"/>
          <w:szCs w:val="26"/>
          <w:bdr w:val="none" w:sz="0" w:space="0" w:color="auto" w:frame="1"/>
          <w:shd w:val="clear" w:color="auto" w:fill="FFFFFF"/>
        </w:rPr>
        <w:t>оновлення матеріально - технічної бази</w:t>
      </w:r>
      <w:r w:rsidRPr="002E5AB8">
        <w:rPr>
          <w:rFonts w:ascii="Times New Roman" w:eastAsia="Times New Roman" w:hAnsi="Times New Roman" w:cs="Times New Roman"/>
          <w:sz w:val="28"/>
          <w:szCs w:val="26"/>
          <w:bdr w:val="none" w:sz="0" w:space="0" w:color="auto" w:frame="1"/>
          <w:shd w:val="clear" w:color="auto" w:fill="FFFFFF"/>
        </w:rPr>
        <w:t>,</w:t>
      </w:r>
      <w:r w:rsidR="00FA5ADC" w:rsidRPr="002E5AB8">
        <w:rPr>
          <w:rFonts w:ascii="Times New Roman" w:eastAsia="Times New Roman" w:hAnsi="Times New Roman" w:cs="Times New Roman"/>
          <w:sz w:val="28"/>
          <w:szCs w:val="26"/>
          <w:bdr w:val="none" w:sz="0" w:space="0" w:color="auto" w:frame="1"/>
          <w:shd w:val="clear" w:color="auto" w:fill="FFFFFF"/>
        </w:rPr>
        <w:t>забезпечення надійності та безпеки експлуатації будівель КНП, розташованих на території громади</w:t>
      </w:r>
      <w:r w:rsidRPr="002E5AB8">
        <w:rPr>
          <w:rFonts w:ascii="Times New Roman" w:eastAsia="Times New Roman" w:hAnsi="Times New Roman" w:cs="Times New Roman"/>
          <w:sz w:val="28"/>
          <w:szCs w:val="26"/>
          <w:bdr w:val="none" w:sz="0" w:space="0" w:color="auto" w:frame="1"/>
          <w:shd w:val="clear" w:color="auto" w:fill="FFFFFF"/>
        </w:rPr>
        <w:t>, забезпечення створення оптимальних умов для працівників медичних закладів та пацієнтів, що сприятиме покращенню ефективності медичного обслуговування населення в користало 3770 000 гривень,</w:t>
      </w:r>
      <w:r w:rsidR="00DB1652" w:rsidRPr="002E5AB8">
        <w:rPr>
          <w:rFonts w:ascii="Times New Roman" w:eastAsia="Times New Roman" w:hAnsi="Times New Roman" w:cs="Times New Roman"/>
          <w:sz w:val="28"/>
          <w:szCs w:val="26"/>
          <w:bdr w:val="none" w:sz="0" w:space="0" w:color="auto" w:frame="1"/>
          <w:shd w:val="clear" w:color="auto" w:fill="FFFFFF"/>
        </w:rPr>
        <w:t>зокрема:</w:t>
      </w:r>
    </w:p>
    <w:p w:rsidR="00FA5ADC" w:rsidRPr="002E5AB8" w:rsidRDefault="00DB1652" w:rsidP="000C2684">
      <w:pPr>
        <w:pStyle w:val="a5"/>
        <w:numPr>
          <w:ilvl w:val="0"/>
          <w:numId w:val="10"/>
        </w:numPr>
        <w:spacing w:after="0" w:line="240" w:lineRule="auto"/>
        <w:jc w:val="both"/>
        <w:rPr>
          <w:rFonts w:ascii="Times New Roman" w:eastAsia="Times New Roman" w:hAnsi="Times New Roman" w:cs="Times New Roman"/>
          <w:sz w:val="28"/>
          <w:szCs w:val="26"/>
        </w:rPr>
      </w:pPr>
      <w:r w:rsidRPr="002E5AB8">
        <w:rPr>
          <w:rFonts w:ascii="Times New Roman" w:eastAsia="Times New Roman" w:hAnsi="Times New Roman" w:cs="Times New Roman"/>
          <w:sz w:val="28"/>
          <w:szCs w:val="26"/>
        </w:rPr>
        <w:t xml:space="preserve">На проведення капітального ремонту </w:t>
      </w:r>
      <w:proofErr w:type="spellStart"/>
      <w:r w:rsidRPr="002E5AB8">
        <w:rPr>
          <w:rFonts w:ascii="Times New Roman" w:eastAsia="Times New Roman" w:hAnsi="Times New Roman" w:cs="Times New Roman"/>
          <w:sz w:val="28"/>
          <w:szCs w:val="26"/>
        </w:rPr>
        <w:t>ренгенкабінету</w:t>
      </w:r>
      <w:proofErr w:type="spellEnd"/>
      <w:r w:rsidRPr="002E5AB8">
        <w:rPr>
          <w:rFonts w:ascii="Times New Roman" w:eastAsia="Times New Roman" w:hAnsi="Times New Roman" w:cs="Times New Roman"/>
          <w:sz w:val="28"/>
          <w:szCs w:val="26"/>
        </w:rPr>
        <w:t xml:space="preserve"> виділено 259225гривень;</w:t>
      </w:r>
    </w:p>
    <w:p w:rsidR="00DB1652" w:rsidRPr="002E5AB8" w:rsidRDefault="00DB1652" w:rsidP="000C2684">
      <w:pPr>
        <w:pStyle w:val="a5"/>
        <w:numPr>
          <w:ilvl w:val="0"/>
          <w:numId w:val="10"/>
        </w:numPr>
        <w:spacing w:after="0" w:line="240" w:lineRule="auto"/>
        <w:jc w:val="both"/>
        <w:rPr>
          <w:rFonts w:ascii="Times New Roman" w:eastAsia="Times New Roman" w:hAnsi="Times New Roman" w:cs="Times New Roman"/>
          <w:sz w:val="28"/>
          <w:szCs w:val="26"/>
        </w:rPr>
      </w:pPr>
      <w:r w:rsidRPr="002E5AB8">
        <w:rPr>
          <w:rFonts w:ascii="Times New Roman" w:eastAsia="Times New Roman" w:hAnsi="Times New Roman" w:cs="Times New Roman"/>
          <w:sz w:val="28"/>
          <w:szCs w:val="26"/>
        </w:rPr>
        <w:t>Оплата за спожиті енергоносії-340775гривень;</w:t>
      </w:r>
    </w:p>
    <w:p w:rsidR="00DB1652" w:rsidRPr="002E5AB8" w:rsidRDefault="00DB1652" w:rsidP="000C2684">
      <w:pPr>
        <w:pStyle w:val="a5"/>
        <w:numPr>
          <w:ilvl w:val="0"/>
          <w:numId w:val="10"/>
        </w:numPr>
        <w:spacing w:after="0" w:line="240" w:lineRule="auto"/>
        <w:jc w:val="both"/>
        <w:rPr>
          <w:rFonts w:ascii="Times New Roman" w:eastAsia="Times New Roman" w:hAnsi="Times New Roman" w:cs="Times New Roman"/>
          <w:sz w:val="28"/>
          <w:szCs w:val="26"/>
        </w:rPr>
      </w:pPr>
      <w:r w:rsidRPr="002E5AB8">
        <w:rPr>
          <w:rFonts w:ascii="Times New Roman" w:eastAsia="Times New Roman" w:hAnsi="Times New Roman" w:cs="Times New Roman"/>
          <w:sz w:val="28"/>
          <w:szCs w:val="26"/>
        </w:rPr>
        <w:t>На придбання кисневих точок-300000гривень;</w:t>
      </w:r>
    </w:p>
    <w:p w:rsidR="00DB1652" w:rsidRPr="002E5AB8" w:rsidRDefault="00DB1652" w:rsidP="000C2684">
      <w:pPr>
        <w:pStyle w:val="a5"/>
        <w:numPr>
          <w:ilvl w:val="0"/>
          <w:numId w:val="10"/>
        </w:numPr>
        <w:spacing w:after="0" w:line="240" w:lineRule="auto"/>
        <w:jc w:val="both"/>
        <w:rPr>
          <w:rFonts w:ascii="Times New Roman" w:eastAsia="Times New Roman" w:hAnsi="Times New Roman" w:cs="Times New Roman"/>
          <w:sz w:val="28"/>
          <w:szCs w:val="26"/>
        </w:rPr>
      </w:pPr>
      <w:r w:rsidRPr="002E5AB8">
        <w:rPr>
          <w:rFonts w:ascii="Times New Roman" w:eastAsia="Times New Roman" w:hAnsi="Times New Roman" w:cs="Times New Roman"/>
          <w:sz w:val="28"/>
          <w:szCs w:val="26"/>
        </w:rPr>
        <w:t>Спів фінансування на придбання апарату ультразвукової літотрипсії-850000гривень;</w:t>
      </w:r>
    </w:p>
    <w:p w:rsidR="00DB1652" w:rsidRPr="002E5AB8" w:rsidRDefault="00DB1652" w:rsidP="000C2684">
      <w:pPr>
        <w:pStyle w:val="a5"/>
        <w:numPr>
          <w:ilvl w:val="0"/>
          <w:numId w:val="10"/>
        </w:numPr>
        <w:spacing w:after="0" w:line="240" w:lineRule="auto"/>
        <w:jc w:val="both"/>
        <w:rPr>
          <w:rFonts w:ascii="Times New Roman" w:eastAsia="Times New Roman" w:hAnsi="Times New Roman" w:cs="Times New Roman"/>
          <w:sz w:val="28"/>
          <w:szCs w:val="26"/>
        </w:rPr>
      </w:pPr>
      <w:r w:rsidRPr="002E5AB8">
        <w:rPr>
          <w:rFonts w:ascii="Times New Roman" w:eastAsia="Times New Roman" w:hAnsi="Times New Roman" w:cs="Times New Roman"/>
          <w:sz w:val="28"/>
          <w:szCs w:val="26"/>
        </w:rPr>
        <w:t>На придбання пільгових медикаментів для жителів громади 220000гривень;</w:t>
      </w:r>
    </w:p>
    <w:p w:rsidR="00FA5ADC" w:rsidRPr="002E5AB8" w:rsidRDefault="00FA5ADC" w:rsidP="000C2684">
      <w:pPr>
        <w:spacing w:after="0" w:line="240" w:lineRule="auto"/>
        <w:jc w:val="both"/>
        <w:rPr>
          <w:rFonts w:ascii="Times New Roman" w:eastAsia="Times New Roman" w:hAnsi="Times New Roman" w:cs="Times New Roman"/>
          <w:sz w:val="26"/>
          <w:szCs w:val="26"/>
          <w:bdr w:val="none" w:sz="0" w:space="0" w:color="auto" w:frame="1"/>
          <w:shd w:val="clear" w:color="auto" w:fill="FFFFFF"/>
        </w:rPr>
      </w:pPr>
    </w:p>
    <w:p w:rsidR="00C64529" w:rsidRPr="002E5AB8" w:rsidRDefault="00D50D3B" w:rsidP="000C2684">
      <w:pPr>
        <w:keepNext/>
        <w:spacing w:after="0" w:line="240" w:lineRule="auto"/>
        <w:jc w:val="both"/>
        <w:outlineLvl w:val="0"/>
        <w:rPr>
          <w:rFonts w:ascii="Times New Roman" w:hAnsi="Times New Roman"/>
          <w:b/>
          <w:bCs/>
          <w:iCs/>
          <w:sz w:val="28"/>
          <w:szCs w:val="28"/>
          <w:u w:val="single"/>
          <w:lang w:eastAsia="ru-RU"/>
        </w:rPr>
      </w:pPr>
      <w:r w:rsidRPr="002E5AB8">
        <w:rPr>
          <w:rFonts w:ascii="Times New Roman" w:hAnsi="Times New Roman"/>
          <w:b/>
          <w:sz w:val="28"/>
          <w:szCs w:val="28"/>
          <w:u w:val="single"/>
          <w:lang w:eastAsia="ru-RU"/>
        </w:rPr>
        <w:lastRenderedPageBreak/>
        <w:t>Програм</w:t>
      </w:r>
      <w:r w:rsidR="00303911" w:rsidRPr="002E5AB8">
        <w:rPr>
          <w:rFonts w:ascii="Times New Roman" w:hAnsi="Times New Roman"/>
          <w:b/>
          <w:sz w:val="28"/>
          <w:szCs w:val="28"/>
          <w:u w:val="single"/>
          <w:lang w:eastAsia="ru-RU"/>
        </w:rPr>
        <w:t>а</w:t>
      </w:r>
      <w:r w:rsidRPr="002E5AB8">
        <w:rPr>
          <w:rFonts w:ascii="Times New Roman" w:hAnsi="Times New Roman"/>
          <w:b/>
          <w:sz w:val="28"/>
          <w:szCs w:val="28"/>
          <w:u w:val="single"/>
          <w:lang w:eastAsia="ru-RU"/>
        </w:rPr>
        <w:t xml:space="preserve"> щодо забезпечення особистої безпеки громадян, підтримання публічного порядку та публічної безпеки, в т.ч. безпеки дорожнього руху, а також протидії злочинності на  території  </w:t>
      </w:r>
      <w:proofErr w:type="spellStart"/>
      <w:r w:rsidRPr="002E5AB8">
        <w:rPr>
          <w:rFonts w:ascii="Times New Roman" w:hAnsi="Times New Roman"/>
          <w:b/>
          <w:sz w:val="28"/>
          <w:szCs w:val="28"/>
          <w:u w:val="single"/>
          <w:lang w:eastAsia="ru-RU"/>
        </w:rPr>
        <w:t>Вишнівської</w:t>
      </w:r>
      <w:proofErr w:type="spellEnd"/>
      <w:r w:rsidRPr="002E5AB8">
        <w:rPr>
          <w:rFonts w:ascii="Times New Roman" w:hAnsi="Times New Roman"/>
          <w:b/>
          <w:sz w:val="28"/>
          <w:szCs w:val="28"/>
          <w:u w:val="single"/>
          <w:lang w:eastAsia="ru-RU"/>
        </w:rPr>
        <w:t xml:space="preserve"> територіальної громади </w:t>
      </w:r>
      <w:r w:rsidRPr="002E5AB8">
        <w:rPr>
          <w:rFonts w:ascii="Times New Roman" w:hAnsi="Times New Roman"/>
          <w:b/>
          <w:bCs/>
          <w:iCs/>
          <w:sz w:val="28"/>
          <w:szCs w:val="28"/>
          <w:u w:val="single"/>
          <w:lang w:eastAsia="ru-RU"/>
        </w:rPr>
        <w:t xml:space="preserve">затверджена рішення сесії </w:t>
      </w:r>
      <w:proofErr w:type="spellStart"/>
      <w:r w:rsidRPr="002E5AB8">
        <w:rPr>
          <w:rFonts w:ascii="Times New Roman" w:hAnsi="Times New Roman"/>
          <w:b/>
          <w:bCs/>
          <w:iCs/>
          <w:sz w:val="28"/>
          <w:szCs w:val="28"/>
          <w:u w:val="single"/>
          <w:lang w:eastAsia="ru-RU"/>
        </w:rPr>
        <w:t>Вишнівської</w:t>
      </w:r>
      <w:proofErr w:type="spellEnd"/>
      <w:r w:rsidRPr="002E5AB8">
        <w:rPr>
          <w:rFonts w:ascii="Times New Roman" w:hAnsi="Times New Roman"/>
          <w:b/>
          <w:bCs/>
          <w:iCs/>
          <w:sz w:val="28"/>
          <w:szCs w:val="28"/>
          <w:u w:val="single"/>
          <w:lang w:eastAsia="ru-RU"/>
        </w:rPr>
        <w:t xml:space="preserve"> сільської ради від 02.03.2021року №4/7</w:t>
      </w:r>
    </w:p>
    <w:p w:rsidR="00276FFB" w:rsidRPr="002E5AB8" w:rsidRDefault="00276FFB" w:rsidP="000C2684">
      <w:pPr>
        <w:keepNext/>
        <w:spacing w:after="0" w:line="240" w:lineRule="auto"/>
        <w:jc w:val="both"/>
        <w:outlineLvl w:val="0"/>
        <w:rPr>
          <w:rFonts w:ascii="Times New Roman" w:hAnsi="Times New Roman"/>
          <w:b/>
          <w:bCs/>
          <w:iCs/>
          <w:sz w:val="28"/>
          <w:szCs w:val="28"/>
          <w:u w:val="single"/>
          <w:lang w:eastAsia="ru-RU"/>
        </w:rPr>
      </w:pPr>
    </w:p>
    <w:p w:rsidR="00C64529" w:rsidRPr="002E5AB8" w:rsidRDefault="00C64529" w:rsidP="000C2684">
      <w:pPr>
        <w:spacing w:after="0" w:line="240" w:lineRule="auto"/>
        <w:ind w:firstLine="708"/>
        <w:jc w:val="both"/>
        <w:rPr>
          <w:rFonts w:ascii="Times New Roman" w:hAnsi="Times New Roman"/>
          <w:sz w:val="28"/>
          <w:szCs w:val="28"/>
          <w:lang w:eastAsia="ru-RU"/>
        </w:rPr>
      </w:pPr>
      <w:r w:rsidRPr="002E5AB8">
        <w:rPr>
          <w:rFonts w:ascii="Times New Roman" w:hAnsi="Times New Roman"/>
          <w:sz w:val="28"/>
          <w:szCs w:val="28"/>
          <w:lang w:eastAsia="ru-RU"/>
        </w:rPr>
        <w:t xml:space="preserve">Стан безпеки та захищеності жителів </w:t>
      </w:r>
      <w:proofErr w:type="spellStart"/>
      <w:r w:rsidRPr="002E5AB8">
        <w:rPr>
          <w:rFonts w:ascii="Times New Roman" w:hAnsi="Times New Roman"/>
          <w:sz w:val="28"/>
          <w:szCs w:val="28"/>
          <w:lang w:eastAsia="ru-RU"/>
        </w:rPr>
        <w:t>Вишнівської</w:t>
      </w:r>
      <w:proofErr w:type="spellEnd"/>
      <w:r w:rsidRPr="002E5AB8">
        <w:rPr>
          <w:rFonts w:ascii="Times New Roman" w:hAnsi="Times New Roman"/>
          <w:sz w:val="28"/>
          <w:szCs w:val="28"/>
          <w:lang w:eastAsia="ru-RU"/>
        </w:rPr>
        <w:t xml:space="preserve"> територіальної громади, забезпечення дотримання їх прав, свобод та законних інтересів  є основним завданням органів влади, місцевого самоврядування, правоохоронних органів району і визначають стан  правопорядку на адміністративній території. Стан правопорядку в  громаді впливає на її соціально-економічний розвиток. Забезпечення правопорядку здійснюється шляхом запровадження нових та уже діючих форм і методів профілактики правопорушень з метою усунення причин та запобігання виникнення умов, що сприяють їх вчиненню, а також виявлення винних у вчинені протиправних дій осіб, притягненню їх до передбаченої законом відповідальності.</w:t>
      </w:r>
    </w:p>
    <w:p w:rsidR="00791EC4" w:rsidRPr="002E5AB8" w:rsidRDefault="00791EC4" w:rsidP="000C2684">
      <w:pPr>
        <w:tabs>
          <w:tab w:val="left" w:pos="8480"/>
        </w:tabs>
        <w:spacing w:after="0" w:line="240" w:lineRule="auto"/>
        <w:ind w:firstLine="567"/>
        <w:jc w:val="both"/>
        <w:rPr>
          <w:rFonts w:ascii="Times New Roman" w:eastAsia="Times New Roman" w:hAnsi="Times New Roman" w:cs="Times New Roman"/>
          <w:sz w:val="28"/>
          <w:szCs w:val="28"/>
          <w:lang w:eastAsia="ru-RU"/>
        </w:rPr>
      </w:pPr>
      <w:r w:rsidRPr="002E5AB8">
        <w:rPr>
          <w:rFonts w:ascii="Times New Roman" w:eastAsia="Times New Roman" w:hAnsi="Times New Roman" w:cs="Times New Roman"/>
          <w:sz w:val="28"/>
          <w:szCs w:val="28"/>
          <w:lang w:eastAsia="ru-RU"/>
        </w:rPr>
        <w:t>В звітному періоді на реалізацію заходів Програми було використано 575000 гривень в тому числі на:</w:t>
      </w:r>
    </w:p>
    <w:p w:rsidR="00FA5ADC" w:rsidRPr="002E5AB8" w:rsidRDefault="00FA5ADC" w:rsidP="000C2684">
      <w:pPr>
        <w:pStyle w:val="a5"/>
        <w:numPr>
          <w:ilvl w:val="0"/>
          <w:numId w:val="11"/>
        </w:numPr>
        <w:tabs>
          <w:tab w:val="left" w:pos="8480"/>
        </w:tabs>
        <w:spacing w:after="0" w:line="240" w:lineRule="auto"/>
        <w:ind w:left="709" w:hanging="131"/>
        <w:jc w:val="both"/>
        <w:rPr>
          <w:rFonts w:ascii="Times New Roman" w:eastAsia="Times New Roman" w:hAnsi="Times New Roman" w:cs="Times New Roman"/>
          <w:sz w:val="28"/>
          <w:szCs w:val="28"/>
          <w:lang w:eastAsia="ru-RU"/>
        </w:rPr>
      </w:pPr>
      <w:r w:rsidRPr="002E5AB8">
        <w:rPr>
          <w:rFonts w:ascii="Times New Roman" w:eastAsia="Times New Roman" w:hAnsi="Times New Roman" w:cs="Times New Roman"/>
          <w:sz w:val="28"/>
          <w:szCs w:val="28"/>
          <w:lang w:eastAsia="ru-RU"/>
        </w:rPr>
        <w:t>забезпечення паливно-мастильними матеріалами</w:t>
      </w:r>
      <w:r w:rsidR="00DA159E" w:rsidRPr="002E5AB8">
        <w:rPr>
          <w:rFonts w:ascii="Times New Roman" w:eastAsia="Times New Roman" w:hAnsi="Times New Roman" w:cs="Times New Roman"/>
          <w:sz w:val="28"/>
          <w:szCs w:val="28"/>
          <w:lang w:eastAsia="ru-RU"/>
        </w:rPr>
        <w:t xml:space="preserve"> (</w:t>
      </w:r>
      <w:r w:rsidR="00797627" w:rsidRPr="002E5AB8">
        <w:rPr>
          <w:rFonts w:ascii="Times New Roman" w:eastAsia="Times New Roman" w:hAnsi="Times New Roman" w:cs="Times New Roman"/>
          <w:sz w:val="28"/>
          <w:szCs w:val="28"/>
          <w:lang w:eastAsia="ru-RU"/>
        </w:rPr>
        <w:t>березень-</w:t>
      </w:r>
      <w:r w:rsidR="00DA159E" w:rsidRPr="002E5AB8">
        <w:rPr>
          <w:rFonts w:ascii="Times New Roman" w:eastAsia="Times New Roman" w:hAnsi="Times New Roman" w:cs="Times New Roman"/>
          <w:sz w:val="28"/>
          <w:szCs w:val="28"/>
          <w:lang w:eastAsia="ru-RU"/>
        </w:rPr>
        <w:t>75,0тис.грн)</w:t>
      </w:r>
      <w:r w:rsidRPr="002E5AB8">
        <w:rPr>
          <w:rFonts w:ascii="Times New Roman" w:eastAsia="Times New Roman" w:hAnsi="Times New Roman" w:cs="Times New Roman"/>
          <w:sz w:val="28"/>
          <w:szCs w:val="28"/>
          <w:lang w:eastAsia="ru-RU"/>
        </w:rPr>
        <w:t xml:space="preserve"> та матеріалами довгострокового використання;</w:t>
      </w:r>
      <w:r w:rsidR="00DA159E" w:rsidRPr="002E5AB8">
        <w:rPr>
          <w:rFonts w:ascii="Times New Roman" w:hAnsi="Times New Roman" w:cs="Times New Roman"/>
          <w:sz w:val="28"/>
          <w:szCs w:val="28"/>
          <w:lang w:val="ru-RU"/>
        </w:rPr>
        <w:t xml:space="preserve"> </w:t>
      </w:r>
    </w:p>
    <w:p w:rsidR="00FA5ADC" w:rsidRPr="002E5AB8" w:rsidRDefault="00FA5ADC" w:rsidP="000C2684">
      <w:pPr>
        <w:pStyle w:val="a5"/>
        <w:numPr>
          <w:ilvl w:val="0"/>
          <w:numId w:val="11"/>
        </w:numPr>
        <w:shd w:val="clear" w:color="auto" w:fill="FFFFFF"/>
        <w:spacing w:after="230" w:line="240" w:lineRule="auto"/>
        <w:ind w:left="709" w:hanging="131"/>
        <w:jc w:val="both"/>
        <w:textAlignment w:val="baseline"/>
        <w:rPr>
          <w:rFonts w:ascii="ProbaPro" w:hAnsi="ProbaPro"/>
          <w:sz w:val="28"/>
          <w:szCs w:val="28"/>
        </w:rPr>
      </w:pPr>
      <w:r w:rsidRPr="002E5AB8">
        <w:rPr>
          <w:rFonts w:ascii="Times New Roman" w:eastAsia="Times New Roman" w:hAnsi="Times New Roman" w:cs="Times New Roman"/>
          <w:spacing w:val="-9"/>
          <w:sz w:val="28"/>
          <w:szCs w:val="28"/>
          <w:lang w:eastAsia="ru-RU"/>
        </w:rPr>
        <w:t xml:space="preserve">придбання </w:t>
      </w:r>
      <w:r w:rsidR="00D02429" w:rsidRPr="002E5AB8">
        <w:rPr>
          <w:rFonts w:ascii="Times New Roman" w:eastAsia="Times New Roman" w:hAnsi="Times New Roman" w:cs="Times New Roman"/>
          <w:spacing w:val="-9"/>
          <w:sz w:val="28"/>
          <w:szCs w:val="28"/>
          <w:lang w:eastAsia="ru-RU"/>
        </w:rPr>
        <w:t xml:space="preserve">планшетних пристроїв, поліцейських </w:t>
      </w:r>
      <w:proofErr w:type="spellStart"/>
      <w:r w:rsidR="00D02429" w:rsidRPr="002E5AB8">
        <w:rPr>
          <w:rFonts w:ascii="Times New Roman" w:eastAsia="Times New Roman" w:hAnsi="Times New Roman" w:cs="Times New Roman"/>
          <w:spacing w:val="-9"/>
          <w:sz w:val="28"/>
          <w:szCs w:val="28"/>
          <w:lang w:eastAsia="ru-RU"/>
        </w:rPr>
        <w:t>бодікамер</w:t>
      </w:r>
      <w:proofErr w:type="spellEnd"/>
      <w:r w:rsidR="00D02429" w:rsidRPr="002E5AB8">
        <w:rPr>
          <w:rFonts w:ascii="Times New Roman" w:eastAsia="Times New Roman" w:hAnsi="Times New Roman" w:cs="Times New Roman"/>
          <w:spacing w:val="-9"/>
          <w:sz w:val="28"/>
          <w:szCs w:val="28"/>
          <w:lang w:eastAsia="ru-RU"/>
        </w:rPr>
        <w:t xml:space="preserve"> та радіостанцій-300000гривень;</w:t>
      </w:r>
    </w:p>
    <w:p w:rsidR="00D02429" w:rsidRPr="002E5AB8" w:rsidRDefault="00D02429" w:rsidP="000C2684">
      <w:pPr>
        <w:pStyle w:val="a5"/>
        <w:numPr>
          <w:ilvl w:val="0"/>
          <w:numId w:val="11"/>
        </w:numPr>
        <w:shd w:val="clear" w:color="auto" w:fill="FFFFFF"/>
        <w:spacing w:after="230" w:line="240" w:lineRule="auto"/>
        <w:ind w:left="709" w:hanging="131"/>
        <w:jc w:val="both"/>
        <w:textAlignment w:val="baseline"/>
        <w:rPr>
          <w:rFonts w:ascii="ProbaPro" w:hAnsi="ProbaPro"/>
          <w:sz w:val="28"/>
          <w:szCs w:val="28"/>
        </w:rPr>
      </w:pPr>
      <w:r w:rsidRPr="002E5AB8">
        <w:rPr>
          <w:rFonts w:ascii="Times New Roman" w:eastAsia="Times New Roman" w:hAnsi="Times New Roman" w:cs="Times New Roman"/>
          <w:spacing w:val="-9"/>
          <w:sz w:val="28"/>
          <w:szCs w:val="28"/>
          <w:lang w:eastAsia="ru-RU"/>
        </w:rPr>
        <w:t>придбання комп’ютерної техніки-200000гривень</w:t>
      </w:r>
    </w:p>
    <w:p w:rsidR="00B21A8B" w:rsidRPr="002E5AB8" w:rsidRDefault="00B21A8B" w:rsidP="000C2684">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2E5AB8">
        <w:rPr>
          <w:rFonts w:ascii="Times New Roman" w:eastAsia="Times New Roman" w:hAnsi="Times New Roman" w:cs="Times New Roman"/>
          <w:b/>
          <w:bCs/>
          <w:sz w:val="28"/>
          <w:szCs w:val="28"/>
          <w:u w:val="single"/>
          <w:lang w:eastAsia="ru-RU"/>
        </w:rPr>
        <w:t>Програм</w:t>
      </w:r>
      <w:r w:rsidR="00303911" w:rsidRPr="002E5AB8">
        <w:rPr>
          <w:rFonts w:ascii="Times New Roman" w:eastAsia="Times New Roman" w:hAnsi="Times New Roman" w:cs="Times New Roman"/>
          <w:b/>
          <w:bCs/>
          <w:sz w:val="28"/>
          <w:szCs w:val="28"/>
          <w:u w:val="single"/>
          <w:lang w:eastAsia="ru-RU"/>
        </w:rPr>
        <w:t>а</w:t>
      </w:r>
      <w:r w:rsidRPr="002E5AB8">
        <w:rPr>
          <w:rFonts w:ascii="Times New Roman" w:eastAsia="Times New Roman" w:hAnsi="Times New Roman" w:cs="Times New Roman"/>
          <w:b/>
          <w:bCs/>
          <w:sz w:val="28"/>
          <w:szCs w:val="28"/>
          <w:u w:val="single"/>
          <w:lang w:eastAsia="ru-RU"/>
        </w:rPr>
        <w:t xml:space="preserve"> протидії корупційним та терористичним проявам у </w:t>
      </w:r>
      <w:proofErr w:type="spellStart"/>
      <w:r w:rsidRPr="002E5AB8">
        <w:rPr>
          <w:rFonts w:ascii="Times New Roman" w:eastAsia="Times New Roman" w:hAnsi="Times New Roman" w:cs="Times New Roman"/>
          <w:b/>
          <w:bCs/>
          <w:sz w:val="28"/>
          <w:szCs w:val="28"/>
          <w:u w:val="single"/>
          <w:lang w:eastAsia="ru-RU"/>
        </w:rPr>
        <w:t>Вишнівській</w:t>
      </w:r>
      <w:proofErr w:type="spellEnd"/>
    </w:p>
    <w:p w:rsidR="00B21A8B" w:rsidRPr="002E5AB8" w:rsidRDefault="00B21A8B" w:rsidP="000C2684">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2E5AB8">
        <w:rPr>
          <w:rFonts w:ascii="Times New Roman" w:eastAsia="Times New Roman" w:hAnsi="Times New Roman" w:cs="Times New Roman"/>
          <w:b/>
          <w:bCs/>
          <w:sz w:val="28"/>
          <w:szCs w:val="28"/>
          <w:u w:val="single"/>
          <w:lang w:eastAsia="ru-RU"/>
        </w:rPr>
        <w:t xml:space="preserve">сільській раді  затвердженої рішення сесії </w:t>
      </w:r>
      <w:proofErr w:type="spellStart"/>
      <w:r w:rsidRPr="002E5AB8">
        <w:rPr>
          <w:rFonts w:ascii="Times New Roman" w:eastAsia="Times New Roman" w:hAnsi="Times New Roman" w:cs="Times New Roman"/>
          <w:b/>
          <w:bCs/>
          <w:sz w:val="28"/>
          <w:szCs w:val="28"/>
          <w:u w:val="single"/>
          <w:lang w:eastAsia="ru-RU"/>
        </w:rPr>
        <w:t>Вишнівської</w:t>
      </w:r>
      <w:proofErr w:type="spellEnd"/>
      <w:r w:rsidRPr="002E5AB8">
        <w:rPr>
          <w:rFonts w:ascii="Times New Roman" w:eastAsia="Times New Roman" w:hAnsi="Times New Roman" w:cs="Times New Roman"/>
          <w:b/>
          <w:bCs/>
          <w:sz w:val="28"/>
          <w:szCs w:val="28"/>
          <w:u w:val="single"/>
          <w:lang w:eastAsia="ru-RU"/>
        </w:rPr>
        <w:t xml:space="preserve"> сільської ради від 23.07.2021року №8/18 (зі змінами)</w:t>
      </w:r>
    </w:p>
    <w:p w:rsidR="00CC1A8C" w:rsidRPr="002E5AB8" w:rsidRDefault="00CC1A8C" w:rsidP="000C2684">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B21A8B" w:rsidRPr="002E5AB8" w:rsidRDefault="00B21A8B" w:rsidP="000C2684">
      <w:pPr>
        <w:spacing w:after="120" w:line="240" w:lineRule="auto"/>
        <w:jc w:val="both"/>
        <w:rPr>
          <w:rFonts w:ascii="Times New Roman" w:eastAsia="Calibri" w:hAnsi="Times New Roman" w:cs="Times New Roman"/>
          <w:sz w:val="28"/>
          <w:szCs w:val="28"/>
        </w:rPr>
      </w:pPr>
      <w:r w:rsidRPr="002E5AB8">
        <w:rPr>
          <w:rFonts w:ascii="Times New Roman" w:eastAsia="Calibri" w:hAnsi="Times New Roman" w:cs="Times New Roman"/>
          <w:sz w:val="28"/>
          <w:szCs w:val="28"/>
        </w:rPr>
        <w:t xml:space="preserve">Програма протидії корупційним та терористичним проявам у </w:t>
      </w:r>
      <w:proofErr w:type="spellStart"/>
      <w:r w:rsidRPr="002E5AB8">
        <w:rPr>
          <w:rFonts w:ascii="Times New Roman" w:eastAsia="Calibri" w:hAnsi="Times New Roman" w:cs="Times New Roman"/>
          <w:sz w:val="28"/>
          <w:szCs w:val="28"/>
        </w:rPr>
        <w:t>Вишнівській</w:t>
      </w:r>
      <w:proofErr w:type="spellEnd"/>
      <w:r w:rsidRPr="002E5AB8">
        <w:rPr>
          <w:rFonts w:ascii="Times New Roman" w:eastAsia="Calibri" w:hAnsi="Times New Roman" w:cs="Times New Roman"/>
          <w:sz w:val="28"/>
          <w:szCs w:val="28"/>
        </w:rPr>
        <w:t xml:space="preserve"> сільській раді - це комплекс спільних заходів, спрямованих на протидію завданню шкоди життєво важливим інтересам держави та громади </w:t>
      </w:r>
      <w:proofErr w:type="spellStart"/>
      <w:r w:rsidRPr="002E5AB8">
        <w:rPr>
          <w:rFonts w:ascii="Times New Roman" w:eastAsia="Calibri" w:hAnsi="Times New Roman" w:cs="Times New Roman"/>
          <w:sz w:val="28"/>
          <w:szCs w:val="28"/>
        </w:rPr>
        <w:t>Вишнівської</w:t>
      </w:r>
      <w:proofErr w:type="spellEnd"/>
      <w:r w:rsidRPr="002E5AB8">
        <w:rPr>
          <w:rFonts w:ascii="Times New Roman" w:eastAsia="Calibri" w:hAnsi="Times New Roman" w:cs="Times New Roman"/>
          <w:sz w:val="28"/>
          <w:szCs w:val="28"/>
        </w:rPr>
        <w:t xml:space="preserve"> сільської ради через підвищення ефективності протидії корупційним проявам, боротьби зі злочинністю, зокрема, з її організованими формами, запобігання проявам тероризму, екстремізму та ксенофобії на політичному, етнічному та релігійному </w:t>
      </w:r>
      <w:proofErr w:type="spellStart"/>
      <w:r w:rsidRPr="002E5AB8">
        <w:rPr>
          <w:rFonts w:ascii="Times New Roman" w:eastAsia="Calibri" w:hAnsi="Times New Roman" w:cs="Times New Roman"/>
          <w:sz w:val="28"/>
          <w:szCs w:val="28"/>
        </w:rPr>
        <w:t>грунті</w:t>
      </w:r>
      <w:proofErr w:type="spellEnd"/>
      <w:r w:rsidRPr="002E5AB8">
        <w:rPr>
          <w:rFonts w:ascii="Times New Roman" w:eastAsia="Calibri" w:hAnsi="Times New Roman" w:cs="Times New Roman"/>
          <w:sz w:val="28"/>
          <w:szCs w:val="28"/>
        </w:rPr>
        <w:t>. Програма спрямована також на сприяння у підвищенні ефективності роботи органів Служби безпеки України шляхом зміцнення матеріально-технічної бази підрозділу УСБУ у Волинській області для виконання завдань поставлених перед ними.</w:t>
      </w:r>
    </w:p>
    <w:p w:rsidR="00CC1A8C" w:rsidRPr="002E5AB8" w:rsidRDefault="00CC1A8C" w:rsidP="002E5AB8">
      <w:pPr>
        <w:pStyle w:val="a6"/>
        <w:shd w:val="clear" w:color="auto" w:fill="FFFFFF"/>
        <w:spacing w:before="0" w:beforeAutospacing="0" w:after="230" w:afterAutospacing="0"/>
        <w:ind w:firstLine="567"/>
        <w:jc w:val="both"/>
        <w:textAlignment w:val="baseline"/>
        <w:rPr>
          <w:rFonts w:eastAsia="Calibri"/>
          <w:sz w:val="28"/>
        </w:rPr>
      </w:pPr>
      <w:r w:rsidRPr="002E5AB8">
        <w:rPr>
          <w:rFonts w:eastAsia="Calibri"/>
          <w:sz w:val="28"/>
        </w:rPr>
        <w:t>В 2022 році з сільського бюджету на реалізацію заходів Програми використано 700000гривень в тому числі:</w:t>
      </w:r>
    </w:p>
    <w:p w:rsidR="00FA5ADC" w:rsidRPr="002E5AB8" w:rsidRDefault="00FA5ADC" w:rsidP="002E5AB8">
      <w:pPr>
        <w:pStyle w:val="a6"/>
        <w:shd w:val="clear" w:color="auto" w:fill="FFFFFF"/>
        <w:spacing w:before="0" w:beforeAutospacing="0" w:after="230" w:afterAutospacing="0"/>
        <w:ind w:firstLine="567"/>
        <w:jc w:val="both"/>
        <w:textAlignment w:val="baseline"/>
        <w:rPr>
          <w:rFonts w:ascii="ProbaPro" w:hAnsi="ProbaPro"/>
          <w:sz w:val="30"/>
          <w:szCs w:val="28"/>
        </w:rPr>
      </w:pPr>
      <w:r w:rsidRPr="002E5AB8">
        <w:rPr>
          <w:rFonts w:eastAsia="Calibri"/>
          <w:sz w:val="28"/>
        </w:rPr>
        <w:t xml:space="preserve">сприяння у </w:t>
      </w:r>
      <w:r w:rsidR="00CC1A8C" w:rsidRPr="002E5AB8">
        <w:rPr>
          <w:rFonts w:eastAsia="Calibri"/>
          <w:sz w:val="28"/>
        </w:rPr>
        <w:t>придбанні</w:t>
      </w:r>
      <w:r w:rsidRPr="002E5AB8">
        <w:rPr>
          <w:rFonts w:eastAsia="Calibri"/>
          <w:sz w:val="28"/>
        </w:rPr>
        <w:t xml:space="preserve"> обладнанн</w:t>
      </w:r>
      <w:r w:rsidR="00CC1A8C" w:rsidRPr="002E5AB8">
        <w:rPr>
          <w:rFonts w:eastAsia="Calibri"/>
          <w:sz w:val="28"/>
        </w:rPr>
        <w:t>я</w:t>
      </w:r>
      <w:r w:rsidRPr="002E5AB8">
        <w:rPr>
          <w:rFonts w:eastAsia="Calibri"/>
          <w:sz w:val="28"/>
        </w:rPr>
        <w:t xml:space="preserve">  приміщення Управління та приміщень районних та міських підрозділів засобами охорони, придбання спеціальн</w:t>
      </w:r>
      <w:r w:rsidR="0042285D" w:rsidRPr="002E5AB8">
        <w:rPr>
          <w:rFonts w:eastAsia="Calibri"/>
          <w:sz w:val="28"/>
        </w:rPr>
        <w:t>ого</w:t>
      </w:r>
      <w:r w:rsidRPr="002E5AB8">
        <w:rPr>
          <w:rFonts w:eastAsia="Calibri"/>
          <w:sz w:val="28"/>
        </w:rPr>
        <w:t xml:space="preserve"> </w:t>
      </w:r>
      <w:r w:rsidR="000E1139" w:rsidRPr="002E5AB8">
        <w:rPr>
          <w:rFonts w:eastAsia="Calibri"/>
          <w:sz w:val="28"/>
        </w:rPr>
        <w:t xml:space="preserve">транспортного засобу </w:t>
      </w:r>
      <w:r w:rsidRPr="002E5AB8">
        <w:rPr>
          <w:rFonts w:eastAsia="Calibri"/>
          <w:sz w:val="28"/>
        </w:rPr>
        <w:t xml:space="preserve">та покращення  забезпечення підрозділів Управління паливно-мастильними матеріалами  в рамках виконання співробітниками Управління СБУ у Волинській області заходів Програми. </w:t>
      </w:r>
    </w:p>
    <w:p w:rsidR="001B02A8" w:rsidRPr="002E5AB8" w:rsidRDefault="001B02A8" w:rsidP="00314CDF">
      <w:pPr>
        <w:spacing w:after="0" w:line="240" w:lineRule="auto"/>
        <w:jc w:val="both"/>
        <w:rPr>
          <w:rFonts w:ascii="Times New Roman" w:eastAsia="Times New Roman" w:hAnsi="Times New Roman" w:cs="Times New Roman"/>
          <w:b/>
          <w:sz w:val="28"/>
          <w:szCs w:val="28"/>
          <w:u w:val="single"/>
        </w:rPr>
      </w:pPr>
      <w:r w:rsidRPr="002E5AB8">
        <w:rPr>
          <w:rFonts w:ascii="Times New Roman" w:eastAsia="Times New Roman" w:hAnsi="Times New Roman" w:cs="Times New Roman"/>
          <w:b/>
          <w:sz w:val="28"/>
          <w:szCs w:val="28"/>
          <w:u w:val="single"/>
        </w:rPr>
        <w:t>Програм</w:t>
      </w:r>
      <w:r w:rsidR="00303911" w:rsidRPr="002E5AB8">
        <w:rPr>
          <w:rFonts w:ascii="Times New Roman" w:eastAsia="Times New Roman" w:hAnsi="Times New Roman" w:cs="Times New Roman"/>
          <w:b/>
          <w:sz w:val="28"/>
          <w:szCs w:val="28"/>
          <w:u w:val="single"/>
        </w:rPr>
        <w:t>а</w:t>
      </w:r>
      <w:r w:rsidRPr="002E5AB8">
        <w:rPr>
          <w:rFonts w:ascii="Times New Roman" w:eastAsia="Times New Roman" w:hAnsi="Times New Roman" w:cs="Times New Roman"/>
          <w:b/>
          <w:sz w:val="28"/>
          <w:szCs w:val="28"/>
          <w:u w:val="single"/>
        </w:rPr>
        <w:t xml:space="preserve"> підтримки заходів та робіт з територіальної оборони  на території </w:t>
      </w:r>
      <w:proofErr w:type="spellStart"/>
      <w:r w:rsidRPr="002E5AB8">
        <w:rPr>
          <w:rFonts w:ascii="Times New Roman" w:eastAsia="Times New Roman" w:hAnsi="Times New Roman" w:cs="Times New Roman"/>
          <w:b/>
          <w:sz w:val="28"/>
          <w:szCs w:val="28"/>
          <w:u w:val="single"/>
        </w:rPr>
        <w:t>Вишнівської</w:t>
      </w:r>
      <w:proofErr w:type="spellEnd"/>
      <w:r w:rsidRPr="002E5AB8">
        <w:rPr>
          <w:rFonts w:ascii="Times New Roman" w:eastAsia="Times New Roman" w:hAnsi="Times New Roman" w:cs="Times New Roman"/>
          <w:b/>
          <w:sz w:val="28"/>
          <w:szCs w:val="28"/>
          <w:u w:val="single"/>
        </w:rPr>
        <w:t xml:space="preserve">   територіальної громади затвердженої рішенням сесії </w:t>
      </w:r>
      <w:proofErr w:type="spellStart"/>
      <w:r w:rsidRPr="002E5AB8">
        <w:rPr>
          <w:rFonts w:ascii="Times New Roman" w:eastAsia="Times New Roman" w:hAnsi="Times New Roman" w:cs="Times New Roman"/>
          <w:b/>
          <w:sz w:val="28"/>
          <w:szCs w:val="28"/>
          <w:u w:val="single"/>
        </w:rPr>
        <w:t>Вишнівської</w:t>
      </w:r>
      <w:proofErr w:type="spellEnd"/>
      <w:r w:rsidRPr="002E5AB8">
        <w:rPr>
          <w:rFonts w:ascii="Times New Roman" w:eastAsia="Times New Roman" w:hAnsi="Times New Roman" w:cs="Times New Roman"/>
          <w:b/>
          <w:sz w:val="28"/>
          <w:szCs w:val="28"/>
          <w:u w:val="single"/>
        </w:rPr>
        <w:t xml:space="preserve"> сільської ради від 23.12.2021року №15/19 (зі змінами)</w:t>
      </w:r>
    </w:p>
    <w:p w:rsidR="0042285D" w:rsidRPr="002E5AB8" w:rsidRDefault="0042285D" w:rsidP="000C2684">
      <w:pPr>
        <w:spacing w:after="0" w:line="240" w:lineRule="auto"/>
        <w:ind w:left="360"/>
        <w:jc w:val="both"/>
        <w:rPr>
          <w:rFonts w:ascii="Times New Roman" w:eastAsia="Times New Roman" w:hAnsi="Times New Roman" w:cs="Times New Roman"/>
          <w:b/>
          <w:sz w:val="28"/>
          <w:szCs w:val="28"/>
        </w:rPr>
      </w:pPr>
    </w:p>
    <w:p w:rsidR="001B02A8" w:rsidRPr="002E5AB8" w:rsidRDefault="00DF2DD4" w:rsidP="007F0FDC">
      <w:pPr>
        <w:pStyle w:val="a6"/>
        <w:shd w:val="clear" w:color="auto" w:fill="FFFFFF"/>
        <w:spacing w:before="0" w:beforeAutospacing="0" w:after="230" w:afterAutospacing="0"/>
        <w:ind w:firstLine="567"/>
        <w:jc w:val="both"/>
        <w:textAlignment w:val="baseline"/>
        <w:rPr>
          <w:sz w:val="28"/>
          <w:szCs w:val="28"/>
          <w:lang w:eastAsia="ru-RU"/>
        </w:rPr>
      </w:pPr>
      <w:r w:rsidRPr="002E5AB8">
        <w:rPr>
          <w:sz w:val="28"/>
          <w:szCs w:val="28"/>
          <w:lang w:eastAsia="ru-RU"/>
        </w:rPr>
        <w:t>Програма розроблена у зв’язку з ускладненням внутрішньополітичної обстановки, зростанням соціальної напруги в країні та зростанням зовнішніх загроз щодо захоплення територій України.</w:t>
      </w:r>
    </w:p>
    <w:p w:rsidR="00DF2DD4" w:rsidRPr="002E5AB8" w:rsidRDefault="00DF2DD4" w:rsidP="009A09D6">
      <w:pPr>
        <w:pStyle w:val="a6"/>
        <w:shd w:val="clear" w:color="auto" w:fill="FFFFFF"/>
        <w:spacing w:before="0" w:beforeAutospacing="0" w:after="0" w:afterAutospacing="0"/>
        <w:ind w:firstLine="567"/>
        <w:jc w:val="both"/>
        <w:textAlignment w:val="baseline"/>
        <w:rPr>
          <w:sz w:val="28"/>
          <w:szCs w:val="28"/>
        </w:rPr>
      </w:pPr>
      <w:r w:rsidRPr="002E5AB8">
        <w:rPr>
          <w:sz w:val="28"/>
          <w:szCs w:val="28"/>
        </w:rPr>
        <w:t>Метою Програми є здійснення заходів щодо матеріально-технічного забезпечення потреб особового складу підрозділів територіальної оборони засобами захисту та зв’язку, предметами речового майна і спорядження для підтримання боєготовності та ефективного виконання завдань щодо захисту державного суверенітету і незалежності держави, охорони важливих (стратегічних) об’єктів і комунікацій, органів державної влади, території і населення громади, боротьби з диверсійними та іншими незаконно створеними озброєними формуваннями, а також підтримання безпеки і правопорядку.</w:t>
      </w:r>
    </w:p>
    <w:p w:rsidR="00F0663C" w:rsidRPr="002E5AB8" w:rsidRDefault="00F0663C" w:rsidP="009A09D6">
      <w:pPr>
        <w:pStyle w:val="a6"/>
        <w:shd w:val="clear" w:color="auto" w:fill="FFFFFF"/>
        <w:spacing w:before="0" w:beforeAutospacing="0" w:after="0" w:afterAutospacing="0"/>
        <w:ind w:firstLine="567"/>
        <w:jc w:val="both"/>
        <w:textAlignment w:val="baseline"/>
        <w:rPr>
          <w:rFonts w:ascii="ProbaPro" w:hAnsi="ProbaPro"/>
          <w:sz w:val="30"/>
          <w:szCs w:val="28"/>
        </w:rPr>
      </w:pPr>
      <w:r w:rsidRPr="002E5AB8">
        <w:rPr>
          <w:sz w:val="28"/>
          <w:szCs w:val="28"/>
        </w:rPr>
        <w:t>У звітному періоді кошти в загальній сумі 1 163 698гривень були направлені:</w:t>
      </w:r>
    </w:p>
    <w:p w:rsidR="00FA5ADC" w:rsidRPr="002E5AB8" w:rsidRDefault="00FA5ADC" w:rsidP="009A09D6">
      <w:pPr>
        <w:pStyle w:val="a6"/>
        <w:numPr>
          <w:ilvl w:val="0"/>
          <w:numId w:val="5"/>
        </w:numPr>
        <w:shd w:val="clear" w:color="auto" w:fill="FFFFFF"/>
        <w:spacing w:before="0" w:beforeAutospacing="0" w:after="0" w:afterAutospacing="0"/>
        <w:jc w:val="both"/>
        <w:textAlignment w:val="baseline"/>
        <w:rPr>
          <w:rFonts w:ascii="ProbaPro" w:hAnsi="ProbaPro"/>
          <w:sz w:val="30"/>
          <w:szCs w:val="28"/>
        </w:rPr>
      </w:pPr>
      <w:r w:rsidRPr="002E5AB8">
        <w:rPr>
          <w:sz w:val="28"/>
          <w:szCs w:val="28"/>
        </w:rPr>
        <w:t>На укріплення території громади в період дії військового стану;</w:t>
      </w:r>
    </w:p>
    <w:p w:rsidR="00FA5ADC" w:rsidRPr="009A09D6" w:rsidRDefault="00F0663C" w:rsidP="009A09D6">
      <w:pPr>
        <w:pStyle w:val="a6"/>
        <w:numPr>
          <w:ilvl w:val="0"/>
          <w:numId w:val="5"/>
        </w:numPr>
        <w:shd w:val="clear" w:color="auto" w:fill="FFFFFF"/>
        <w:spacing w:before="0" w:beforeAutospacing="0" w:after="0" w:afterAutospacing="0"/>
        <w:jc w:val="both"/>
        <w:textAlignment w:val="baseline"/>
        <w:rPr>
          <w:rFonts w:ascii="ProbaPro" w:hAnsi="ProbaPro"/>
          <w:sz w:val="30"/>
          <w:szCs w:val="28"/>
        </w:rPr>
      </w:pPr>
      <w:r w:rsidRPr="002E5AB8">
        <w:rPr>
          <w:sz w:val="28"/>
          <w:szCs w:val="28"/>
        </w:rPr>
        <w:t>На зміцнення м</w:t>
      </w:r>
      <w:r w:rsidR="00FA5ADC" w:rsidRPr="002E5AB8">
        <w:rPr>
          <w:sz w:val="28"/>
          <w:szCs w:val="28"/>
        </w:rPr>
        <w:t>атеріально-технічн</w:t>
      </w:r>
      <w:r w:rsidRPr="002E5AB8">
        <w:rPr>
          <w:sz w:val="28"/>
          <w:szCs w:val="28"/>
        </w:rPr>
        <w:t>ої</w:t>
      </w:r>
      <w:r w:rsidR="00FA5ADC" w:rsidRPr="002E5AB8">
        <w:rPr>
          <w:sz w:val="28"/>
          <w:szCs w:val="28"/>
        </w:rPr>
        <w:t xml:space="preserve"> </w:t>
      </w:r>
      <w:r w:rsidRPr="002E5AB8">
        <w:rPr>
          <w:sz w:val="28"/>
          <w:szCs w:val="28"/>
        </w:rPr>
        <w:t>бази</w:t>
      </w:r>
      <w:r w:rsidR="00FA5ADC" w:rsidRPr="002E5AB8">
        <w:rPr>
          <w:sz w:val="28"/>
          <w:szCs w:val="28"/>
        </w:rPr>
        <w:t xml:space="preserve"> військови</w:t>
      </w:r>
      <w:r w:rsidRPr="002E5AB8">
        <w:rPr>
          <w:sz w:val="28"/>
          <w:szCs w:val="28"/>
        </w:rPr>
        <w:t>х</w:t>
      </w:r>
      <w:r w:rsidR="00FA5ADC" w:rsidRPr="002E5AB8">
        <w:rPr>
          <w:sz w:val="28"/>
          <w:szCs w:val="28"/>
        </w:rPr>
        <w:t xml:space="preserve"> частин у проведенні заходів з побудов місць тимчасового укриття</w:t>
      </w:r>
      <w:r w:rsidRPr="002E5AB8">
        <w:rPr>
          <w:sz w:val="28"/>
          <w:szCs w:val="28"/>
        </w:rPr>
        <w:t>, фортифікаційних споруд.</w:t>
      </w:r>
    </w:p>
    <w:p w:rsidR="009A09D6" w:rsidRPr="002E5AB8" w:rsidRDefault="009A09D6" w:rsidP="009A09D6">
      <w:pPr>
        <w:pStyle w:val="a6"/>
        <w:shd w:val="clear" w:color="auto" w:fill="FFFFFF"/>
        <w:spacing w:before="0" w:beforeAutospacing="0" w:after="0" w:afterAutospacing="0"/>
        <w:ind w:left="360"/>
        <w:jc w:val="both"/>
        <w:textAlignment w:val="baseline"/>
        <w:rPr>
          <w:rFonts w:ascii="ProbaPro" w:hAnsi="ProbaPro"/>
          <w:sz w:val="30"/>
          <w:szCs w:val="28"/>
        </w:rPr>
      </w:pPr>
    </w:p>
    <w:p w:rsidR="00FA5ADC" w:rsidRDefault="00FA5ADC" w:rsidP="009A09D6">
      <w:pPr>
        <w:pStyle w:val="a6"/>
        <w:shd w:val="clear" w:color="auto" w:fill="FFFFFF"/>
        <w:spacing w:before="0" w:beforeAutospacing="0" w:after="0" w:afterAutospacing="0"/>
        <w:jc w:val="both"/>
        <w:textAlignment w:val="baseline"/>
        <w:rPr>
          <w:b/>
          <w:sz w:val="28"/>
          <w:szCs w:val="28"/>
          <w:u w:val="single"/>
        </w:rPr>
      </w:pPr>
      <w:r w:rsidRPr="002E5AB8">
        <w:rPr>
          <w:b/>
          <w:sz w:val="28"/>
          <w:szCs w:val="28"/>
          <w:u w:val="single"/>
        </w:rPr>
        <w:t xml:space="preserve">Програма захисту населення і територій від надзвичайних ситуацій техногенного та природного характеру на території </w:t>
      </w:r>
      <w:proofErr w:type="spellStart"/>
      <w:r w:rsidRPr="002E5AB8">
        <w:rPr>
          <w:b/>
          <w:sz w:val="28"/>
          <w:szCs w:val="28"/>
          <w:u w:val="single"/>
        </w:rPr>
        <w:t>Вишнівської</w:t>
      </w:r>
      <w:proofErr w:type="spellEnd"/>
      <w:r w:rsidRPr="002E5AB8">
        <w:rPr>
          <w:b/>
          <w:sz w:val="28"/>
          <w:szCs w:val="28"/>
          <w:u w:val="single"/>
        </w:rPr>
        <w:t xml:space="preserve"> сільської ради</w:t>
      </w:r>
      <w:r w:rsidR="007827E1" w:rsidRPr="002E5AB8">
        <w:rPr>
          <w:b/>
          <w:sz w:val="28"/>
          <w:szCs w:val="28"/>
          <w:u w:val="single"/>
        </w:rPr>
        <w:t xml:space="preserve"> затвердженої рішення сесії </w:t>
      </w:r>
      <w:proofErr w:type="spellStart"/>
      <w:r w:rsidR="007827E1" w:rsidRPr="002E5AB8">
        <w:rPr>
          <w:b/>
          <w:sz w:val="28"/>
          <w:szCs w:val="28"/>
          <w:u w:val="single"/>
        </w:rPr>
        <w:t>Вишнівської</w:t>
      </w:r>
      <w:proofErr w:type="spellEnd"/>
      <w:r w:rsidR="007827E1" w:rsidRPr="002E5AB8">
        <w:rPr>
          <w:b/>
          <w:sz w:val="28"/>
          <w:szCs w:val="28"/>
          <w:u w:val="single"/>
        </w:rPr>
        <w:t xml:space="preserve"> сільської ради від 11.06.2021року №6/6</w:t>
      </w:r>
    </w:p>
    <w:p w:rsidR="009A09D6" w:rsidRPr="002E5AB8" w:rsidRDefault="009A09D6" w:rsidP="009A09D6">
      <w:pPr>
        <w:pStyle w:val="a6"/>
        <w:shd w:val="clear" w:color="auto" w:fill="FFFFFF"/>
        <w:spacing w:before="0" w:beforeAutospacing="0" w:after="0" w:afterAutospacing="0"/>
        <w:jc w:val="both"/>
        <w:textAlignment w:val="baseline"/>
        <w:rPr>
          <w:b/>
          <w:sz w:val="28"/>
          <w:szCs w:val="28"/>
          <w:u w:val="single"/>
        </w:rPr>
      </w:pPr>
    </w:p>
    <w:p w:rsidR="003C4A6A" w:rsidRPr="002E5AB8" w:rsidRDefault="003C4A6A" w:rsidP="000C2684">
      <w:pPr>
        <w:pStyle w:val="a6"/>
        <w:shd w:val="clear" w:color="auto" w:fill="FFFFFF"/>
        <w:spacing w:before="0" w:beforeAutospacing="0" w:after="0" w:afterAutospacing="0"/>
        <w:ind w:firstLine="567"/>
        <w:jc w:val="both"/>
        <w:textAlignment w:val="baseline"/>
        <w:rPr>
          <w:b/>
          <w:sz w:val="28"/>
          <w:szCs w:val="28"/>
          <w:u w:val="single"/>
        </w:rPr>
      </w:pPr>
      <w:r w:rsidRPr="002E5AB8">
        <w:rPr>
          <w:rFonts w:eastAsia="Calibri"/>
          <w:sz w:val="28"/>
        </w:rPr>
        <w:t xml:space="preserve">Комплексна Програма захисту населення і територій від надзвичайних ситуацій техногенного та природного характеру спрямована на реалізацію на території </w:t>
      </w:r>
      <w:proofErr w:type="spellStart"/>
      <w:r w:rsidRPr="002E5AB8">
        <w:rPr>
          <w:rFonts w:eastAsia="Calibri"/>
          <w:sz w:val="28"/>
        </w:rPr>
        <w:t>Вишнівської</w:t>
      </w:r>
      <w:proofErr w:type="spellEnd"/>
      <w:r w:rsidRPr="002E5AB8">
        <w:rPr>
          <w:rFonts w:eastAsia="Calibri"/>
          <w:sz w:val="28"/>
        </w:rPr>
        <w:t xml:space="preserve">  сільської ради  державної політики у сфері захисту населення і територій щодо попередження виникнення надзвичайних ситуацій (подій), своєчасного і повномасштабного реагування силами та засобами, а також надання допомоги населенню для ліквідації наслідків надзвичайних ситуацій (подій), тощо.</w:t>
      </w:r>
    </w:p>
    <w:p w:rsidR="003C4A6A" w:rsidRPr="002E5AB8" w:rsidRDefault="003C4A6A" w:rsidP="000C2684">
      <w:pPr>
        <w:pStyle w:val="a6"/>
        <w:shd w:val="clear" w:color="auto" w:fill="FFFFFF"/>
        <w:spacing w:before="0" w:beforeAutospacing="0" w:after="0" w:afterAutospacing="0"/>
        <w:ind w:firstLine="567"/>
        <w:jc w:val="both"/>
        <w:textAlignment w:val="baseline"/>
        <w:rPr>
          <w:b/>
          <w:sz w:val="28"/>
          <w:szCs w:val="28"/>
          <w:u w:val="single"/>
        </w:rPr>
      </w:pPr>
      <w:r w:rsidRPr="002E5AB8">
        <w:rPr>
          <w:sz w:val="28"/>
          <w:lang w:eastAsia="ru-RU"/>
        </w:rPr>
        <w:t>Крім того, є низка факторів, які сприяють виникненню надзвичайних ситуацій техногенного характеру. До них належать: недотримання правил пожежної безпеки і техніки безпеки на виробництві та в побуті, недостатнє матеріально-технічне забезпечення та впровадження заходів щодо запобігання небезпечним техногенним явищам</w:t>
      </w:r>
      <w:r w:rsidR="00037B1F" w:rsidRPr="002E5AB8">
        <w:rPr>
          <w:sz w:val="28"/>
          <w:lang w:eastAsia="ru-RU"/>
        </w:rPr>
        <w:t>.</w:t>
      </w:r>
    </w:p>
    <w:p w:rsidR="00FA5ADC" w:rsidRPr="002E5AB8" w:rsidRDefault="00037B1F" w:rsidP="000C2684">
      <w:pPr>
        <w:pStyle w:val="a6"/>
        <w:shd w:val="clear" w:color="auto" w:fill="FFFFFF"/>
        <w:spacing w:before="0" w:beforeAutospacing="0" w:after="0" w:afterAutospacing="0"/>
        <w:ind w:firstLine="567"/>
        <w:jc w:val="both"/>
        <w:textAlignment w:val="baseline"/>
        <w:rPr>
          <w:sz w:val="28"/>
          <w:szCs w:val="28"/>
        </w:rPr>
      </w:pPr>
      <w:r w:rsidRPr="002E5AB8">
        <w:rPr>
          <w:sz w:val="28"/>
          <w:szCs w:val="28"/>
        </w:rPr>
        <w:t>Для п</w:t>
      </w:r>
      <w:r w:rsidR="00FA5ADC" w:rsidRPr="002E5AB8">
        <w:rPr>
          <w:sz w:val="28"/>
          <w:szCs w:val="28"/>
        </w:rPr>
        <w:t>ідвищення забезпечення сучасного рівня пожежної та техногенної безпеки,  вдосконалення сил реагування пожежної частини та місцевої охорони</w:t>
      </w:r>
      <w:r w:rsidR="00047232" w:rsidRPr="002E5AB8">
        <w:rPr>
          <w:sz w:val="28"/>
          <w:szCs w:val="28"/>
        </w:rPr>
        <w:t xml:space="preserve"> у 2022 році використано </w:t>
      </w:r>
      <w:r w:rsidR="00FA5ADC" w:rsidRPr="002E5AB8">
        <w:rPr>
          <w:sz w:val="28"/>
          <w:szCs w:val="28"/>
        </w:rPr>
        <w:t xml:space="preserve"> 110</w:t>
      </w:r>
      <w:r w:rsidR="00047232" w:rsidRPr="002E5AB8">
        <w:rPr>
          <w:sz w:val="28"/>
          <w:szCs w:val="28"/>
        </w:rPr>
        <w:t> </w:t>
      </w:r>
      <w:r w:rsidR="00FA5ADC" w:rsidRPr="002E5AB8">
        <w:rPr>
          <w:sz w:val="28"/>
          <w:szCs w:val="28"/>
        </w:rPr>
        <w:t>000</w:t>
      </w:r>
      <w:r w:rsidR="00047232" w:rsidRPr="002E5AB8">
        <w:rPr>
          <w:sz w:val="28"/>
          <w:szCs w:val="28"/>
        </w:rPr>
        <w:t xml:space="preserve"> гривень.</w:t>
      </w:r>
    </w:p>
    <w:p w:rsidR="0011127F" w:rsidRPr="002E5AB8" w:rsidRDefault="0011127F" w:rsidP="000C2684">
      <w:pPr>
        <w:pStyle w:val="a6"/>
        <w:shd w:val="clear" w:color="auto" w:fill="FFFFFF"/>
        <w:spacing w:before="0" w:beforeAutospacing="0" w:after="0" w:afterAutospacing="0"/>
        <w:ind w:left="360"/>
        <w:jc w:val="both"/>
        <w:textAlignment w:val="baseline"/>
        <w:rPr>
          <w:rFonts w:ascii="ProbaPro" w:hAnsi="ProbaPro"/>
          <w:sz w:val="30"/>
          <w:szCs w:val="28"/>
        </w:rPr>
      </w:pPr>
    </w:p>
    <w:p w:rsidR="00FA5ADC" w:rsidRPr="002E5AB8" w:rsidRDefault="00FA5ADC" w:rsidP="000C2684">
      <w:pPr>
        <w:pStyle w:val="a6"/>
        <w:shd w:val="clear" w:color="auto" w:fill="FFFFFF"/>
        <w:spacing w:before="0" w:beforeAutospacing="0" w:after="230" w:afterAutospacing="0"/>
        <w:jc w:val="both"/>
        <w:textAlignment w:val="baseline"/>
        <w:rPr>
          <w:b/>
          <w:sz w:val="28"/>
          <w:szCs w:val="28"/>
          <w:u w:val="single"/>
        </w:rPr>
      </w:pPr>
      <w:r w:rsidRPr="002E5AB8">
        <w:rPr>
          <w:b/>
          <w:sz w:val="28"/>
          <w:szCs w:val="28"/>
          <w:u w:val="single"/>
        </w:rPr>
        <w:t xml:space="preserve">Програма сприяння матеріально-технічного забезпечення для прикордонних підрозділів Луцького прикордонного </w:t>
      </w:r>
      <w:proofErr w:type="spellStart"/>
      <w:r w:rsidRPr="002E5AB8">
        <w:rPr>
          <w:b/>
          <w:sz w:val="28"/>
          <w:szCs w:val="28"/>
          <w:u w:val="single"/>
        </w:rPr>
        <w:t>загану</w:t>
      </w:r>
      <w:proofErr w:type="spellEnd"/>
      <w:r w:rsidRPr="002E5AB8">
        <w:rPr>
          <w:b/>
          <w:sz w:val="28"/>
          <w:szCs w:val="28"/>
          <w:u w:val="single"/>
        </w:rPr>
        <w:t xml:space="preserve">, які дислокуються в межах ділянки відповідальності </w:t>
      </w:r>
      <w:proofErr w:type="spellStart"/>
      <w:r w:rsidRPr="002E5AB8">
        <w:rPr>
          <w:b/>
          <w:sz w:val="28"/>
          <w:szCs w:val="28"/>
          <w:u w:val="single"/>
        </w:rPr>
        <w:t>Вишнівської</w:t>
      </w:r>
      <w:proofErr w:type="spellEnd"/>
      <w:r w:rsidRPr="002E5AB8">
        <w:rPr>
          <w:b/>
          <w:sz w:val="28"/>
          <w:szCs w:val="28"/>
          <w:u w:val="single"/>
        </w:rPr>
        <w:t xml:space="preserve"> сільської ради</w:t>
      </w:r>
      <w:r w:rsidR="002C6C73" w:rsidRPr="002E5AB8">
        <w:rPr>
          <w:b/>
          <w:sz w:val="28"/>
          <w:szCs w:val="28"/>
          <w:u w:val="single"/>
        </w:rPr>
        <w:t xml:space="preserve"> затвердженої рішенням виконавчого комітету  </w:t>
      </w:r>
      <w:proofErr w:type="spellStart"/>
      <w:r w:rsidR="002C6C73" w:rsidRPr="002E5AB8">
        <w:rPr>
          <w:b/>
          <w:sz w:val="28"/>
          <w:szCs w:val="28"/>
          <w:u w:val="single"/>
        </w:rPr>
        <w:t>Вишнівської</w:t>
      </w:r>
      <w:proofErr w:type="spellEnd"/>
      <w:r w:rsidR="002C6C73" w:rsidRPr="002E5AB8">
        <w:rPr>
          <w:b/>
          <w:sz w:val="28"/>
          <w:szCs w:val="28"/>
          <w:u w:val="single"/>
        </w:rPr>
        <w:t xml:space="preserve"> сільської ради від 30.03.2022року №4/6</w:t>
      </w:r>
    </w:p>
    <w:p w:rsidR="00813A9C" w:rsidRPr="002E5AB8" w:rsidRDefault="00813A9C" w:rsidP="007F0FDC">
      <w:pPr>
        <w:pStyle w:val="Bodytext0"/>
        <w:shd w:val="clear" w:color="auto" w:fill="auto"/>
        <w:spacing w:before="0" w:after="0"/>
        <w:ind w:right="23" w:firstLine="567"/>
        <w:rPr>
          <w:rFonts w:ascii="Times New Roman" w:eastAsia="Times New Roman" w:hAnsi="Times New Roman" w:cs="Times New Roman"/>
          <w:sz w:val="28"/>
          <w:szCs w:val="28"/>
        </w:rPr>
      </w:pPr>
      <w:r w:rsidRPr="002E5AB8">
        <w:rPr>
          <w:rFonts w:ascii="Times New Roman" w:eastAsia="Times New Roman" w:hAnsi="Times New Roman" w:cs="Times New Roman"/>
          <w:sz w:val="28"/>
          <w:szCs w:val="28"/>
        </w:rPr>
        <w:t xml:space="preserve">Основним стратегічним завданням програми є забезпечення охорони Державного кордону України відділеннями інспекторів прикордонної служби Луцького прикордонного загону в складних соціально-економічних умовах. Завдання, що стоять перед підрозділами прикордонного загону, вимагають </w:t>
      </w:r>
      <w:r w:rsidRPr="002E5AB8">
        <w:rPr>
          <w:rFonts w:ascii="Times New Roman" w:eastAsia="Times New Roman" w:hAnsi="Times New Roman" w:cs="Times New Roman"/>
          <w:sz w:val="28"/>
          <w:szCs w:val="28"/>
        </w:rPr>
        <w:lastRenderedPageBreak/>
        <w:t>постійного підтримання матеріально-технічної бази на належному рівні.</w:t>
      </w:r>
      <w:r w:rsidRPr="002E5AB8">
        <w:rPr>
          <w:sz w:val="28"/>
          <w:szCs w:val="28"/>
        </w:rPr>
        <w:t xml:space="preserve"> </w:t>
      </w:r>
      <w:r w:rsidRPr="002E5AB8">
        <w:rPr>
          <w:rFonts w:ascii="Times New Roman" w:eastAsia="Times New Roman" w:hAnsi="Times New Roman" w:cs="Times New Roman"/>
          <w:sz w:val="28"/>
          <w:szCs w:val="28"/>
        </w:rPr>
        <w:t>Основною метою Програми є розвиток та поліпшення існуючої інфраструктури відділень прикордонної служби, підвищення спроможності підрозділів Державної прикордонної служби України. Підтримання в робочому стані інженерно-технічних засобів охорони кордону, забезпечення запасними частинами до транспортних засобів,  засобів малої механізації і матеріалами, утримання пунктів пропуску, а також спорядженням до стрілецької зброї, спеціальних засобів, оптичними та електронно-оптичними приладами спостереження.</w:t>
      </w:r>
    </w:p>
    <w:p w:rsidR="00FA5ADC" w:rsidRPr="002E5AB8" w:rsidRDefault="00DA6A1E" w:rsidP="007F0FDC">
      <w:pPr>
        <w:pStyle w:val="a6"/>
        <w:shd w:val="clear" w:color="auto" w:fill="FFFFFF"/>
        <w:spacing w:before="0" w:beforeAutospacing="0" w:after="230" w:afterAutospacing="0"/>
        <w:ind w:firstLine="567"/>
        <w:jc w:val="both"/>
        <w:textAlignment w:val="baseline"/>
        <w:rPr>
          <w:sz w:val="28"/>
          <w:szCs w:val="28"/>
        </w:rPr>
      </w:pPr>
      <w:r w:rsidRPr="002E5AB8">
        <w:rPr>
          <w:sz w:val="28"/>
          <w:szCs w:val="28"/>
        </w:rPr>
        <w:t xml:space="preserve"> Протягом звітного року на потреби прикордонних підрозділів Луцького прикордонного загону було виділено 1449000</w:t>
      </w:r>
      <w:r w:rsidR="009E284E">
        <w:rPr>
          <w:sz w:val="28"/>
          <w:szCs w:val="28"/>
        </w:rPr>
        <w:t xml:space="preserve"> </w:t>
      </w:r>
      <w:r w:rsidRPr="002E5AB8">
        <w:rPr>
          <w:sz w:val="28"/>
          <w:szCs w:val="28"/>
        </w:rPr>
        <w:t>гривень для з</w:t>
      </w:r>
      <w:r w:rsidR="00FA5ADC" w:rsidRPr="002E5AB8">
        <w:rPr>
          <w:sz w:val="28"/>
          <w:szCs w:val="28"/>
        </w:rPr>
        <w:t xml:space="preserve">міцнення матеріально-технічного забезпечення для нарощення системи інженерних загороджень державного кордону.  </w:t>
      </w:r>
    </w:p>
    <w:p w:rsidR="00FA5ADC" w:rsidRDefault="00FA5ADC" w:rsidP="000C2684">
      <w:pPr>
        <w:pStyle w:val="a6"/>
        <w:shd w:val="clear" w:color="auto" w:fill="FFFFFF"/>
        <w:spacing w:before="0" w:beforeAutospacing="0" w:after="230" w:afterAutospacing="0"/>
        <w:jc w:val="both"/>
        <w:textAlignment w:val="baseline"/>
        <w:rPr>
          <w:rFonts w:ascii="ProbaPro" w:hAnsi="ProbaPro"/>
          <w:color w:val="000000"/>
          <w:sz w:val="30"/>
          <w:szCs w:val="28"/>
        </w:rPr>
      </w:pPr>
    </w:p>
    <w:p w:rsidR="00882D64" w:rsidRPr="00727C7B" w:rsidRDefault="00882D64" w:rsidP="000C2684">
      <w:pPr>
        <w:pStyle w:val="a6"/>
        <w:shd w:val="clear" w:color="auto" w:fill="FFFFFF"/>
        <w:spacing w:before="0" w:beforeAutospacing="0" w:after="230" w:afterAutospacing="0"/>
        <w:jc w:val="both"/>
        <w:textAlignment w:val="baseline"/>
        <w:rPr>
          <w:rFonts w:ascii="ProbaPro" w:hAnsi="ProbaPro"/>
          <w:color w:val="000000"/>
          <w:sz w:val="30"/>
          <w:szCs w:val="28"/>
        </w:rPr>
      </w:pPr>
    </w:p>
    <w:p w:rsidR="00FA5ADC" w:rsidRPr="00882D64" w:rsidRDefault="00882D64" w:rsidP="000C2684">
      <w:pPr>
        <w:pStyle w:val="a6"/>
        <w:shd w:val="clear" w:color="auto" w:fill="FFFFFF"/>
        <w:spacing w:before="0" w:beforeAutospacing="0" w:after="230" w:afterAutospacing="0"/>
        <w:jc w:val="both"/>
        <w:textAlignment w:val="baseline"/>
        <w:rPr>
          <w:color w:val="000000"/>
          <w:sz w:val="28"/>
          <w:szCs w:val="28"/>
        </w:rPr>
      </w:pPr>
      <w:r w:rsidRPr="00882D64">
        <w:rPr>
          <w:color w:val="000000"/>
          <w:sz w:val="28"/>
          <w:szCs w:val="28"/>
        </w:rPr>
        <w:t xml:space="preserve">Секретар ради                         </w:t>
      </w:r>
      <w:r>
        <w:rPr>
          <w:color w:val="000000"/>
          <w:sz w:val="28"/>
          <w:szCs w:val="28"/>
        </w:rPr>
        <w:t xml:space="preserve">         </w:t>
      </w:r>
      <w:r w:rsidRPr="00882D64">
        <w:rPr>
          <w:color w:val="000000"/>
          <w:sz w:val="28"/>
          <w:szCs w:val="28"/>
        </w:rPr>
        <w:t xml:space="preserve">                                 Тетяна ВЕГЕРА</w:t>
      </w:r>
    </w:p>
    <w:p w:rsidR="00FA5ADC" w:rsidRPr="004F5692" w:rsidRDefault="00FA5ADC" w:rsidP="000C2684">
      <w:pPr>
        <w:pStyle w:val="a6"/>
        <w:shd w:val="clear" w:color="auto" w:fill="FFFFFF"/>
        <w:spacing w:before="0" w:beforeAutospacing="0" w:after="230" w:afterAutospacing="0"/>
        <w:jc w:val="both"/>
        <w:textAlignment w:val="baseline"/>
        <w:rPr>
          <w:rFonts w:ascii="ProbaPro" w:hAnsi="ProbaPro"/>
          <w:color w:val="000000"/>
          <w:sz w:val="30"/>
          <w:szCs w:val="28"/>
        </w:rPr>
      </w:pPr>
    </w:p>
    <w:p w:rsidR="00FA5ADC" w:rsidRPr="004F5692" w:rsidRDefault="00FA5ADC" w:rsidP="000C2684">
      <w:pPr>
        <w:pStyle w:val="a6"/>
        <w:shd w:val="clear" w:color="auto" w:fill="FFFFFF"/>
        <w:spacing w:before="0" w:beforeAutospacing="0" w:after="230" w:afterAutospacing="0"/>
        <w:jc w:val="both"/>
        <w:textAlignment w:val="baseline"/>
        <w:rPr>
          <w:rFonts w:ascii="ProbaPro" w:hAnsi="ProbaPro"/>
          <w:color w:val="000000"/>
          <w:sz w:val="30"/>
          <w:szCs w:val="28"/>
        </w:rPr>
      </w:pPr>
    </w:p>
    <w:p w:rsidR="00FA5ADC" w:rsidRPr="004F5692" w:rsidRDefault="00FA5ADC" w:rsidP="000C2684">
      <w:pPr>
        <w:pStyle w:val="a6"/>
        <w:shd w:val="clear" w:color="auto" w:fill="FFFFFF"/>
        <w:spacing w:before="0" w:beforeAutospacing="0" w:after="230" w:afterAutospacing="0"/>
        <w:jc w:val="both"/>
        <w:textAlignment w:val="baseline"/>
        <w:rPr>
          <w:rFonts w:ascii="ProbaPro" w:hAnsi="ProbaPro"/>
          <w:color w:val="000000"/>
          <w:sz w:val="30"/>
          <w:szCs w:val="28"/>
        </w:rPr>
      </w:pPr>
    </w:p>
    <w:p w:rsidR="00FA5ADC" w:rsidRPr="004F5692" w:rsidRDefault="00FA5ADC" w:rsidP="000C2684">
      <w:pPr>
        <w:pStyle w:val="a6"/>
        <w:shd w:val="clear" w:color="auto" w:fill="FFFFFF"/>
        <w:spacing w:before="0" w:beforeAutospacing="0" w:after="230" w:afterAutospacing="0"/>
        <w:jc w:val="both"/>
        <w:textAlignment w:val="baseline"/>
        <w:rPr>
          <w:color w:val="000000"/>
          <w:sz w:val="32"/>
          <w:szCs w:val="28"/>
        </w:rPr>
      </w:pPr>
      <w:r w:rsidRPr="004F5692">
        <w:rPr>
          <w:color w:val="000000"/>
          <w:sz w:val="32"/>
          <w:szCs w:val="28"/>
        </w:rPr>
        <w:t xml:space="preserve">     </w:t>
      </w:r>
    </w:p>
    <w:p w:rsidR="00CE164D" w:rsidRDefault="00CE164D" w:rsidP="00416A54">
      <w:pPr>
        <w:tabs>
          <w:tab w:val="left" w:pos="1215"/>
        </w:tabs>
        <w:spacing w:after="0" w:line="240" w:lineRule="auto"/>
        <w:rPr>
          <w:rFonts w:ascii="Times New Roman" w:eastAsia="Times New Roman" w:hAnsi="Times New Roman" w:cs="Times New Roman"/>
          <w:b/>
          <w:bCs/>
          <w:sz w:val="28"/>
          <w:szCs w:val="28"/>
          <w:lang w:eastAsia="ru-RU"/>
        </w:rPr>
      </w:pPr>
    </w:p>
    <w:p w:rsidR="00CE164D" w:rsidRDefault="00CE164D" w:rsidP="00416A54">
      <w:pPr>
        <w:tabs>
          <w:tab w:val="left" w:pos="1215"/>
        </w:tabs>
        <w:spacing w:after="0" w:line="240" w:lineRule="auto"/>
        <w:rPr>
          <w:rFonts w:ascii="Times New Roman" w:eastAsia="Times New Roman" w:hAnsi="Times New Roman" w:cs="Times New Roman"/>
          <w:b/>
          <w:bCs/>
          <w:sz w:val="28"/>
          <w:szCs w:val="28"/>
          <w:lang w:eastAsia="ru-RU"/>
        </w:rPr>
      </w:pPr>
    </w:p>
    <w:p w:rsidR="00CE164D" w:rsidRDefault="00CE164D" w:rsidP="00416A54">
      <w:pPr>
        <w:tabs>
          <w:tab w:val="left" w:pos="1215"/>
        </w:tabs>
        <w:spacing w:after="0" w:line="240" w:lineRule="auto"/>
        <w:rPr>
          <w:rFonts w:ascii="Times New Roman" w:eastAsia="Times New Roman" w:hAnsi="Times New Roman" w:cs="Times New Roman"/>
          <w:b/>
          <w:bCs/>
          <w:sz w:val="28"/>
          <w:szCs w:val="28"/>
          <w:lang w:eastAsia="ru-RU"/>
        </w:rPr>
      </w:pPr>
    </w:p>
    <w:p w:rsidR="00CE164D" w:rsidRDefault="00CE164D" w:rsidP="00416A54">
      <w:pPr>
        <w:tabs>
          <w:tab w:val="left" w:pos="1215"/>
        </w:tabs>
        <w:spacing w:after="0" w:line="240" w:lineRule="auto"/>
        <w:rPr>
          <w:rFonts w:ascii="Times New Roman" w:eastAsia="Times New Roman" w:hAnsi="Times New Roman" w:cs="Times New Roman"/>
          <w:b/>
          <w:bCs/>
          <w:sz w:val="28"/>
          <w:szCs w:val="28"/>
          <w:lang w:eastAsia="ru-RU"/>
        </w:rPr>
      </w:pPr>
    </w:p>
    <w:p w:rsidR="00CE164D" w:rsidRDefault="00CE164D" w:rsidP="00416A54">
      <w:pPr>
        <w:tabs>
          <w:tab w:val="left" w:pos="1215"/>
        </w:tabs>
        <w:spacing w:after="0" w:line="240" w:lineRule="auto"/>
        <w:rPr>
          <w:rFonts w:ascii="Times New Roman" w:eastAsia="Times New Roman" w:hAnsi="Times New Roman" w:cs="Times New Roman"/>
          <w:b/>
          <w:bCs/>
          <w:sz w:val="28"/>
          <w:szCs w:val="28"/>
          <w:lang w:eastAsia="ru-RU"/>
        </w:rPr>
      </w:pPr>
    </w:p>
    <w:p w:rsidR="00CE164D" w:rsidRDefault="00CE164D" w:rsidP="00416A54">
      <w:pPr>
        <w:tabs>
          <w:tab w:val="left" w:pos="1215"/>
        </w:tabs>
        <w:spacing w:after="0" w:line="240" w:lineRule="auto"/>
        <w:rPr>
          <w:rFonts w:ascii="Times New Roman" w:eastAsia="Times New Roman" w:hAnsi="Times New Roman" w:cs="Times New Roman"/>
          <w:b/>
          <w:bCs/>
          <w:sz w:val="28"/>
          <w:szCs w:val="28"/>
          <w:lang w:eastAsia="ru-RU"/>
        </w:rPr>
      </w:pPr>
    </w:p>
    <w:p w:rsidR="00CE164D" w:rsidRDefault="00CE164D" w:rsidP="00416A54">
      <w:pPr>
        <w:tabs>
          <w:tab w:val="left" w:pos="1215"/>
        </w:tabs>
        <w:spacing w:after="0" w:line="240" w:lineRule="auto"/>
        <w:rPr>
          <w:rFonts w:ascii="Times New Roman" w:eastAsia="Times New Roman" w:hAnsi="Times New Roman" w:cs="Times New Roman"/>
          <w:b/>
          <w:bCs/>
          <w:sz w:val="28"/>
          <w:szCs w:val="28"/>
          <w:lang w:eastAsia="ru-RU"/>
        </w:rPr>
      </w:pPr>
    </w:p>
    <w:p w:rsidR="00621650" w:rsidRDefault="00621650" w:rsidP="00416A54">
      <w:pPr>
        <w:tabs>
          <w:tab w:val="left" w:pos="1215"/>
        </w:tabs>
        <w:spacing w:after="0" w:line="240" w:lineRule="auto"/>
      </w:pPr>
    </w:p>
    <w:sectPr w:rsidR="00621650" w:rsidSect="0002706A">
      <w:pgSz w:w="11906" w:h="16838"/>
      <w:pgMar w:top="340" w:right="567" w:bottom="249"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ProbaPro">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41AF"/>
    <w:multiLevelType w:val="hybridMultilevel"/>
    <w:tmpl w:val="ED7C33F4"/>
    <w:lvl w:ilvl="0" w:tplc="32BE0CF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EF084D"/>
    <w:multiLevelType w:val="multilevel"/>
    <w:tmpl w:val="243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64303"/>
    <w:multiLevelType w:val="hybridMultilevel"/>
    <w:tmpl w:val="5D7E2386"/>
    <w:lvl w:ilvl="0" w:tplc="1AA44444">
      <w:numFmt w:val="bullet"/>
      <w:lvlText w:val="-"/>
      <w:lvlJc w:val="left"/>
      <w:pPr>
        <w:ind w:left="218" w:hanging="360"/>
      </w:pPr>
      <w:rPr>
        <w:rFonts w:ascii="Times New Roman" w:eastAsia="Times New Roman" w:hAnsi="Times New Roman" w:cs="Times New Roman" w:hint="default"/>
        <w:color w:val="000000"/>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3">
    <w:nsid w:val="1C077390"/>
    <w:multiLevelType w:val="hybridMultilevel"/>
    <w:tmpl w:val="A55C3A10"/>
    <w:lvl w:ilvl="0" w:tplc="B9D818CC">
      <w:start w:val="202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39E2376"/>
    <w:multiLevelType w:val="hybridMultilevel"/>
    <w:tmpl w:val="AB28CE6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CC94BED"/>
    <w:multiLevelType w:val="hybridMultilevel"/>
    <w:tmpl w:val="CF28CFBA"/>
    <w:lvl w:ilvl="0" w:tplc="9BFA6A42">
      <w:start w:val="1"/>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nsid w:val="3E4230F5"/>
    <w:multiLevelType w:val="hybridMultilevel"/>
    <w:tmpl w:val="B8A299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4D71DCA"/>
    <w:multiLevelType w:val="hybridMultilevel"/>
    <w:tmpl w:val="8A740C60"/>
    <w:lvl w:ilvl="0" w:tplc="938E3500">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45214F31"/>
    <w:multiLevelType w:val="hybridMultilevel"/>
    <w:tmpl w:val="8DFEB24E"/>
    <w:lvl w:ilvl="0" w:tplc="656674B4">
      <w:numFmt w:val="bullet"/>
      <w:lvlText w:val=""/>
      <w:lvlJc w:val="left"/>
      <w:pPr>
        <w:ind w:left="1766" w:hanging="360"/>
      </w:pPr>
      <w:rPr>
        <w:rFonts w:ascii="Symbol" w:eastAsiaTheme="minorHAnsi" w:hAnsi="Symbol" w:cs="Times New Roman" w:hint="default"/>
      </w:rPr>
    </w:lvl>
    <w:lvl w:ilvl="1" w:tplc="04220003" w:tentative="1">
      <w:start w:val="1"/>
      <w:numFmt w:val="bullet"/>
      <w:lvlText w:val="o"/>
      <w:lvlJc w:val="left"/>
      <w:pPr>
        <w:ind w:left="2486" w:hanging="360"/>
      </w:pPr>
      <w:rPr>
        <w:rFonts w:ascii="Courier New" w:hAnsi="Courier New" w:cs="Courier New" w:hint="default"/>
      </w:rPr>
    </w:lvl>
    <w:lvl w:ilvl="2" w:tplc="04220005" w:tentative="1">
      <w:start w:val="1"/>
      <w:numFmt w:val="bullet"/>
      <w:lvlText w:val=""/>
      <w:lvlJc w:val="left"/>
      <w:pPr>
        <w:ind w:left="3206" w:hanging="360"/>
      </w:pPr>
      <w:rPr>
        <w:rFonts w:ascii="Wingdings" w:hAnsi="Wingdings" w:hint="default"/>
      </w:rPr>
    </w:lvl>
    <w:lvl w:ilvl="3" w:tplc="04220001" w:tentative="1">
      <w:start w:val="1"/>
      <w:numFmt w:val="bullet"/>
      <w:lvlText w:val=""/>
      <w:lvlJc w:val="left"/>
      <w:pPr>
        <w:ind w:left="3926" w:hanging="360"/>
      </w:pPr>
      <w:rPr>
        <w:rFonts w:ascii="Symbol" w:hAnsi="Symbol" w:hint="default"/>
      </w:rPr>
    </w:lvl>
    <w:lvl w:ilvl="4" w:tplc="04220003" w:tentative="1">
      <w:start w:val="1"/>
      <w:numFmt w:val="bullet"/>
      <w:lvlText w:val="o"/>
      <w:lvlJc w:val="left"/>
      <w:pPr>
        <w:ind w:left="4646" w:hanging="360"/>
      </w:pPr>
      <w:rPr>
        <w:rFonts w:ascii="Courier New" w:hAnsi="Courier New" w:cs="Courier New" w:hint="default"/>
      </w:rPr>
    </w:lvl>
    <w:lvl w:ilvl="5" w:tplc="04220005" w:tentative="1">
      <w:start w:val="1"/>
      <w:numFmt w:val="bullet"/>
      <w:lvlText w:val=""/>
      <w:lvlJc w:val="left"/>
      <w:pPr>
        <w:ind w:left="5366" w:hanging="360"/>
      </w:pPr>
      <w:rPr>
        <w:rFonts w:ascii="Wingdings" w:hAnsi="Wingdings" w:hint="default"/>
      </w:rPr>
    </w:lvl>
    <w:lvl w:ilvl="6" w:tplc="04220001" w:tentative="1">
      <w:start w:val="1"/>
      <w:numFmt w:val="bullet"/>
      <w:lvlText w:val=""/>
      <w:lvlJc w:val="left"/>
      <w:pPr>
        <w:ind w:left="6086" w:hanging="360"/>
      </w:pPr>
      <w:rPr>
        <w:rFonts w:ascii="Symbol" w:hAnsi="Symbol" w:hint="default"/>
      </w:rPr>
    </w:lvl>
    <w:lvl w:ilvl="7" w:tplc="04220003" w:tentative="1">
      <w:start w:val="1"/>
      <w:numFmt w:val="bullet"/>
      <w:lvlText w:val="o"/>
      <w:lvlJc w:val="left"/>
      <w:pPr>
        <w:ind w:left="6806" w:hanging="360"/>
      </w:pPr>
      <w:rPr>
        <w:rFonts w:ascii="Courier New" w:hAnsi="Courier New" w:cs="Courier New" w:hint="default"/>
      </w:rPr>
    </w:lvl>
    <w:lvl w:ilvl="8" w:tplc="04220005" w:tentative="1">
      <w:start w:val="1"/>
      <w:numFmt w:val="bullet"/>
      <w:lvlText w:val=""/>
      <w:lvlJc w:val="left"/>
      <w:pPr>
        <w:ind w:left="7526" w:hanging="360"/>
      </w:pPr>
      <w:rPr>
        <w:rFonts w:ascii="Wingdings" w:hAnsi="Wingdings" w:hint="default"/>
      </w:rPr>
    </w:lvl>
  </w:abstractNum>
  <w:abstractNum w:abstractNumId="9">
    <w:nsid w:val="51626979"/>
    <w:multiLevelType w:val="multilevel"/>
    <w:tmpl w:val="A1D2A52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ascii="Times New Roman" w:hAnsi="Times New Roman" w:cs="Times New Roman" w:hint="default"/>
        <w:sz w:val="24"/>
        <w:u w:val="single"/>
      </w:rPr>
    </w:lvl>
    <w:lvl w:ilvl="2">
      <w:start w:val="6"/>
      <w:numFmt w:val="decimal"/>
      <w:lvlText w:val="%3."/>
      <w:lvlJc w:val="left"/>
      <w:pPr>
        <w:ind w:left="2160" w:hanging="360"/>
      </w:pPr>
      <w:rPr>
        <w:rFonts w:ascii="Times New Roman" w:hAnsi="Times New Roman" w:cs="Times New Roman" w:hint="default"/>
        <w:sz w:val="24"/>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BF71A6"/>
    <w:multiLevelType w:val="hybridMultilevel"/>
    <w:tmpl w:val="C7E42330"/>
    <w:lvl w:ilvl="0" w:tplc="04220001">
      <w:start w:val="1"/>
      <w:numFmt w:val="bullet"/>
      <w:lvlText w:val=""/>
      <w:lvlJc w:val="left"/>
      <w:pPr>
        <w:ind w:left="938" w:hanging="360"/>
      </w:pPr>
      <w:rPr>
        <w:rFonts w:ascii="Symbol" w:hAnsi="Symbol" w:hint="default"/>
      </w:rPr>
    </w:lvl>
    <w:lvl w:ilvl="1" w:tplc="04220003" w:tentative="1">
      <w:start w:val="1"/>
      <w:numFmt w:val="bullet"/>
      <w:lvlText w:val="o"/>
      <w:lvlJc w:val="left"/>
      <w:pPr>
        <w:ind w:left="1658" w:hanging="360"/>
      </w:pPr>
      <w:rPr>
        <w:rFonts w:ascii="Courier New" w:hAnsi="Courier New" w:cs="Courier New" w:hint="default"/>
      </w:rPr>
    </w:lvl>
    <w:lvl w:ilvl="2" w:tplc="04220005" w:tentative="1">
      <w:start w:val="1"/>
      <w:numFmt w:val="bullet"/>
      <w:lvlText w:val=""/>
      <w:lvlJc w:val="left"/>
      <w:pPr>
        <w:ind w:left="2378" w:hanging="360"/>
      </w:pPr>
      <w:rPr>
        <w:rFonts w:ascii="Wingdings" w:hAnsi="Wingdings" w:hint="default"/>
      </w:rPr>
    </w:lvl>
    <w:lvl w:ilvl="3" w:tplc="04220001" w:tentative="1">
      <w:start w:val="1"/>
      <w:numFmt w:val="bullet"/>
      <w:lvlText w:val=""/>
      <w:lvlJc w:val="left"/>
      <w:pPr>
        <w:ind w:left="3098" w:hanging="360"/>
      </w:pPr>
      <w:rPr>
        <w:rFonts w:ascii="Symbol" w:hAnsi="Symbol" w:hint="default"/>
      </w:rPr>
    </w:lvl>
    <w:lvl w:ilvl="4" w:tplc="04220003" w:tentative="1">
      <w:start w:val="1"/>
      <w:numFmt w:val="bullet"/>
      <w:lvlText w:val="o"/>
      <w:lvlJc w:val="left"/>
      <w:pPr>
        <w:ind w:left="3818" w:hanging="360"/>
      </w:pPr>
      <w:rPr>
        <w:rFonts w:ascii="Courier New" w:hAnsi="Courier New" w:cs="Courier New" w:hint="default"/>
      </w:rPr>
    </w:lvl>
    <w:lvl w:ilvl="5" w:tplc="04220005" w:tentative="1">
      <w:start w:val="1"/>
      <w:numFmt w:val="bullet"/>
      <w:lvlText w:val=""/>
      <w:lvlJc w:val="left"/>
      <w:pPr>
        <w:ind w:left="4538" w:hanging="360"/>
      </w:pPr>
      <w:rPr>
        <w:rFonts w:ascii="Wingdings" w:hAnsi="Wingdings" w:hint="default"/>
      </w:rPr>
    </w:lvl>
    <w:lvl w:ilvl="6" w:tplc="04220001" w:tentative="1">
      <w:start w:val="1"/>
      <w:numFmt w:val="bullet"/>
      <w:lvlText w:val=""/>
      <w:lvlJc w:val="left"/>
      <w:pPr>
        <w:ind w:left="5258" w:hanging="360"/>
      </w:pPr>
      <w:rPr>
        <w:rFonts w:ascii="Symbol" w:hAnsi="Symbol" w:hint="default"/>
      </w:rPr>
    </w:lvl>
    <w:lvl w:ilvl="7" w:tplc="04220003" w:tentative="1">
      <w:start w:val="1"/>
      <w:numFmt w:val="bullet"/>
      <w:lvlText w:val="o"/>
      <w:lvlJc w:val="left"/>
      <w:pPr>
        <w:ind w:left="5978" w:hanging="360"/>
      </w:pPr>
      <w:rPr>
        <w:rFonts w:ascii="Courier New" w:hAnsi="Courier New" w:cs="Courier New" w:hint="default"/>
      </w:rPr>
    </w:lvl>
    <w:lvl w:ilvl="8" w:tplc="04220005" w:tentative="1">
      <w:start w:val="1"/>
      <w:numFmt w:val="bullet"/>
      <w:lvlText w:val=""/>
      <w:lvlJc w:val="left"/>
      <w:pPr>
        <w:ind w:left="6698"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9"/>
  </w:num>
  <w:num w:numId="6">
    <w:abstractNumId w:val="0"/>
  </w:num>
  <w:num w:numId="7">
    <w:abstractNumId w:val="8"/>
  </w:num>
  <w:num w:numId="8">
    <w:abstractNumId w:val="2"/>
  </w:num>
  <w:num w:numId="9">
    <w:abstractNumId w:val="5"/>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A1068"/>
    <w:rsid w:val="00003B08"/>
    <w:rsid w:val="00037B1F"/>
    <w:rsid w:val="00046E17"/>
    <w:rsid w:val="00047232"/>
    <w:rsid w:val="000477AC"/>
    <w:rsid w:val="0005174A"/>
    <w:rsid w:val="000602C7"/>
    <w:rsid w:val="00063C6A"/>
    <w:rsid w:val="000649AF"/>
    <w:rsid w:val="000845D6"/>
    <w:rsid w:val="000B030D"/>
    <w:rsid w:val="000C2684"/>
    <w:rsid w:val="000C3975"/>
    <w:rsid w:val="000C3CD2"/>
    <w:rsid w:val="000D39CD"/>
    <w:rsid w:val="000D5DE6"/>
    <w:rsid w:val="000E1139"/>
    <w:rsid w:val="000F3910"/>
    <w:rsid w:val="0011127F"/>
    <w:rsid w:val="00111426"/>
    <w:rsid w:val="001216DD"/>
    <w:rsid w:val="0014559A"/>
    <w:rsid w:val="0019589B"/>
    <w:rsid w:val="00196E66"/>
    <w:rsid w:val="001A1789"/>
    <w:rsid w:val="001A3EC4"/>
    <w:rsid w:val="001B02A8"/>
    <w:rsid w:val="001B2DEE"/>
    <w:rsid w:val="001E7581"/>
    <w:rsid w:val="001F267B"/>
    <w:rsid w:val="00224F4E"/>
    <w:rsid w:val="00236035"/>
    <w:rsid w:val="00275FA6"/>
    <w:rsid w:val="00276FFB"/>
    <w:rsid w:val="00281BCF"/>
    <w:rsid w:val="0028591C"/>
    <w:rsid w:val="002949EE"/>
    <w:rsid w:val="002A1B2E"/>
    <w:rsid w:val="002C6C73"/>
    <w:rsid w:val="002E5AB8"/>
    <w:rsid w:val="0030116E"/>
    <w:rsid w:val="00303911"/>
    <w:rsid w:val="00314CDF"/>
    <w:rsid w:val="00385D6F"/>
    <w:rsid w:val="003C4A6A"/>
    <w:rsid w:val="003E3D60"/>
    <w:rsid w:val="003F55F4"/>
    <w:rsid w:val="00416A54"/>
    <w:rsid w:val="0042285D"/>
    <w:rsid w:val="004242E6"/>
    <w:rsid w:val="00467E8C"/>
    <w:rsid w:val="004820C5"/>
    <w:rsid w:val="004A5EE6"/>
    <w:rsid w:val="004C3208"/>
    <w:rsid w:val="00502702"/>
    <w:rsid w:val="005039FD"/>
    <w:rsid w:val="00515F7E"/>
    <w:rsid w:val="00554E86"/>
    <w:rsid w:val="00556B6E"/>
    <w:rsid w:val="00582D9A"/>
    <w:rsid w:val="005948FD"/>
    <w:rsid w:val="005A1068"/>
    <w:rsid w:val="005A1AD5"/>
    <w:rsid w:val="005D49D1"/>
    <w:rsid w:val="005F32A6"/>
    <w:rsid w:val="00611A88"/>
    <w:rsid w:val="006155E8"/>
    <w:rsid w:val="00621650"/>
    <w:rsid w:val="00686EC3"/>
    <w:rsid w:val="006979ED"/>
    <w:rsid w:val="006A51AC"/>
    <w:rsid w:val="006C7C09"/>
    <w:rsid w:val="00702930"/>
    <w:rsid w:val="00721D5F"/>
    <w:rsid w:val="007459B8"/>
    <w:rsid w:val="007827E1"/>
    <w:rsid w:val="00786110"/>
    <w:rsid w:val="0079110C"/>
    <w:rsid w:val="00791EC4"/>
    <w:rsid w:val="00797627"/>
    <w:rsid w:val="007E2D26"/>
    <w:rsid w:val="007E5520"/>
    <w:rsid w:val="007F0FDC"/>
    <w:rsid w:val="007F18F5"/>
    <w:rsid w:val="00813A9C"/>
    <w:rsid w:val="00823EB7"/>
    <w:rsid w:val="008367A3"/>
    <w:rsid w:val="008375F9"/>
    <w:rsid w:val="00840D75"/>
    <w:rsid w:val="008444F7"/>
    <w:rsid w:val="00877D16"/>
    <w:rsid w:val="00882D64"/>
    <w:rsid w:val="008A4753"/>
    <w:rsid w:val="008C0606"/>
    <w:rsid w:val="008D6F8D"/>
    <w:rsid w:val="008F70D3"/>
    <w:rsid w:val="009003A7"/>
    <w:rsid w:val="009130A0"/>
    <w:rsid w:val="00917C6A"/>
    <w:rsid w:val="00920051"/>
    <w:rsid w:val="009425B8"/>
    <w:rsid w:val="00981F70"/>
    <w:rsid w:val="0099215C"/>
    <w:rsid w:val="00994D92"/>
    <w:rsid w:val="009A09D6"/>
    <w:rsid w:val="009A1AEE"/>
    <w:rsid w:val="009B03B3"/>
    <w:rsid w:val="009B5FB0"/>
    <w:rsid w:val="009C0215"/>
    <w:rsid w:val="009C7C6C"/>
    <w:rsid w:val="009E284E"/>
    <w:rsid w:val="009F374F"/>
    <w:rsid w:val="00A23F37"/>
    <w:rsid w:val="00A25F6B"/>
    <w:rsid w:val="00A414D1"/>
    <w:rsid w:val="00A61CC5"/>
    <w:rsid w:val="00A7687D"/>
    <w:rsid w:val="00AA78DF"/>
    <w:rsid w:val="00AD1517"/>
    <w:rsid w:val="00B21A8B"/>
    <w:rsid w:val="00B54156"/>
    <w:rsid w:val="00B67310"/>
    <w:rsid w:val="00B71BEF"/>
    <w:rsid w:val="00BA24F7"/>
    <w:rsid w:val="00BA5B46"/>
    <w:rsid w:val="00BA61AD"/>
    <w:rsid w:val="00BB4F7F"/>
    <w:rsid w:val="00BD7F2C"/>
    <w:rsid w:val="00C20F55"/>
    <w:rsid w:val="00C4303D"/>
    <w:rsid w:val="00C5170F"/>
    <w:rsid w:val="00C56659"/>
    <w:rsid w:val="00C64529"/>
    <w:rsid w:val="00C6464D"/>
    <w:rsid w:val="00C944FA"/>
    <w:rsid w:val="00CA55BF"/>
    <w:rsid w:val="00CC0D1F"/>
    <w:rsid w:val="00CC1A8C"/>
    <w:rsid w:val="00CD1F72"/>
    <w:rsid w:val="00CE164D"/>
    <w:rsid w:val="00D01AD5"/>
    <w:rsid w:val="00D02429"/>
    <w:rsid w:val="00D14DBE"/>
    <w:rsid w:val="00D25B84"/>
    <w:rsid w:val="00D34938"/>
    <w:rsid w:val="00D50D3B"/>
    <w:rsid w:val="00DA159E"/>
    <w:rsid w:val="00DA6A1E"/>
    <w:rsid w:val="00DB1652"/>
    <w:rsid w:val="00DB2139"/>
    <w:rsid w:val="00DE36C3"/>
    <w:rsid w:val="00DE737C"/>
    <w:rsid w:val="00DF2DD4"/>
    <w:rsid w:val="00DF6419"/>
    <w:rsid w:val="00E33D7C"/>
    <w:rsid w:val="00E71757"/>
    <w:rsid w:val="00E86357"/>
    <w:rsid w:val="00EB59BD"/>
    <w:rsid w:val="00ED62E6"/>
    <w:rsid w:val="00EF60B3"/>
    <w:rsid w:val="00F0663C"/>
    <w:rsid w:val="00F36370"/>
    <w:rsid w:val="00F4141E"/>
    <w:rsid w:val="00F53682"/>
    <w:rsid w:val="00F56234"/>
    <w:rsid w:val="00F90F40"/>
    <w:rsid w:val="00FA5ADC"/>
    <w:rsid w:val="00FB4C5B"/>
    <w:rsid w:val="00FC47CB"/>
    <w:rsid w:val="00FE3E16"/>
    <w:rsid w:val="00FE5A8E"/>
    <w:rsid w:val="00FF1A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B08"/>
  </w:style>
  <w:style w:type="paragraph" w:styleId="1">
    <w:name w:val="heading 1"/>
    <w:basedOn w:val="a"/>
    <w:next w:val="a"/>
    <w:link w:val="10"/>
    <w:uiPriority w:val="9"/>
    <w:qFormat/>
    <w:rsid w:val="00BD7F2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0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068"/>
    <w:rPr>
      <w:rFonts w:ascii="Tahoma" w:hAnsi="Tahoma" w:cs="Tahoma"/>
      <w:sz w:val="16"/>
      <w:szCs w:val="16"/>
    </w:rPr>
  </w:style>
  <w:style w:type="character" w:customStyle="1" w:styleId="10">
    <w:name w:val="Заголовок 1 Знак"/>
    <w:basedOn w:val="a0"/>
    <w:link w:val="1"/>
    <w:uiPriority w:val="9"/>
    <w:rsid w:val="00BD7F2C"/>
    <w:rPr>
      <w:rFonts w:asciiTheme="majorHAnsi" w:eastAsiaTheme="majorEastAsia" w:hAnsiTheme="majorHAnsi" w:cstheme="majorBidi"/>
      <w:color w:val="365F91" w:themeColor="accent1" w:themeShade="BF"/>
      <w:sz w:val="32"/>
      <w:szCs w:val="32"/>
      <w:lang w:eastAsia="en-US"/>
    </w:rPr>
  </w:style>
  <w:style w:type="paragraph" w:styleId="a5">
    <w:name w:val="List Paragraph"/>
    <w:basedOn w:val="a"/>
    <w:uiPriority w:val="34"/>
    <w:qFormat/>
    <w:rsid w:val="00BD7F2C"/>
    <w:pPr>
      <w:spacing w:after="160" w:line="259" w:lineRule="auto"/>
      <w:ind w:left="720"/>
      <w:contextualSpacing/>
    </w:pPr>
    <w:rPr>
      <w:rFonts w:eastAsiaTheme="minorHAnsi"/>
      <w:lang w:eastAsia="en-US"/>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unhideWhenUsed/>
    <w:qFormat/>
    <w:rsid w:val="00BD7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114095,baiaagaaboqcaaadxrabaavssaeaaaaaaaaaaaaaaaaaaaaaaaaaaaaaaaaaaaaaaaaaaaaaaaaaaaaaaaaaaaaaaaaaaaaaaaaaaaaaaaaaaaaaaaaaaaaaaaaaaaaaaaaaaaaaaaaaaaaaaaaaaaaaaaaaaaaaaaaaaaaaaaaaaaaaaaaaaaaaaaaaaaaaaaaaaaaaaaaaaaaaaaaaaaaaaaaaaaaaaaaaaa"/>
    <w:basedOn w:val="a"/>
    <w:rsid w:val="00BD7F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BD7F2C"/>
    <w:rPr>
      <w:rFonts w:ascii="Times New Roman" w:eastAsia="Times New Roman" w:hAnsi="Times New Roman" w:cs="Times New Roman"/>
      <w:sz w:val="24"/>
      <w:szCs w:val="24"/>
    </w:rPr>
  </w:style>
  <w:style w:type="character" w:customStyle="1" w:styleId="d2edcug0">
    <w:name w:val="d2edcug0"/>
    <w:basedOn w:val="a0"/>
    <w:rsid w:val="00BD7F2C"/>
  </w:style>
  <w:style w:type="character" w:customStyle="1" w:styleId="hgkelc">
    <w:name w:val="hgkelc"/>
    <w:basedOn w:val="a0"/>
    <w:rsid w:val="00BD7F2C"/>
  </w:style>
  <w:style w:type="character" w:styleId="a8">
    <w:name w:val="Emphasis"/>
    <w:basedOn w:val="a0"/>
    <w:uiPriority w:val="20"/>
    <w:qFormat/>
    <w:rsid w:val="00BD7F2C"/>
    <w:rPr>
      <w:i/>
      <w:iCs/>
    </w:rPr>
  </w:style>
  <w:style w:type="character" w:customStyle="1" w:styleId="a9">
    <w:name w:val="Абзац списка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11"/>
    <w:uiPriority w:val="34"/>
    <w:locked/>
    <w:rsid w:val="00BD7F2C"/>
    <w:rPr>
      <w:rFonts w:ascii="Calibri" w:hAnsi="Calibri" w:cs="Calibri"/>
    </w:rPr>
  </w:style>
  <w:style w:type="paragraph" w:customStyle="1" w:styleId="11">
    <w:name w:val="Абзац списка1"/>
    <w:aliases w:val="Bullet Points,Liste Paragraf,Llista Nivell1,Lista de nivel 1,Paragraphe de liste PBLH,Normal bullet 2,Graph &amp; Table tite,Table of contents numbered,Bullet list,Bullet List Paragraph,Level 1 Bullet,numbered,Bullet List,FooterText,列出段落"/>
    <w:basedOn w:val="a"/>
    <w:link w:val="a9"/>
    <w:uiPriority w:val="34"/>
    <w:rsid w:val="00BD7F2C"/>
    <w:pPr>
      <w:spacing w:after="160" w:line="254" w:lineRule="auto"/>
      <w:ind w:left="720"/>
      <w:contextualSpacing/>
    </w:pPr>
    <w:rPr>
      <w:rFonts w:ascii="Calibri" w:hAnsi="Calibri" w:cs="Calibri"/>
    </w:rPr>
  </w:style>
  <w:style w:type="character" w:customStyle="1" w:styleId="xfm35787998">
    <w:name w:val="xfm_35787998"/>
    <w:basedOn w:val="a0"/>
    <w:rsid w:val="00BD7F2C"/>
  </w:style>
  <w:style w:type="character" w:styleId="aa">
    <w:name w:val="Strong"/>
    <w:uiPriority w:val="22"/>
    <w:qFormat/>
    <w:rsid w:val="00BD7F2C"/>
    <w:rPr>
      <w:b/>
      <w:bCs/>
    </w:rPr>
  </w:style>
  <w:style w:type="paragraph" w:styleId="ab">
    <w:name w:val="Body Text"/>
    <w:basedOn w:val="a"/>
    <w:link w:val="ac"/>
    <w:rsid w:val="00FE5A8E"/>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FE5A8E"/>
    <w:rPr>
      <w:rFonts w:ascii="Times New Roman" w:eastAsia="Times New Roman" w:hAnsi="Times New Roman" w:cs="Times New Roman"/>
      <w:sz w:val="28"/>
      <w:szCs w:val="20"/>
      <w:lang w:eastAsia="ru-RU"/>
    </w:rPr>
  </w:style>
  <w:style w:type="character" w:customStyle="1" w:styleId="Bodytext">
    <w:name w:val="Body text_"/>
    <w:basedOn w:val="a0"/>
    <w:link w:val="Bodytext0"/>
    <w:rsid w:val="00813A9C"/>
    <w:rPr>
      <w:sz w:val="26"/>
      <w:szCs w:val="26"/>
      <w:shd w:val="clear" w:color="auto" w:fill="FFFFFF"/>
    </w:rPr>
  </w:style>
  <w:style w:type="paragraph" w:customStyle="1" w:styleId="Bodytext0">
    <w:name w:val="Body text"/>
    <w:basedOn w:val="a"/>
    <w:link w:val="Bodytext"/>
    <w:rsid w:val="00813A9C"/>
    <w:pPr>
      <w:widowControl w:val="0"/>
      <w:shd w:val="clear" w:color="auto" w:fill="FFFFFF"/>
      <w:spacing w:before="240" w:after="240" w:line="322" w:lineRule="exact"/>
      <w:ind w:firstLine="700"/>
      <w:jc w:val="both"/>
    </w:pPr>
    <w:rPr>
      <w:sz w:val="26"/>
      <w:szCs w:val="26"/>
    </w:rPr>
  </w:style>
</w:styles>
</file>

<file path=word/webSettings.xml><?xml version="1.0" encoding="utf-8"?>
<w:webSettings xmlns:r="http://schemas.openxmlformats.org/officeDocument/2006/relationships" xmlns:w="http://schemas.openxmlformats.org/wordprocessingml/2006/main">
  <w:divs>
    <w:div w:id="17524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11</Pages>
  <Words>16982</Words>
  <Characters>9681</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156</cp:revision>
  <cp:lastPrinted>2022-12-02T07:58:00Z</cp:lastPrinted>
  <dcterms:created xsi:type="dcterms:W3CDTF">2022-11-24T09:34:00Z</dcterms:created>
  <dcterms:modified xsi:type="dcterms:W3CDTF">2022-12-09T13:19:00Z</dcterms:modified>
</cp:coreProperties>
</file>