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DDBCE" w14:textId="77777777" w:rsidR="006E7C4A" w:rsidRPr="00276917" w:rsidRDefault="006E7C4A" w:rsidP="006E7C4A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Відділ освіти, культури,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</w:t>
      </w: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молоді та спорту Костянтинівської сільської ради</w:t>
      </w:r>
    </w:p>
    <w:p w14:paraId="3E162176" w14:textId="77777777" w:rsidR="006E7C4A" w:rsidRPr="00276917" w:rsidRDefault="006E7C4A" w:rsidP="006E7C4A">
      <w:pPr>
        <w:spacing w:after="0" w:line="240" w:lineRule="auto"/>
        <w:jc w:val="center"/>
        <w:rPr>
          <w:rStyle w:val="rvts0"/>
          <w:b/>
          <w:sz w:val="28"/>
          <w:szCs w:val="28"/>
        </w:rPr>
      </w:pPr>
    </w:p>
    <w:p w14:paraId="720E8B79" w14:textId="77777777" w:rsidR="006E7C4A" w:rsidRPr="00276917" w:rsidRDefault="006E7C4A" w:rsidP="006E7C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</w:t>
      </w:r>
    </w:p>
    <w:p w14:paraId="33099878" w14:textId="64C7EB50" w:rsidR="006E7C4A" w:rsidRPr="006E7C4A" w:rsidRDefault="006E7C4A" w:rsidP="006E7C4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характеристик </w:t>
      </w:r>
      <w:proofErr w:type="spellStart"/>
      <w:r w:rsidRPr="00276917">
        <w:rPr>
          <w:rFonts w:ascii="Times New Roman" w:hAnsi="Times New Roman" w:cs="Times New Roman"/>
          <w:b/>
          <w:bCs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39535815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Поточний ремонт та облаштування підвального приміщення (найпростішого укриття)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Баловненського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ліцею Костянтинівської с/р</w:t>
      </w:r>
      <w:r w:rsidRPr="006E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E7C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код </w:t>
      </w:r>
      <w:r w:rsidRPr="006E7C4A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4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500</w:t>
      </w:r>
      <w:r w:rsidRPr="006E7C4A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0000-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7</w:t>
      </w:r>
      <w:r w:rsidRPr="00276917"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b/>
          <w:bCs/>
          <w:iCs/>
          <w:sz w:val="28"/>
          <w:szCs w:val="28"/>
          <w:lang w:val="uk-UA"/>
        </w:rPr>
        <w:t>Будівельні роботи та поточний ремонт з</w:t>
      </w:r>
      <w:r w:rsidRPr="006E7C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 ДК 021:2015 «Єдиний закупівельний словник»</w:t>
      </w:r>
      <w:bookmarkEnd w:id="0"/>
      <w:r w:rsidRPr="006E7C4A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6E7C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E7C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розміру бюджетного призначення, очікуваної вартості предмета </w:t>
      </w:r>
      <w:proofErr w:type="gramStart"/>
      <w:r w:rsidRPr="006E7C4A">
        <w:rPr>
          <w:rFonts w:ascii="Times New Roman" w:hAnsi="Times New Roman" w:cs="Times New Roman"/>
          <w:bCs/>
          <w:sz w:val="28"/>
          <w:szCs w:val="28"/>
          <w:lang w:val="uk-UA"/>
        </w:rPr>
        <w:t>закупівлі</w:t>
      </w:r>
      <w:r w:rsidRPr="006E7C4A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gramEnd"/>
      <w:r w:rsidRPr="006E7C4A"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  <w:t>оприлюднюється на виконання постанови КМУ № 710 від 11.10.2016 «Про ефективне використання державних коштів» (зі змінами))</w:t>
      </w:r>
    </w:p>
    <w:p w14:paraId="122B02A5" w14:textId="77777777" w:rsidR="006E7C4A" w:rsidRPr="006E7C4A" w:rsidRDefault="006E7C4A" w:rsidP="006E7C4A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113F9F" w14:textId="77777777" w:rsidR="006E7C4A" w:rsidRPr="00276917" w:rsidRDefault="006E7C4A" w:rsidP="006E7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Найменування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місцезнаходження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ідентифікаційний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замовника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Єдиному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державному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реєстрі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юридичних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фізичних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підприємців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громадських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формувань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категорія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Відділ освіти,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культури, молоді та спорту Костянтинівської сільської ради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Миколаївська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область, </w:t>
      </w:r>
      <w:proofErr w:type="gram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Миколаївський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proofErr w:type="gram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село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Костянтинівка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вулиця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Гагаріна,2</w:t>
      </w:r>
      <w:r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9а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ЄДРПОУ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44057323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орган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0511547" w14:textId="21AA1C29" w:rsidR="006E7C4A" w:rsidRPr="006E7C4A" w:rsidRDefault="006E7C4A" w:rsidP="006E7C4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Назва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зазначенням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коду 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Єдиним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словником (у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поділу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лоти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відомості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повинні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зазначатися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стосовно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кожного лота) 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назви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відповідних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класифікаторів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й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частин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(за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наявності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7C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Поточний ремонт та облаштування підвального приміщення (найпростішого укриття) </w:t>
      </w:r>
      <w:proofErr w:type="spellStart"/>
      <w:r w:rsidRPr="006E7C4A">
        <w:rPr>
          <w:rFonts w:ascii="Times New Roman" w:hAnsi="Times New Roman" w:cs="Times New Roman"/>
          <w:bCs/>
          <w:sz w:val="28"/>
          <w:szCs w:val="28"/>
          <w:lang w:val="uk-UA"/>
        </w:rPr>
        <w:t>Баловненського</w:t>
      </w:r>
      <w:proofErr w:type="spellEnd"/>
      <w:r w:rsidRPr="006E7C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ліцею Костянтинівської с/р</w:t>
      </w:r>
      <w:r w:rsidRPr="006E7C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7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код </w:t>
      </w:r>
      <w:r w:rsidRPr="006E7C4A">
        <w:rPr>
          <w:rFonts w:ascii="Times New Roman" w:eastAsia="Arial" w:hAnsi="Times New Roman" w:cs="Times New Roman"/>
          <w:bCs/>
          <w:iCs/>
          <w:sz w:val="28"/>
          <w:szCs w:val="28"/>
          <w:lang w:val="uk-UA"/>
        </w:rPr>
        <w:t>45000000-7 Будівельні роботи та поточний ремонт з</w:t>
      </w:r>
      <w:r w:rsidRPr="006E7C4A">
        <w:rPr>
          <w:rFonts w:ascii="Times New Roman" w:hAnsi="Times New Roman" w:cs="Times New Roman"/>
          <w:color w:val="000000"/>
          <w:sz w:val="28"/>
          <w:szCs w:val="28"/>
          <w:lang w:val="uk-UA"/>
        </w:rPr>
        <w:t>а ДК 021:2015 «Єдиний закупівельний словник»</w:t>
      </w:r>
      <w:r w:rsidRPr="006E7C4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F131992" w14:textId="43DE32DC" w:rsidR="006E7C4A" w:rsidRPr="00AB1895" w:rsidRDefault="006E7C4A" w:rsidP="00AB1895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8"/>
          <w:szCs w:val="28"/>
          <w:lang w:eastAsia="ru-RU"/>
        </w:rPr>
      </w:pPr>
      <w:r w:rsidRPr="006E7C4A">
        <w:rPr>
          <w:rFonts w:ascii="Times New Roman" w:hAnsi="Times New Roman" w:cs="Times New Roman"/>
          <w:b/>
          <w:sz w:val="28"/>
          <w:szCs w:val="28"/>
          <w:lang w:val="uk-UA"/>
        </w:rPr>
        <w:t>Вид та ідентифікатор процедури закупівлі</w:t>
      </w:r>
      <w:r w:rsidRPr="006E7C4A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6E7C4A">
        <w:rPr>
          <w:rFonts w:ascii="Times New Roman" w:hAnsi="Times New Roman" w:cs="Times New Roman"/>
          <w:sz w:val="28"/>
          <w:szCs w:val="28"/>
          <w:lang w:val="uk-UA"/>
        </w:rPr>
        <w:t xml:space="preserve"> відкриті торги з особливостями, </w:t>
      </w:r>
      <w:r w:rsidRPr="0027691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6E7C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tgtFrame="_blank" w:tooltip="Оголошення на порталі Уповноваженого органу" w:history="1">
        <w:r w:rsidRPr="006E7C4A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UA-2023-06-30-004431-a</w:t>
        </w:r>
      </w:hyperlink>
      <w:bookmarkStart w:id="1" w:name="_GoBack"/>
      <w:bookmarkEnd w:id="1"/>
    </w:p>
    <w:p w14:paraId="31EA60B0" w14:textId="1DA85A38" w:rsidR="00F80304" w:rsidRPr="00274350" w:rsidRDefault="006E7C4A" w:rsidP="0045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Очікувана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вартість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="00AB1895">
        <w:rPr>
          <w:rFonts w:ascii="Times New Roman" w:hAnsi="Times New Roman" w:cs="Times New Roman"/>
          <w:sz w:val="28"/>
          <w:szCs w:val="28"/>
          <w:lang w:val="uk-UA"/>
        </w:rPr>
        <w:t>1359239,21 грн.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Pr="00912070">
        <w:rPr>
          <w:rFonts w:ascii="Times New Roman" w:hAnsi="Times New Roman" w:cs="Times New Roman"/>
          <w:sz w:val="28"/>
          <w:szCs w:val="28"/>
          <w:lang w:val="uk-UA"/>
        </w:rPr>
        <w:t>Розрахунок очікуваної вартості</w:t>
      </w:r>
      <w:r w:rsidR="00F80304" w:rsidRPr="00F80304">
        <w:t xml:space="preserve"> </w:t>
      </w:r>
      <w:r w:rsidR="00F80304">
        <w:t xml:space="preserve"> </w:t>
      </w:r>
      <w:r w:rsidR="00F80304" w:rsidRPr="00F80304">
        <w:rPr>
          <w:rFonts w:ascii="Times New Roman" w:hAnsi="Times New Roman" w:cs="Times New Roman"/>
          <w:sz w:val="28"/>
          <w:szCs w:val="28"/>
        </w:rPr>
        <w:t xml:space="preserve">предмета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центральним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примірної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п.</w:t>
      </w:r>
      <w:r w:rsidR="00F80304" w:rsidRPr="00F8030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III наказу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Мінекономіки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18.02.2020 №275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F80304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F80304" w:rsidRPr="00F80304">
        <w:rPr>
          <w:rFonts w:ascii="Times New Roman" w:hAnsi="Times New Roman" w:cs="Times New Roman"/>
          <w:sz w:val="28"/>
          <w:szCs w:val="28"/>
        </w:rPr>
        <w:t>, шляхом</w:t>
      </w:r>
      <w:r w:rsidR="00F80304" w:rsidRPr="00F80304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розрахунку очікуваної вартості робіт</w:t>
      </w:r>
      <w:r w:rsidR="00F80304">
        <w:t xml:space="preserve"> </w:t>
      </w:r>
      <w:r w:rsidR="00F80304" w:rsidRPr="00274350">
        <w:rPr>
          <w:rFonts w:ascii="Times New Roman" w:hAnsi="Times New Roman" w:cs="Times New Roman"/>
          <w:sz w:val="28"/>
          <w:szCs w:val="28"/>
        </w:rPr>
        <w:t xml:space="preserve"> з поточного ремонту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ДСТУ Б Д.1.1-1:2013 "Правила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прийнятого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>,</w:t>
      </w:r>
      <w:r w:rsidR="00F80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05.07.2013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293, а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норм</w:t>
      </w:r>
      <w:r w:rsidR="00F80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304" w:rsidRPr="00274350">
        <w:rPr>
          <w:rFonts w:ascii="Times New Roman" w:hAnsi="Times New Roman" w:cs="Times New Roman"/>
          <w:sz w:val="28"/>
          <w:szCs w:val="28"/>
        </w:rPr>
        <w:t xml:space="preserve">ГБН Г.1-218-182:2011 "Ремонт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ремонтів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переліки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304" w:rsidRPr="00274350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F80304" w:rsidRPr="00274350">
        <w:rPr>
          <w:rFonts w:ascii="Times New Roman" w:hAnsi="Times New Roman" w:cs="Times New Roman"/>
          <w:sz w:val="28"/>
          <w:szCs w:val="28"/>
        </w:rPr>
        <w:t>",</w:t>
      </w:r>
    </w:p>
    <w:p w14:paraId="3201CFC8" w14:textId="050F026F" w:rsidR="00AB1895" w:rsidRDefault="00F80304" w:rsidP="00454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4350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274350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27435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350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350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350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35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4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35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74350">
        <w:rPr>
          <w:rFonts w:ascii="Times New Roman" w:hAnsi="Times New Roman" w:cs="Times New Roman"/>
          <w:sz w:val="28"/>
          <w:szCs w:val="28"/>
        </w:rPr>
        <w:t xml:space="preserve"> 23.08.2011 </w:t>
      </w:r>
      <w:proofErr w:type="spellStart"/>
      <w:r w:rsidRPr="0027435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274350">
        <w:rPr>
          <w:rFonts w:ascii="Times New Roman" w:hAnsi="Times New Roman" w:cs="Times New Roman"/>
          <w:sz w:val="28"/>
          <w:szCs w:val="28"/>
        </w:rPr>
        <w:t xml:space="preserve"> 301, </w:t>
      </w:r>
      <w:proofErr w:type="spellStart"/>
      <w:r w:rsidRPr="0027435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74350">
        <w:rPr>
          <w:rFonts w:ascii="Times New Roman" w:hAnsi="Times New Roman" w:cs="Times New Roman"/>
          <w:sz w:val="28"/>
          <w:szCs w:val="28"/>
        </w:rPr>
        <w:t xml:space="preserve"> до дефектного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4350">
        <w:rPr>
          <w:rFonts w:ascii="Times New Roman" w:hAnsi="Times New Roman" w:cs="Times New Roman"/>
          <w:sz w:val="28"/>
          <w:szCs w:val="28"/>
        </w:rPr>
        <w:t>акту.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 w:rsidRPr="00F80304">
        <w:rPr>
          <w:rFonts w:ascii="Times New Roman" w:hAnsi="Times New Roman" w:cs="Times New Roman"/>
          <w:sz w:val="28"/>
          <w:szCs w:val="28"/>
        </w:rPr>
        <w:t>ошуку</w:t>
      </w:r>
      <w:proofErr w:type="spellEnd"/>
      <w:r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30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8030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80304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F803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0304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80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030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304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F803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030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304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F8030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0304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  <w:r w:rsidRPr="00F80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304">
        <w:rPr>
          <w:rFonts w:ascii="Times New Roman" w:hAnsi="Times New Roman" w:cs="Times New Roman"/>
          <w:sz w:val="28"/>
          <w:szCs w:val="28"/>
        </w:rPr>
        <w:t>доступі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9197E9" w14:textId="381E342B" w:rsidR="00454C48" w:rsidRPr="00276917" w:rsidRDefault="00454C48" w:rsidP="00454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</w:pP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Розмір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бюджетного </w:t>
      </w: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призначення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: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1359239,21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грн.</w:t>
      </w:r>
    </w:p>
    <w:p w14:paraId="3A7D8B7A" w14:textId="77777777" w:rsidR="00454C48" w:rsidRPr="00276917" w:rsidRDefault="00454C48" w:rsidP="00454C4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. </w:t>
      </w:r>
    </w:p>
    <w:p w14:paraId="7D5CAC3F" w14:textId="77777777" w:rsidR="00454C48" w:rsidRPr="005D5466" w:rsidRDefault="00454C48" w:rsidP="00454C4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lastRenderedPageBreak/>
        <w:t>Якісні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характеристики предмету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76917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276917">
        <w:rPr>
          <w:rFonts w:ascii="Times New Roman" w:hAnsi="Times New Roman"/>
          <w:sz w:val="28"/>
          <w:szCs w:val="28"/>
        </w:rPr>
        <w:t>.</w:t>
      </w:r>
      <w:r w:rsidRPr="00276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466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</w:t>
      </w:r>
      <w:proofErr w:type="spellStart"/>
      <w:r w:rsidRPr="005D5466">
        <w:rPr>
          <w:rFonts w:ascii="Times New Roman" w:hAnsi="Times New Roman" w:cs="Times New Roman"/>
          <w:sz w:val="28"/>
          <w:szCs w:val="28"/>
          <w:lang w:val="uk-UA"/>
        </w:rPr>
        <w:t>швидкоспоруджуваних</w:t>
      </w:r>
      <w:proofErr w:type="spellEnd"/>
      <w:r w:rsidRPr="005D5466">
        <w:rPr>
          <w:rFonts w:ascii="Times New Roman" w:hAnsi="Times New Roman" w:cs="Times New Roman"/>
          <w:sz w:val="28"/>
          <w:szCs w:val="28"/>
          <w:lang w:val="uk-UA"/>
        </w:rPr>
        <w:t xml:space="preserve"> захисних споруд цивільного захисту модульного типу складено у відповідності до потреб Замовника з урахуванням вимог діючих державних будівельних норм.</w:t>
      </w:r>
    </w:p>
    <w:p w14:paraId="6748E06D" w14:textId="77777777" w:rsidR="00454C48" w:rsidRPr="005D5466" w:rsidRDefault="00454C48" w:rsidP="00454C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1D69308" w14:textId="77777777" w:rsidR="00454C48" w:rsidRPr="00276917" w:rsidRDefault="00454C48" w:rsidP="00454C4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зазначене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прийняв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>:</w:t>
      </w:r>
    </w:p>
    <w:p w14:paraId="6AE174DB" w14:textId="77777777" w:rsidR="00454C48" w:rsidRDefault="00454C48" w:rsidP="00454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Інформація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технічні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якісні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кількісні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характеристики предмета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, </w:t>
      </w:r>
    </w:p>
    <w:p w14:paraId="664CDFF4" w14:textId="77777777" w:rsidR="00454C48" w:rsidRDefault="00454C48" w:rsidP="00454C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 тому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числі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технічна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специфікація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інші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вимоги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щодо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закупівлі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тендерної</w:t>
      </w:r>
      <w:proofErr w:type="spellEnd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документації</w:t>
      </w:r>
      <w:proofErr w:type="spellEnd"/>
    </w:p>
    <w:p w14:paraId="2E389126" w14:textId="77777777" w:rsidR="00454C48" w:rsidRDefault="00454C48" w:rsidP="00454C48">
      <w:pPr>
        <w:spacing w:after="0" w:line="240" w:lineRule="auto"/>
        <w:ind w:left="-540" w:right="-1" w:firstLine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454C48" w14:paraId="69A83567" w14:textId="77777777" w:rsidTr="00454C48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hideMark/>
          </w:tcPr>
          <w:p w14:paraId="4B251BC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Умови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виконання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робіт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Послуги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надаються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будівлі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що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експлуатується</w:t>
            </w:r>
            <w:proofErr w:type="spellEnd"/>
          </w:p>
        </w:tc>
      </w:tr>
      <w:tr w:rsidR="00454C48" w14:paraId="5ABE0B6A" w14:textId="77777777" w:rsidTr="00454C48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hideMark/>
          </w:tcPr>
          <w:p w14:paraId="7515978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5862A0C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E460EC8" w14:textId="77777777" w:rsidTr="00454C48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hideMark/>
          </w:tcPr>
          <w:p w14:paraId="47C8D2A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Об'єми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робіт</w:t>
            </w:r>
            <w:proofErr w:type="spellEnd"/>
          </w:p>
        </w:tc>
      </w:tr>
      <w:tr w:rsidR="00454C48" w14:paraId="59A7959E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1FEB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2786DB6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9BB51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1F800A4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робіт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18140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  <w:proofErr w:type="spellEnd"/>
          </w:p>
          <w:p w14:paraId="4CC5F5A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E446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435F3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  <w:proofErr w:type="spellEnd"/>
          </w:p>
        </w:tc>
      </w:tr>
      <w:tr w:rsidR="00454C48" w14:paraId="2D9E2C51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BEC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5B36E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562ED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79D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5E6D9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454C48" w14:paraId="4988B7D1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6F4B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B61F4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A3BE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A1D8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8CD9B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4E5E8622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D00963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3A8F3B7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Знімання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E8C6E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24609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29B642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C4B1C3A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B4CAF5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67EEEF5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коробок 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кам'яних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стінах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</w:t>
            </w:r>
          </w:p>
          <w:p w14:paraId="54610E4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відбиванням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6CED8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E0BE3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BEF097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1B817F88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886E2E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19BB2E8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(Демонтаж)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дрібних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металоконструкцій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F5BC6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4890F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CEDD7E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18CE546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206557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580A17B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(Демонтаж)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металоконструкцій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дверей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3BAA2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AA31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F502AF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6D12DF9C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449A6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73E4318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Розбирання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цегляних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4C757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307E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A93398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E9C0C1B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8194F4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4E02DD9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Пробивання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прорізів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бетонних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стінах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та перегородках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FC97D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9073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1769E1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4507736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895EA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0800BD1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Промивання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стель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внутрішніх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приміщень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279A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1461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115,02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04AE56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661D50E0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DFA530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1750B3B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Промивання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поверхонь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внутрішніх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приміщень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0B9B2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CAE1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289,26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EBF90A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5AA4A7D1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DB4850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14:paraId="61604DB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Очищення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приміщень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від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сміття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9215B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58A63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CEE3CE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8CA077B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9C6D4A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14:paraId="5BD9727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Навантаження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0A4BF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11877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987C62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0372C510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98DEBC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14:paraId="549BE38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Перевезення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сміття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74739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83D8A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61C36E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1B412196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EB06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35FF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4CE0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00FA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86178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4CD433E8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B229E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hideMark/>
          </w:tcPr>
          <w:p w14:paraId="49FEFF9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підстильного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шару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піщаного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9F971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756F9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44,008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B47640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1386A46B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3D8384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hideMark/>
          </w:tcPr>
          <w:p w14:paraId="18F4C6D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покриттiв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мілко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фракційних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фігурних</w:t>
            </w:r>
            <w:proofErr w:type="spellEnd"/>
          </w:p>
          <w:p w14:paraId="017C793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елементів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мощення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(ФЕМ) товщ.25мм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використанням</w:t>
            </w:r>
            <w:proofErr w:type="spellEnd"/>
          </w:p>
          <w:p w14:paraId="1F43611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готової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піщано-цементної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суміші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F1747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0E0A4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110,2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DAC3C0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54E0A74E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5E5D3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2"/>
            <w:hideMark/>
          </w:tcPr>
          <w:p w14:paraId="522BA1C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Плитка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тротуарна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Старий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город"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E97CF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B383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111,302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25869D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2BCD1DDC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F4B8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806A7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ОПОРЯДЖЕННЯ ВНУТРІШНЄ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1C99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0C9E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EE876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612D3576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6FF579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2"/>
            <w:hideMark/>
          </w:tcPr>
          <w:p w14:paraId="3CD101F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стель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грунтовкою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бетон-контакт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44679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4630E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115,02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FCE876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41AF6336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E68CEC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2"/>
            <w:hideMark/>
          </w:tcPr>
          <w:p w14:paraId="35D26DA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Грунтовка бетон-контакт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кварцевим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піском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C4AD8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42E1E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35,6562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8E2038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6C56B002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07DD56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2"/>
            <w:hideMark/>
          </w:tcPr>
          <w:p w14:paraId="7671830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Шпаклювання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стель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мінеральною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BC618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F5A60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115,02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EEE058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28615E24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4AB1DC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</w:t>
            </w:r>
          </w:p>
        </w:tc>
        <w:tc>
          <w:tcPr>
            <w:tcW w:w="5387" w:type="dxa"/>
            <w:gridSpan w:val="2"/>
            <w:hideMark/>
          </w:tcPr>
          <w:p w14:paraId="43A17E0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1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зміни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шпаклівки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CT</w:t>
            </w:r>
          </w:p>
          <w:p w14:paraId="256BE71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29 до норм 15-182-2 до товщ.5мм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8D71C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5325B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115,02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8DA43A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37D4725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A655F1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19</w:t>
            </w:r>
          </w:p>
        </w:tc>
        <w:tc>
          <w:tcPr>
            <w:tcW w:w="5387" w:type="dxa"/>
            <w:gridSpan w:val="2"/>
            <w:hideMark/>
          </w:tcPr>
          <w:p w14:paraId="5DFD272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Шпатлівка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полімерцементна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армована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CT 29 -</w:t>
            </w:r>
          </w:p>
          <w:p w14:paraId="53D304E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стартова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705C5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4A0C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1035,18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6E893D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0C83973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81F49A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</w:t>
            </w:r>
          </w:p>
        </w:tc>
        <w:tc>
          <w:tcPr>
            <w:tcW w:w="5387" w:type="dxa"/>
            <w:gridSpan w:val="2"/>
            <w:hideMark/>
          </w:tcPr>
          <w:p w14:paraId="535A802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1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зміни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шпаклівки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CT</w:t>
            </w:r>
          </w:p>
          <w:p w14:paraId="51F2961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225 до норм 15-182-2 до товщ.3мм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74758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CD83F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115,02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F4CCFA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60118B0E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50D8B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21</w:t>
            </w:r>
          </w:p>
        </w:tc>
        <w:tc>
          <w:tcPr>
            <w:tcW w:w="5387" w:type="dxa"/>
            <w:gridSpan w:val="2"/>
            <w:hideMark/>
          </w:tcPr>
          <w:p w14:paraId="549648D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Шпаклівка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фінішна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CT 225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74EC3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97F0B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621,108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3F9C54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2CD86352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10919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22</w:t>
            </w:r>
          </w:p>
        </w:tc>
        <w:tc>
          <w:tcPr>
            <w:tcW w:w="5387" w:type="dxa"/>
            <w:gridSpan w:val="2"/>
            <w:hideMark/>
          </w:tcPr>
          <w:p w14:paraId="42AF4C1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Просте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полівінілацетатними</w:t>
            </w:r>
            <w:proofErr w:type="spellEnd"/>
          </w:p>
          <w:p w14:paraId="5A05F0B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водоемульсійними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сумішами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стель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штукатурці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та</w:t>
            </w:r>
          </w:p>
          <w:p w14:paraId="30F0230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збірних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конструкціях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підготовлених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7B894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E06D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115,02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16939B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4AAB81F0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6716F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23</w:t>
            </w:r>
          </w:p>
        </w:tc>
        <w:tc>
          <w:tcPr>
            <w:tcW w:w="5387" w:type="dxa"/>
            <w:gridSpan w:val="2"/>
            <w:hideMark/>
          </w:tcPr>
          <w:p w14:paraId="01E88A8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Грунтування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грунтовкою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бетон-контакт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160DA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62EC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289,26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C0EB11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F071E8B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A4A6D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24</w:t>
            </w:r>
          </w:p>
        </w:tc>
        <w:tc>
          <w:tcPr>
            <w:tcW w:w="5387" w:type="dxa"/>
            <w:gridSpan w:val="2"/>
            <w:hideMark/>
          </w:tcPr>
          <w:p w14:paraId="37A120A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Грунтовка бетон-контакт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кварцевим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піском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6DA5D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1064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89,6706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8DA6FF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682E510F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2B87F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5387" w:type="dxa"/>
            <w:gridSpan w:val="2"/>
            <w:hideMark/>
          </w:tcPr>
          <w:p w14:paraId="140C2E4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Шпаклювання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мінеральною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57427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C9FD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289,26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BAC330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475B0F83" w14:textId="77777777" w:rsidTr="00454C48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3E88B2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26</w:t>
            </w:r>
          </w:p>
        </w:tc>
        <w:tc>
          <w:tcPr>
            <w:tcW w:w="5387" w:type="dxa"/>
            <w:gridSpan w:val="2"/>
            <w:hideMark/>
          </w:tcPr>
          <w:p w14:paraId="1B2F6E2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1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зміни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шпаклівки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CT</w:t>
            </w:r>
          </w:p>
          <w:p w14:paraId="05A181D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29 до норм 15-182-1 до товщ.5мм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00083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8661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289,26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0819C6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B6EEF7B" w14:textId="77777777" w:rsidR="00454C48" w:rsidRDefault="00454C48" w:rsidP="00454C48">
      <w:pPr>
        <w:spacing w:after="0" w:line="240" w:lineRule="auto"/>
        <w:rPr>
          <w:sz w:val="2"/>
          <w:szCs w:val="2"/>
        </w:rPr>
        <w:sectPr w:rsidR="00454C48">
          <w:pgSz w:w="11906" w:h="16838"/>
          <w:pgMar w:top="850" w:right="850" w:bottom="567" w:left="1134" w:header="709" w:footer="197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 w:rsidR="00454C48" w14:paraId="2DAA3327" w14:textId="77777777" w:rsidTr="00454C4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01D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E0C1B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74369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FFA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83218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454C48" w14:paraId="6D39242B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579235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27</w:t>
            </w:r>
          </w:p>
        </w:tc>
        <w:tc>
          <w:tcPr>
            <w:tcW w:w="5387" w:type="dxa"/>
            <w:hideMark/>
          </w:tcPr>
          <w:p w14:paraId="434E18C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Шпатлівка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полімерцементна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армована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CT 29 -</w:t>
            </w:r>
          </w:p>
          <w:p w14:paraId="26193F1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стартова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973DE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2EEF9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2603,34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DA9FC1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3AEB16D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42D84B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</w:t>
            </w:r>
          </w:p>
        </w:tc>
        <w:tc>
          <w:tcPr>
            <w:tcW w:w="5387" w:type="dxa"/>
            <w:hideMark/>
          </w:tcPr>
          <w:p w14:paraId="2148A34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1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зміни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товщини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шпаклівки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CT</w:t>
            </w:r>
          </w:p>
          <w:p w14:paraId="7AAC322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225 до норм 15-182-1 до товщ.3мм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0DFDA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C9D68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289,26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436C19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2B47BD64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FD9731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29</w:t>
            </w:r>
          </w:p>
        </w:tc>
        <w:tc>
          <w:tcPr>
            <w:tcW w:w="5387" w:type="dxa"/>
            <w:hideMark/>
          </w:tcPr>
          <w:p w14:paraId="6420568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Шпаклівка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фінішна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Ceresit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CT 225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A43C7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1007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1562,004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B6ACD0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12279F5C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A3972E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30</w:t>
            </w:r>
          </w:p>
        </w:tc>
        <w:tc>
          <w:tcPr>
            <w:tcW w:w="5387" w:type="dxa"/>
            <w:hideMark/>
          </w:tcPr>
          <w:p w14:paraId="08F8FB8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Просте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полівінілацетатними</w:t>
            </w:r>
            <w:proofErr w:type="spellEnd"/>
          </w:p>
          <w:p w14:paraId="52D54EB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водоемульсійними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сумішами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штукатурці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та</w:t>
            </w:r>
          </w:p>
          <w:p w14:paraId="5C39ADE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збірних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конструкціях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підготовлених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D2491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A079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289,26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C10F8D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1D0BC6C3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194FE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31</w:t>
            </w:r>
          </w:p>
        </w:tc>
        <w:tc>
          <w:tcPr>
            <w:tcW w:w="5387" w:type="dxa"/>
            <w:hideMark/>
          </w:tcPr>
          <w:p w14:paraId="071C508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Фарбування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емаллю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за 2 рази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раніше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пофарбованих</w:t>
            </w:r>
            <w:proofErr w:type="spellEnd"/>
          </w:p>
          <w:p w14:paraId="644B0B0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металевих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поверхонь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труб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землі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F4367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DB0C7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A78F2E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C6B0466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4F2D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41CC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ПРОРІЗИ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205B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2397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043B7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51C777DF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0949CA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</w:t>
            </w:r>
          </w:p>
        </w:tc>
        <w:tc>
          <w:tcPr>
            <w:tcW w:w="5387" w:type="dxa"/>
            <w:hideMark/>
          </w:tcPr>
          <w:p w14:paraId="104AF6E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металевих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коробок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із</w:t>
            </w:r>
            <w:proofErr w:type="spellEnd"/>
          </w:p>
          <w:p w14:paraId="26EEF15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навішуванням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D158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0D3F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470430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FCC5FDE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4E7F2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33</w:t>
            </w:r>
          </w:p>
        </w:tc>
        <w:tc>
          <w:tcPr>
            <w:tcW w:w="5387" w:type="dxa"/>
            <w:hideMark/>
          </w:tcPr>
          <w:p w14:paraId="1A71C10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металеві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2000*1000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07281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A18E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CBA3D3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A9963D9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E86BA8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34</w:t>
            </w:r>
          </w:p>
        </w:tc>
        <w:tc>
          <w:tcPr>
            <w:tcW w:w="5387" w:type="dxa"/>
            <w:hideMark/>
          </w:tcPr>
          <w:p w14:paraId="71AE1EF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E6A85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618A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0,518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67CBE3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24059265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99853F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35</w:t>
            </w:r>
          </w:p>
        </w:tc>
        <w:tc>
          <w:tcPr>
            <w:tcW w:w="5387" w:type="dxa"/>
            <w:hideMark/>
          </w:tcPr>
          <w:p w14:paraId="53D95C2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Ручка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замком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B0496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E134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3371AA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55966DE5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CDE29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36</w:t>
            </w:r>
          </w:p>
        </w:tc>
        <w:tc>
          <w:tcPr>
            <w:tcW w:w="5387" w:type="dxa"/>
            <w:hideMark/>
          </w:tcPr>
          <w:p w14:paraId="69799F2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Дюбель-шуруп 150мм (анкер)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DB8A2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F3AE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8948A9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A64BBE8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702C14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37</w:t>
            </w:r>
          </w:p>
        </w:tc>
        <w:tc>
          <w:tcPr>
            <w:tcW w:w="5387" w:type="dxa"/>
            <w:hideMark/>
          </w:tcPr>
          <w:p w14:paraId="0FBCDD5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прорізів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готовими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дверними</w:t>
            </w:r>
            <w:proofErr w:type="spellEnd"/>
          </w:p>
          <w:p w14:paraId="5B85113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блоками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площею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понад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 до 3 м2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металопластику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у</w:t>
            </w:r>
          </w:p>
          <w:p w14:paraId="1AF1B84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кам'яних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36709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89A4E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886E75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04ACEDF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8996F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38</w:t>
            </w:r>
          </w:p>
        </w:tc>
        <w:tc>
          <w:tcPr>
            <w:tcW w:w="5387" w:type="dxa"/>
            <w:hideMark/>
          </w:tcPr>
          <w:p w14:paraId="4A703EF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прорізів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готовими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дверними</w:t>
            </w:r>
            <w:proofErr w:type="spellEnd"/>
          </w:p>
          <w:p w14:paraId="4F2D6CE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блоками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площею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2 м2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металопластику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кам'яних</w:t>
            </w:r>
            <w:proofErr w:type="spellEnd"/>
          </w:p>
          <w:p w14:paraId="1CB73FC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16335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C9B7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9A4548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45EF37AC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0EF447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39</w:t>
            </w:r>
          </w:p>
        </w:tc>
        <w:tc>
          <w:tcPr>
            <w:tcW w:w="5387" w:type="dxa"/>
            <w:hideMark/>
          </w:tcPr>
          <w:p w14:paraId="7621473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B6E51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7FD1B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69D270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0CA6A97D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5378C3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40</w:t>
            </w:r>
          </w:p>
        </w:tc>
        <w:tc>
          <w:tcPr>
            <w:tcW w:w="5387" w:type="dxa"/>
            <w:hideMark/>
          </w:tcPr>
          <w:p w14:paraId="3F09EAF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Дюбель-шуруп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пластмасовою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пробкою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150мм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873A2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DD34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32E921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4857061C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0C0D7E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41</w:t>
            </w:r>
          </w:p>
        </w:tc>
        <w:tc>
          <w:tcPr>
            <w:tcW w:w="5387" w:type="dxa"/>
            <w:hideMark/>
          </w:tcPr>
          <w:p w14:paraId="3128B62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металопластикові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глухі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0,85*2м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E0D73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CA1F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ECF0DF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044A32B7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D922A0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42</w:t>
            </w:r>
          </w:p>
        </w:tc>
        <w:tc>
          <w:tcPr>
            <w:tcW w:w="5387" w:type="dxa"/>
            <w:hideMark/>
          </w:tcPr>
          <w:p w14:paraId="7B64124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Блоки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дверні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металопластикові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глухі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1,37х2,12м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1F358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54FA7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019AE8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0075635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841A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AFC0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САНТЕХНІЧНІ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3955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64EE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3BCE0C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BB9A387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483001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43</w:t>
            </w:r>
          </w:p>
        </w:tc>
        <w:tc>
          <w:tcPr>
            <w:tcW w:w="5387" w:type="dxa"/>
            <w:hideMark/>
          </w:tcPr>
          <w:p w14:paraId="50A7BEE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рукомийників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без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підведення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води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53C5D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D990B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B926F0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5C1BBAB3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C3390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44</w:t>
            </w:r>
          </w:p>
        </w:tc>
        <w:tc>
          <w:tcPr>
            <w:tcW w:w="5387" w:type="dxa"/>
            <w:hideMark/>
          </w:tcPr>
          <w:p w14:paraId="6B6E8F5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Рукомийники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7EBEE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6D53F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53C0F1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0A012ABC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ED63A9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45</w:t>
            </w:r>
          </w:p>
        </w:tc>
        <w:tc>
          <w:tcPr>
            <w:tcW w:w="5387" w:type="dxa"/>
            <w:hideMark/>
          </w:tcPr>
          <w:p w14:paraId="6B92C3B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біотуалетів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6A3B6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60A6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178FFF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0F4A9505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9D12D0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46</w:t>
            </w:r>
          </w:p>
        </w:tc>
        <w:tc>
          <w:tcPr>
            <w:tcW w:w="5387" w:type="dxa"/>
            <w:hideMark/>
          </w:tcPr>
          <w:p w14:paraId="18B8A73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Біотуалет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касетний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F34AE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8E92E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6A5BCD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1DBE4639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439F8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47</w:t>
            </w:r>
          </w:p>
        </w:tc>
        <w:tc>
          <w:tcPr>
            <w:tcW w:w="5387" w:type="dxa"/>
            <w:hideMark/>
          </w:tcPr>
          <w:p w14:paraId="2C4BFF8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пластикових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баків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для води V=300k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96665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1B77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C48BE6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542962C8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798BE6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48</w:t>
            </w:r>
          </w:p>
        </w:tc>
        <w:tc>
          <w:tcPr>
            <w:tcW w:w="5387" w:type="dxa"/>
            <w:hideMark/>
          </w:tcPr>
          <w:p w14:paraId="29CCD95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Ємність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харчова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вертикальна 300У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B9F43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DA71C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14C38B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1B8F333E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F6E5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9F29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ЕЛЕКТРООСВІТЛЕННЯ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BD6D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E672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058039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0CE2CF1D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FAD948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49</w:t>
            </w:r>
          </w:p>
        </w:tc>
        <w:tc>
          <w:tcPr>
            <w:tcW w:w="5387" w:type="dxa"/>
            <w:hideMark/>
          </w:tcPr>
          <w:p w14:paraId="212727E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гофрованих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труб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електропроводки</w:t>
            </w:r>
            <w:proofErr w:type="spellEnd"/>
          </w:p>
          <w:p w14:paraId="7632993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25 мм,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укладених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борознах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2DAE9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F092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F5F0F8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F7C3BE3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43039B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50</w:t>
            </w:r>
          </w:p>
        </w:tc>
        <w:tc>
          <w:tcPr>
            <w:tcW w:w="5387" w:type="dxa"/>
            <w:hideMark/>
          </w:tcPr>
          <w:p w14:paraId="792210F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Затягування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першого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проводу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перерізом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понад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2,5 мм2</w:t>
            </w:r>
          </w:p>
          <w:p w14:paraId="2AF0DF1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до 6 мм2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в труби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AA703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9F83B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08CAAA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A035219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123E2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51</w:t>
            </w:r>
          </w:p>
        </w:tc>
        <w:tc>
          <w:tcPr>
            <w:tcW w:w="5387" w:type="dxa"/>
            <w:hideMark/>
          </w:tcPr>
          <w:p w14:paraId="02E7D52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Двожильний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кабель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напругою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1000в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перерізом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2.2,5мм2</w:t>
            </w:r>
          </w:p>
          <w:p w14:paraId="12E8473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ВВГ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00652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5F3D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6D87B6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24C2A367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71529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52</w:t>
            </w:r>
          </w:p>
        </w:tc>
        <w:tc>
          <w:tcPr>
            <w:tcW w:w="5387" w:type="dxa"/>
            <w:hideMark/>
          </w:tcPr>
          <w:p w14:paraId="127A259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Затягування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першого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проводу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перерізом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до 2,5 мм2 в</w:t>
            </w:r>
          </w:p>
          <w:p w14:paraId="7301480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343E0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3B9F1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8529FA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2126E9E8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A037DE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53</w:t>
            </w:r>
          </w:p>
        </w:tc>
        <w:tc>
          <w:tcPr>
            <w:tcW w:w="5387" w:type="dxa"/>
            <w:hideMark/>
          </w:tcPr>
          <w:p w14:paraId="530319A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Двожильний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кабель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напругою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1000в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перерізом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2.1,5мм2</w:t>
            </w:r>
          </w:p>
          <w:p w14:paraId="38FC281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ВВГ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9A969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907E2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F44100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0CFE3886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E8205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54</w:t>
            </w:r>
          </w:p>
        </w:tc>
        <w:tc>
          <w:tcPr>
            <w:tcW w:w="5387" w:type="dxa"/>
            <w:hideMark/>
          </w:tcPr>
          <w:p w14:paraId="202E09F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світильників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світлодіодних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ламп -1шт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40361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6824D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15B0C9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33BE5C8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CB2D5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55</w:t>
            </w:r>
          </w:p>
        </w:tc>
        <w:tc>
          <w:tcPr>
            <w:tcW w:w="5387" w:type="dxa"/>
            <w:hideMark/>
          </w:tcPr>
          <w:p w14:paraId="0097597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Світильник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світлодіодний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4F210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B3401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6ADC3C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FDADA62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EB109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56</w:t>
            </w:r>
          </w:p>
        </w:tc>
        <w:tc>
          <w:tcPr>
            <w:tcW w:w="5387" w:type="dxa"/>
            <w:hideMark/>
          </w:tcPr>
          <w:p w14:paraId="63E8FA5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щитків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освітлювальних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групових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масою</w:t>
            </w:r>
            <w:proofErr w:type="spellEnd"/>
          </w:p>
          <w:p w14:paraId="7BD8313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до 3 кг 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готовій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ніші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стіні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E42C5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861C6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6FDC0D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65724A52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9F8ADE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57</w:t>
            </w:r>
          </w:p>
        </w:tc>
        <w:tc>
          <w:tcPr>
            <w:tcW w:w="5387" w:type="dxa"/>
            <w:hideMark/>
          </w:tcPr>
          <w:p w14:paraId="6433672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Щит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освітлювальний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 автоматами (автомат А25-4шт,</w:t>
            </w:r>
          </w:p>
          <w:p w14:paraId="2308476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автомат А16-4шт)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A7781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7872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9C92A8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69D217F0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9A299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58</w:t>
            </w:r>
          </w:p>
        </w:tc>
        <w:tc>
          <w:tcPr>
            <w:tcW w:w="5387" w:type="dxa"/>
            <w:hideMark/>
          </w:tcPr>
          <w:p w14:paraId="713A851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перемикачів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неутопленого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типу при</w:t>
            </w:r>
          </w:p>
          <w:p w14:paraId="6D1060F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відкритій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6440E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1A32F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D22C45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58BB6654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ED3B2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59</w:t>
            </w:r>
          </w:p>
        </w:tc>
        <w:tc>
          <w:tcPr>
            <w:tcW w:w="5387" w:type="dxa"/>
            <w:hideMark/>
          </w:tcPr>
          <w:p w14:paraId="1703801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Автовимикач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40А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55D74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0D8B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0F6021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22C0C1DA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85177E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60</w:t>
            </w:r>
          </w:p>
        </w:tc>
        <w:tc>
          <w:tcPr>
            <w:tcW w:w="5387" w:type="dxa"/>
            <w:hideMark/>
          </w:tcPr>
          <w:p w14:paraId="587205D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вимикачів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неутопленого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типу при</w:t>
            </w:r>
          </w:p>
          <w:p w14:paraId="29575EB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відкритій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D9D9F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8ABA4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418494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BC43674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7D9887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61</w:t>
            </w:r>
          </w:p>
        </w:tc>
        <w:tc>
          <w:tcPr>
            <w:tcW w:w="5387" w:type="dxa"/>
            <w:hideMark/>
          </w:tcPr>
          <w:p w14:paraId="4F55D10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Вимикач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заглиблений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прихованої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проводки 1-но</w:t>
            </w:r>
          </w:p>
          <w:p w14:paraId="2A415E3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клавішний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C898A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94563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FBC743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5BA2A251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69E85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62</w:t>
            </w:r>
          </w:p>
        </w:tc>
        <w:tc>
          <w:tcPr>
            <w:tcW w:w="5387" w:type="dxa"/>
            <w:hideMark/>
          </w:tcPr>
          <w:p w14:paraId="47042B1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штепсельних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розеток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неутопленого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типу</w:t>
            </w:r>
          </w:p>
          <w:p w14:paraId="05F64CD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відкритій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проводці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EE265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4118A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F5C1BC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26CB3F6C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939F56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63</w:t>
            </w:r>
          </w:p>
        </w:tc>
        <w:tc>
          <w:tcPr>
            <w:tcW w:w="5387" w:type="dxa"/>
            <w:hideMark/>
          </w:tcPr>
          <w:p w14:paraId="0F87A96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Розетка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двійна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7A0D4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D817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13B9B8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E4CEBD9" w14:textId="77777777" w:rsidR="00454C48" w:rsidRDefault="00454C48" w:rsidP="00454C48">
      <w:pPr>
        <w:spacing w:after="0" w:line="240" w:lineRule="auto"/>
        <w:rPr>
          <w:sz w:val="2"/>
          <w:szCs w:val="2"/>
        </w:rPr>
        <w:sectPr w:rsidR="00454C48">
          <w:pgSz w:w="11906" w:h="16838"/>
          <w:pgMar w:top="851" w:right="851" w:bottom="567" w:left="1134" w:header="709" w:footer="198" w:gutter="0"/>
          <w:cols w:space="720"/>
        </w:sectPr>
      </w:pPr>
    </w:p>
    <w:tbl>
      <w:tblPr>
        <w:tblW w:w="1021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1419"/>
        <w:gridCol w:w="1419"/>
        <w:gridCol w:w="1419"/>
      </w:tblGrid>
      <w:tr w:rsidR="00454C48" w14:paraId="39C645A3" w14:textId="77777777" w:rsidTr="00454C48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C6F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DDB11E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E0BF5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291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A7ADE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454C48" w14:paraId="4EB9A48D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A613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F92F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ПРИТОЧНО-ВИТЯЖНА СИСТЕМА-(РЕКУПЕРАТОР)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567C8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41C9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FA772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6412F35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2EA947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64</w:t>
            </w:r>
          </w:p>
        </w:tc>
        <w:tc>
          <w:tcPr>
            <w:tcW w:w="5387" w:type="dxa"/>
            <w:hideMark/>
          </w:tcPr>
          <w:p w14:paraId="3C4E212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Свердління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кільцевими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алмазними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свердлами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</w:t>
            </w:r>
          </w:p>
          <w:p w14:paraId="1C5B789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застосуванням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охолоджувальної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рідини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/води/ в</w:t>
            </w:r>
          </w:p>
          <w:p w14:paraId="7C2D158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залізобетонних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конструкціях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горизонтальних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отворів</w:t>
            </w:r>
            <w:proofErr w:type="spellEnd"/>
          </w:p>
          <w:p w14:paraId="689F1D5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глибиною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200 мм,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34F82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20EBC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C02E61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BBBD754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DBCE8F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65</w:t>
            </w:r>
          </w:p>
        </w:tc>
        <w:tc>
          <w:tcPr>
            <w:tcW w:w="5387" w:type="dxa"/>
            <w:hideMark/>
          </w:tcPr>
          <w:p w14:paraId="1341DDA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вилучати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кожні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10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зміни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глибини</w:t>
            </w:r>
            <w:proofErr w:type="spellEnd"/>
          </w:p>
          <w:p w14:paraId="60E09FDD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свердління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кільцевими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алмазними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свердлами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</w:t>
            </w:r>
          </w:p>
          <w:p w14:paraId="2461BF7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застосуванням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охолоджувальної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рідини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/води/ в</w:t>
            </w:r>
          </w:p>
          <w:p w14:paraId="54FB44C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залізобетонних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конструкціях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горизонтальних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отворів</w:t>
            </w:r>
            <w:proofErr w:type="spellEnd"/>
          </w:p>
          <w:p w14:paraId="468B16A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250 мм (+400мм)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F10EF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8BF3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82CDA3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687C99C9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0409492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66</w:t>
            </w:r>
          </w:p>
        </w:tc>
        <w:tc>
          <w:tcPr>
            <w:tcW w:w="5387" w:type="dxa"/>
            <w:hideMark/>
          </w:tcPr>
          <w:p w14:paraId="389083D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Свердління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кільцевими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алмазними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свердлами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</w:t>
            </w:r>
          </w:p>
          <w:p w14:paraId="1B1E06E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застосуванням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охолоджувальної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рідини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/води/ в</w:t>
            </w:r>
          </w:p>
          <w:p w14:paraId="69FA955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залізобетонних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конструкціях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горизонтальних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отворів</w:t>
            </w:r>
            <w:proofErr w:type="spellEnd"/>
          </w:p>
          <w:p w14:paraId="4D3F2B6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глибиною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200 мм,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6FF1BF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99E721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B44C66A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729D54D4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F24A69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67</w:t>
            </w:r>
          </w:p>
        </w:tc>
        <w:tc>
          <w:tcPr>
            <w:tcW w:w="5387" w:type="dxa"/>
            <w:hideMark/>
          </w:tcPr>
          <w:p w14:paraId="0C1797E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або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вилучати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кожні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10 мм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зміни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глибини</w:t>
            </w:r>
            <w:proofErr w:type="spellEnd"/>
          </w:p>
          <w:p w14:paraId="002BDA8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свердління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кільцевими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алмазними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свердлами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з</w:t>
            </w:r>
          </w:p>
          <w:p w14:paraId="2D6B43D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застосуванням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охолоджувальної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рідини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/води/ в</w:t>
            </w:r>
          </w:p>
          <w:p w14:paraId="0715431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залізобетонних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конструкціях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горизонтальних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отворів</w:t>
            </w:r>
            <w:proofErr w:type="spellEnd"/>
          </w:p>
          <w:p w14:paraId="55BB273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200 мм (+400мм)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DB3CE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B081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231FC00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2F1B7333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8CC43A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68</w:t>
            </w:r>
          </w:p>
        </w:tc>
        <w:tc>
          <w:tcPr>
            <w:tcW w:w="5387" w:type="dxa"/>
            <w:hideMark/>
          </w:tcPr>
          <w:p w14:paraId="6F4B94C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агрегатів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вентиляторних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продуктивністю</w:t>
            </w:r>
            <w:proofErr w:type="spellEnd"/>
          </w:p>
          <w:p w14:paraId="4196E0C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до 10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тис.м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3/год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рекуперетора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PRANA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примусової</w:t>
            </w:r>
            <w:proofErr w:type="spellEnd"/>
          </w:p>
          <w:p w14:paraId="543AB19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зміни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потоків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повітря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BB287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C7C2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F03C7F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1F063858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B1F39E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69</w:t>
            </w:r>
          </w:p>
        </w:tc>
        <w:tc>
          <w:tcPr>
            <w:tcW w:w="5387" w:type="dxa"/>
            <w:hideMark/>
          </w:tcPr>
          <w:p w14:paraId="07FD2C9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піна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A5206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9176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E640AFC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67C2FA57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AC56CB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70</w:t>
            </w:r>
          </w:p>
        </w:tc>
        <w:tc>
          <w:tcPr>
            <w:tcW w:w="5387" w:type="dxa"/>
            <w:hideMark/>
          </w:tcPr>
          <w:p w14:paraId="0A8A86E3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Рекуператор PRANA 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655D78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BFCED5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F6EC687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08625EB6" w14:textId="77777777" w:rsidTr="00454C48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E0AB88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71</w:t>
            </w:r>
          </w:p>
        </w:tc>
        <w:tc>
          <w:tcPr>
            <w:tcW w:w="5387" w:type="dxa"/>
            <w:hideMark/>
          </w:tcPr>
          <w:p w14:paraId="3C5582C9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Рекуператор PRANA 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8722E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2AF24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D15CCE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54C48" w14:paraId="3F51EF9B" w14:textId="77777777" w:rsidTr="00454C48">
        <w:trPr>
          <w:jc w:val="center"/>
        </w:trPr>
        <w:tc>
          <w:tcPr>
            <w:tcW w:w="1020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0D826B6" w14:textId="77777777" w:rsidR="00454C48" w:rsidRDefault="00454C48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561DED5" w14:textId="77777777" w:rsidR="00454C48" w:rsidRDefault="00454C48" w:rsidP="00454C48">
      <w:pPr>
        <w:spacing w:after="0" w:line="240" w:lineRule="auto"/>
        <w:ind w:left="-540" w:right="-159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*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Примітка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у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разі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коли в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описі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закупівлі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містяться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посилання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конкретні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торговельну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марку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чи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фірму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патент,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конструкцію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тип предмета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закупівлі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джерело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його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походження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виробника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то разом з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цим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враховувати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вираз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або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еквівалент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"</w:t>
      </w:r>
    </w:p>
    <w:p w14:paraId="56AE5CD5" w14:textId="77777777" w:rsidR="00454C48" w:rsidRDefault="00454C48" w:rsidP="00454C48">
      <w:pPr>
        <w:spacing w:after="0" w:line="240" w:lineRule="auto"/>
        <w:ind w:left="-540" w:right="-159"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</w:pPr>
    </w:p>
    <w:p w14:paraId="7A2C2DD8" w14:textId="77777777" w:rsidR="00454C48" w:rsidRDefault="00454C48" w:rsidP="00454C48">
      <w:pPr>
        <w:spacing w:after="0" w:line="240" w:lineRule="auto"/>
        <w:ind w:firstLine="18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b/>
          <w:sz w:val="24"/>
          <w:szCs w:val="24"/>
        </w:rPr>
        <w:t>підтвердження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відповідності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технічним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якісним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кількісним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характеристикам предмета </w:t>
      </w:r>
      <w:proofErr w:type="spellStart"/>
      <w:r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учасник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складі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повинен </w:t>
      </w:r>
      <w:proofErr w:type="spellStart"/>
      <w:r>
        <w:rPr>
          <w:rFonts w:ascii="Times New Roman" w:hAnsi="Times New Roman"/>
          <w:b/>
          <w:sz w:val="24"/>
          <w:szCs w:val="24"/>
        </w:rPr>
        <w:t>надати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наступні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документи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0BE7A8D7" w14:textId="77777777" w:rsidR="00454C48" w:rsidRDefault="00454C48" w:rsidP="00454C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договірну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ціну</w:t>
      </w:r>
      <w:proofErr w:type="spellEnd"/>
      <w:r>
        <w:rPr>
          <w:rFonts w:ascii="Times New Roman" w:hAnsi="Times New Roman"/>
          <w:b/>
          <w:sz w:val="24"/>
          <w:szCs w:val="24"/>
        </w:rPr>
        <w:t>;</w:t>
      </w:r>
    </w:p>
    <w:p w14:paraId="5144ECD6" w14:textId="77777777" w:rsidR="00454C48" w:rsidRDefault="00454C48" w:rsidP="00454C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локальні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кошториси</w:t>
      </w:r>
      <w:proofErr w:type="spellEnd"/>
      <w:r>
        <w:rPr>
          <w:rFonts w:ascii="Times New Roman" w:hAnsi="Times New Roman"/>
          <w:b/>
          <w:sz w:val="24"/>
          <w:szCs w:val="24"/>
        </w:rPr>
        <w:t>;</w:t>
      </w:r>
    </w:p>
    <w:p w14:paraId="5C3EB870" w14:textId="77777777" w:rsidR="00454C48" w:rsidRDefault="00454C48" w:rsidP="00454C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b/>
          <w:sz w:val="24"/>
          <w:szCs w:val="24"/>
        </w:rPr>
        <w:t>відомість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ресурсів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2BDCFD98" w14:textId="77777777" w:rsidR="00454C48" w:rsidRPr="00454C48" w:rsidRDefault="00454C48" w:rsidP="006E7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4C48" w:rsidRPr="0045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DF"/>
    <w:rsid w:val="001D1ADF"/>
    <w:rsid w:val="00274350"/>
    <w:rsid w:val="003E29CC"/>
    <w:rsid w:val="00454C48"/>
    <w:rsid w:val="006E7C4A"/>
    <w:rsid w:val="00AB1895"/>
    <w:rsid w:val="00D02F82"/>
    <w:rsid w:val="00F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7FA0"/>
  <w15:chartTrackingRefBased/>
  <w15:docId w15:val="{4F4476B2-E71C-4325-BA74-D706FDE7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6E7C4A"/>
  </w:style>
  <w:style w:type="character" w:styleId="a3">
    <w:name w:val="Emphasis"/>
    <w:basedOn w:val="a0"/>
    <w:uiPriority w:val="20"/>
    <w:qFormat/>
    <w:rsid w:val="006E7C4A"/>
    <w:rPr>
      <w:i/>
      <w:iCs/>
    </w:rPr>
  </w:style>
  <w:style w:type="character" w:customStyle="1" w:styleId="js-apiid">
    <w:name w:val="js-apiid"/>
    <w:basedOn w:val="a0"/>
    <w:rsid w:val="006E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3-06-30-00443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2023-07-06T07:57:00Z</dcterms:created>
  <dcterms:modified xsi:type="dcterms:W3CDTF">2023-07-06T09:09:00Z</dcterms:modified>
</cp:coreProperties>
</file>