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__________________Виконавчий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0B55AB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A94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 w:rsidR="006010C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3A7DF5">
        <w:rPr>
          <w:rFonts w:ascii="Times New Roman" w:hAnsi="Times New Roman"/>
          <w:sz w:val="28"/>
          <w:szCs w:val="28"/>
        </w:rPr>
        <w:t>2</w:t>
      </w:r>
      <w:r w:rsidR="007C2468">
        <w:rPr>
          <w:rFonts w:ascii="Times New Roman" w:hAnsi="Times New Roman"/>
          <w:sz w:val="28"/>
          <w:szCs w:val="28"/>
        </w:rPr>
        <w:t>2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7C2468">
        <w:rPr>
          <w:rFonts w:ascii="Times New Roman" w:hAnsi="Times New Roman"/>
          <w:sz w:val="28"/>
          <w:szCs w:val="28"/>
        </w:rPr>
        <w:t>чер</w:t>
      </w:r>
      <w:r w:rsidR="000E197B">
        <w:rPr>
          <w:rFonts w:ascii="Times New Roman" w:hAnsi="Times New Roman"/>
          <w:sz w:val="28"/>
          <w:szCs w:val="28"/>
        </w:rPr>
        <w:t>в</w:t>
      </w:r>
      <w:r w:rsidR="007C2468">
        <w:rPr>
          <w:rFonts w:ascii="Times New Roman" w:hAnsi="Times New Roman"/>
          <w:sz w:val="28"/>
          <w:szCs w:val="28"/>
        </w:rPr>
        <w:t>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A3333C" w:rsidRDefault="00762DC7" w:rsidP="00CF18E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95749240"/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 w:rsidR="00E2321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рішення </w:t>
      </w:r>
      <w:r w:rsidR="006010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bookmarkEnd w:id="0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62DC7" w:rsidRPr="00346B57" w:rsidRDefault="000E5945" w:rsidP="00762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0E59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озглянувши протокол засідання комісії з розгляду питань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 проти України, від 20.06.2023 року №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0E59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єВідновлення</w:t>
      </w:r>
      <w:proofErr w:type="spellEnd"/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», затвердженого постановою Кабінету Міністрів України від 21.04.2023 р. № 381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</w:t>
      </w:r>
      <w:r w:rsidR="00762DC7"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еруючись </w:t>
      </w:r>
      <w:r w:rsidR="00762D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статт</w:t>
      </w:r>
      <w:r w:rsidR="002C6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ею</w:t>
      </w:r>
      <w:r w:rsidR="00762D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77144">
        <w:rPr>
          <w:rFonts w:ascii="Times New Roman" w:hAnsi="Times New Roman"/>
          <w:bCs/>
          <w:color w:val="000000"/>
          <w:sz w:val="28"/>
          <w:szCs w:val="28"/>
          <w:lang w:eastAsia="ru-RU"/>
        </w:rPr>
        <w:t>40</w:t>
      </w:r>
      <w:r w:rsidR="00762D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62DC7"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Закону України «Про місцеве самоврядування </w:t>
      </w:r>
      <w:r w:rsidR="00762DC7"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Україні»,</w:t>
      </w:r>
      <w:r w:rsidR="00577144"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2DC7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виконавчий комітет Костянтинівської сільської ради</w:t>
      </w:r>
    </w:p>
    <w:p w:rsidR="00B828FB" w:rsidRPr="00EC4D31" w:rsidRDefault="00B828FB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EC4D31" w:rsidRDefault="00B828FB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C7" w:rsidRPr="00991B7A" w:rsidRDefault="00762DC7" w:rsidP="00C863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E2321E"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атвердити </w:t>
      </w:r>
      <w:r w:rsidR="00E2321E"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рішення</w:t>
      </w:r>
      <w:r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79AE" w:rsidRP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комісії з розгляду питань щодо надання компенсації для</w:t>
      </w:r>
      <w:r w:rsidR="00D479AE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</w:t>
      </w:r>
      <w:r w:rsid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D479AE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осійської </w:t>
      </w:r>
      <w:r w:rsid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D479AE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едерації</w:t>
      </w:r>
      <w:r w:rsid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проти України</w:t>
      </w:r>
      <w:r w:rsidR="00D479AE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E59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протокол </w:t>
      </w:r>
      <w:r w:rsidR="000E5945"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="000E59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D479AE"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від </w:t>
      </w:r>
      <w:r w:rsid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20.06</w:t>
      </w:r>
      <w:r w:rsidR="00D479AE"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 w:rsid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D479AE"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="002C601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додається</w:t>
      </w:r>
      <w:r w:rsidR="00E2321E" w:rsidRP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2321E" w:rsidRPr="00502CA3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Відмовити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№ЗВ-15.05.2023-9143 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федерації, з використанням 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» як такому, який не може бути 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отримувачем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компенсації відповідно до абзацу 5 пункту 6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», затвердженого постановою Кабінету Міністрів України від 21.04.2023р. №381.</w:t>
      </w:r>
    </w:p>
    <w:p w:rsidR="00757241" w:rsidRPr="00502CA3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1.2. Відмовити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№ЗВ-25.05.2023-14188 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» як такому, який не може бути 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отримувачем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компенсації відповідно до пункту 10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», затвердженого постановою Кабінету Міністрів України від 21.04.2023р. №381.</w:t>
      </w:r>
    </w:p>
    <w:p w:rsidR="00757241" w:rsidRPr="00502CA3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1.3. Відмовити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№ЗВ-29.05.2023-14870 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» як такому, який не може бути 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отримувачем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компенсації відповідно до пункту 10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», затвердженого постановою Кабінету Міністрів України від 21.04.2023р. №381.</w:t>
      </w:r>
    </w:p>
    <w:p w:rsidR="00757241" w:rsidRPr="00502CA3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1.4. Надати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 згідно із заявою №ЗВ-11.06.2023-18146  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» у сумі сто </w:t>
      </w:r>
      <w:r w:rsidR="005A71DC" w:rsidRPr="00502CA3">
        <w:rPr>
          <w:rFonts w:ascii="Times New Roman" w:eastAsia="Times New Roman" w:hAnsi="Times New Roman"/>
          <w:sz w:val="28"/>
          <w:szCs w:val="28"/>
          <w:lang w:eastAsia="ru-RU"/>
        </w:rPr>
        <w:t>п’ятдесят три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тисяч</w:t>
      </w:r>
      <w:r w:rsidR="005A71DC" w:rsidRPr="00502CA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1DC" w:rsidRPr="00502CA3">
        <w:rPr>
          <w:rFonts w:ascii="Times New Roman" w:eastAsia="Times New Roman" w:hAnsi="Times New Roman"/>
          <w:sz w:val="28"/>
          <w:szCs w:val="28"/>
          <w:lang w:eastAsia="ru-RU"/>
        </w:rPr>
        <w:t>тридцять сім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</w:t>
      </w:r>
      <w:r w:rsidR="005A71DC" w:rsidRPr="00502CA3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коп., розрахованої відповідно до відомостей чек-листа</w:t>
      </w:r>
      <w:r w:rsidR="003C715F" w:rsidRPr="00502C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241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Надати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 xml:space="preserve">  згідно із заявою №ЗВ-31.05.2023-15776  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02CA3">
        <w:rPr>
          <w:rFonts w:ascii="Times New Roman" w:eastAsia="Times New Roman" w:hAnsi="Times New Roman"/>
          <w:sz w:val="28"/>
          <w:szCs w:val="28"/>
          <w:lang w:eastAsia="ru-RU"/>
        </w:rPr>
        <w:t>» у сумі п’ятдесят п’ять тисяч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двісті дев’ятнадцять грн.. 63 коп., розрахованої відповідно до відомостей чек-листа</w:t>
      </w:r>
      <w:r w:rsidR="003C71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241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 згідно із заявою №ЗВ-11.05.2023-3366   компенсацію для відновлення окремих категорій об’єктів нерухомого майна, 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» у сумі тридцять дев’ять тисяч чотириста тридцять п’ять грн. 84 коп. , розрахованої відповідно до відомостей чек-</w:t>
      </w:r>
      <w:r w:rsidRPr="003C715F">
        <w:rPr>
          <w:rFonts w:ascii="Times New Roman" w:eastAsia="Times New Roman" w:hAnsi="Times New Roman"/>
          <w:sz w:val="28"/>
          <w:szCs w:val="28"/>
          <w:lang w:eastAsia="ru-RU"/>
        </w:rPr>
        <w:t>листа.</w:t>
      </w:r>
    </w:p>
    <w:p w:rsidR="00757241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ххххххххххххх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 згідно із заявою №ЗВ-10.05.2023-1123  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» у сумі вісім тисяч дев’ятсот одинадцять  грн.</w:t>
      </w:r>
      <w:r w:rsidR="00756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84 коп., розрахованої відповідно до відомостей чек-листа</w:t>
      </w:r>
      <w:r w:rsidR="003C71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241" w:rsidRDefault="00757241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proofErr w:type="spellStart"/>
      <w:r w:rsidR="0023436F" w:rsidRPr="0023436F">
        <w:rPr>
          <w:rFonts w:ascii="Times New Roman" w:eastAsia="Times New Roman" w:hAnsi="Times New Roman"/>
          <w:sz w:val="28"/>
          <w:szCs w:val="28"/>
          <w:lang w:eastAsia="ru-RU"/>
        </w:rPr>
        <w:t>хххххххххххххх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№ЗВ-14.05.2023-8997  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757241">
        <w:rPr>
          <w:rFonts w:ascii="Times New Roman" w:eastAsia="Times New Roman" w:hAnsi="Times New Roman"/>
          <w:sz w:val="28"/>
          <w:szCs w:val="28"/>
          <w:lang w:eastAsia="ru-RU"/>
        </w:rPr>
        <w:t>» у сумі сто дев’яносто дев’ять  тисяч дев’ятсот вісімдесят дев’ять грн. 59 коп. , розрахованої відповідно до відомостей чек-листа</w:t>
      </w:r>
      <w:r w:rsidR="003C71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9AE" w:rsidRPr="00D479AE" w:rsidRDefault="00762DC7" w:rsidP="00C86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C">
        <w:rPr>
          <w:rFonts w:ascii="Times New Roman" w:hAnsi="Times New Roman"/>
          <w:sz w:val="28"/>
          <w:szCs w:val="28"/>
        </w:rPr>
        <w:t>2</w:t>
      </w:r>
      <w:r w:rsidR="00D479AE" w:rsidRPr="00D3435C">
        <w:rPr>
          <w:rFonts w:ascii="Times New Roman" w:hAnsi="Times New Roman"/>
          <w:sz w:val="28"/>
          <w:szCs w:val="28"/>
        </w:rPr>
        <w:t>.</w:t>
      </w:r>
      <w:r w:rsidR="00D479AE" w:rsidRPr="00D479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79AE" w:rsidRPr="00D479AE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голов</w:t>
      </w:r>
      <w:r w:rsidR="0089388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8938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комісії з</w:t>
      </w:r>
      <w:r w:rsidR="0089388C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38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розгляду питань щодо </w:t>
      </w:r>
      <w:r w:rsidR="0089388C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</w:t>
      </w:r>
      <w:r w:rsidR="008938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89388C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осійської </w:t>
      </w:r>
      <w:r w:rsidR="008938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="0089388C"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едерації</w:t>
      </w:r>
      <w:r w:rsidR="0089388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проти України</w:t>
      </w:r>
      <w:r w:rsidR="00D479AE" w:rsidRPr="00D479A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Олександра ГРИЦЕНКА.</w:t>
      </w:r>
    </w:p>
    <w:p w:rsidR="00BC0CAF" w:rsidRDefault="00BC0CAF" w:rsidP="00C863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388C" w:rsidRDefault="0089388C" w:rsidP="00C863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388C" w:rsidRDefault="0089388C" w:rsidP="00D479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388C" w:rsidRDefault="0089388C" w:rsidP="00D479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3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35C" w:rsidRDefault="00D3435C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="000E5945">
        <w:rPr>
          <w:rFonts w:ascii="Times New Roman" w:hAnsi="Times New Roman"/>
          <w:sz w:val="28"/>
          <w:szCs w:val="28"/>
        </w:rPr>
        <w:t xml:space="preserve">        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="000E5945">
        <w:rPr>
          <w:rFonts w:ascii="Times New Roman" w:hAnsi="Times New Roman"/>
          <w:sz w:val="28"/>
          <w:szCs w:val="28"/>
        </w:rPr>
        <w:t xml:space="preserve">        </w:t>
      </w:r>
      <w:r w:rsidRPr="00CC512B">
        <w:rPr>
          <w:rFonts w:ascii="Times New Roman" w:hAnsi="Times New Roman"/>
          <w:sz w:val="28"/>
          <w:szCs w:val="28"/>
        </w:rPr>
        <w:t>Антон ПАЄНТКО</w:t>
      </w:r>
    </w:p>
    <w:p w:rsidR="0023436F" w:rsidRPr="0023436F" w:rsidRDefault="0023436F" w:rsidP="0023436F">
      <w:pPr>
        <w:spacing w:after="0" w:line="240" w:lineRule="auto"/>
        <w:ind w:left="5098" w:firstLine="566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62DC7" w:rsidRPr="00762DC7" w:rsidRDefault="00C8637B" w:rsidP="0076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62DC7" w:rsidRPr="00762DC7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49C"/>
    <w:multiLevelType w:val="hybridMultilevel"/>
    <w:tmpl w:val="85245FAE"/>
    <w:lvl w:ilvl="0" w:tplc="A42231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9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F64BF"/>
    <w:rsid w:val="00012A2C"/>
    <w:rsid w:val="0002193A"/>
    <w:rsid w:val="000229C9"/>
    <w:rsid w:val="00032CFE"/>
    <w:rsid w:val="0006072C"/>
    <w:rsid w:val="000607D3"/>
    <w:rsid w:val="00060CEF"/>
    <w:rsid w:val="000801A9"/>
    <w:rsid w:val="00086105"/>
    <w:rsid w:val="00093696"/>
    <w:rsid w:val="000B55AB"/>
    <w:rsid w:val="000C431A"/>
    <w:rsid w:val="000E197B"/>
    <w:rsid w:val="000E5945"/>
    <w:rsid w:val="00164F75"/>
    <w:rsid w:val="00167A80"/>
    <w:rsid w:val="00170BF4"/>
    <w:rsid w:val="00175D94"/>
    <w:rsid w:val="001933F1"/>
    <w:rsid w:val="001A5418"/>
    <w:rsid w:val="001D5F9B"/>
    <w:rsid w:val="001E33B8"/>
    <w:rsid w:val="001E38F1"/>
    <w:rsid w:val="001F255B"/>
    <w:rsid w:val="00203E96"/>
    <w:rsid w:val="00204D06"/>
    <w:rsid w:val="0022027B"/>
    <w:rsid w:val="0023436F"/>
    <w:rsid w:val="002870AA"/>
    <w:rsid w:val="00294E54"/>
    <w:rsid w:val="002A164E"/>
    <w:rsid w:val="002A26E9"/>
    <w:rsid w:val="002A3AC2"/>
    <w:rsid w:val="002C6012"/>
    <w:rsid w:val="002D1141"/>
    <w:rsid w:val="002E1C91"/>
    <w:rsid w:val="002E1E7B"/>
    <w:rsid w:val="002F2968"/>
    <w:rsid w:val="00304BDF"/>
    <w:rsid w:val="003103D7"/>
    <w:rsid w:val="003134B3"/>
    <w:rsid w:val="00337E16"/>
    <w:rsid w:val="00346B57"/>
    <w:rsid w:val="003500A7"/>
    <w:rsid w:val="00355749"/>
    <w:rsid w:val="00356654"/>
    <w:rsid w:val="00361AEB"/>
    <w:rsid w:val="00365707"/>
    <w:rsid w:val="00382D32"/>
    <w:rsid w:val="00386366"/>
    <w:rsid w:val="003A7DF5"/>
    <w:rsid w:val="003C6BE9"/>
    <w:rsid w:val="003C715F"/>
    <w:rsid w:val="003D3438"/>
    <w:rsid w:val="00401D21"/>
    <w:rsid w:val="00401F13"/>
    <w:rsid w:val="004055C2"/>
    <w:rsid w:val="00407560"/>
    <w:rsid w:val="00413B74"/>
    <w:rsid w:val="00417C36"/>
    <w:rsid w:val="00470CA8"/>
    <w:rsid w:val="004911A1"/>
    <w:rsid w:val="004B10AA"/>
    <w:rsid w:val="004B5FC8"/>
    <w:rsid w:val="004C1893"/>
    <w:rsid w:val="004C499E"/>
    <w:rsid w:val="004C5896"/>
    <w:rsid w:val="00502CA3"/>
    <w:rsid w:val="00507750"/>
    <w:rsid w:val="00525335"/>
    <w:rsid w:val="00577144"/>
    <w:rsid w:val="00590650"/>
    <w:rsid w:val="0059603D"/>
    <w:rsid w:val="005A248E"/>
    <w:rsid w:val="005A71DC"/>
    <w:rsid w:val="005C63F6"/>
    <w:rsid w:val="005D3F5C"/>
    <w:rsid w:val="005D597C"/>
    <w:rsid w:val="005D7900"/>
    <w:rsid w:val="005E01DE"/>
    <w:rsid w:val="006010CF"/>
    <w:rsid w:val="006B78C8"/>
    <w:rsid w:val="006C4425"/>
    <w:rsid w:val="006F0181"/>
    <w:rsid w:val="006F49A0"/>
    <w:rsid w:val="00710D10"/>
    <w:rsid w:val="00725A0F"/>
    <w:rsid w:val="00733F9E"/>
    <w:rsid w:val="0075646E"/>
    <w:rsid w:val="00757241"/>
    <w:rsid w:val="00762DC7"/>
    <w:rsid w:val="007700CB"/>
    <w:rsid w:val="007706A2"/>
    <w:rsid w:val="007C2468"/>
    <w:rsid w:val="007D36BA"/>
    <w:rsid w:val="007E1BAB"/>
    <w:rsid w:val="007F64BF"/>
    <w:rsid w:val="00812E54"/>
    <w:rsid w:val="00815389"/>
    <w:rsid w:val="00823819"/>
    <w:rsid w:val="00846393"/>
    <w:rsid w:val="008536BA"/>
    <w:rsid w:val="0089388C"/>
    <w:rsid w:val="008B46B3"/>
    <w:rsid w:val="008D6E70"/>
    <w:rsid w:val="008E18EF"/>
    <w:rsid w:val="008E6410"/>
    <w:rsid w:val="008F7B05"/>
    <w:rsid w:val="00921597"/>
    <w:rsid w:val="00946219"/>
    <w:rsid w:val="009533D0"/>
    <w:rsid w:val="009664E1"/>
    <w:rsid w:val="00982118"/>
    <w:rsid w:val="00985312"/>
    <w:rsid w:val="00990003"/>
    <w:rsid w:val="00991B7A"/>
    <w:rsid w:val="00A2562A"/>
    <w:rsid w:val="00A309A5"/>
    <w:rsid w:val="00A3333C"/>
    <w:rsid w:val="00A359F4"/>
    <w:rsid w:val="00A41FF9"/>
    <w:rsid w:val="00A42DAC"/>
    <w:rsid w:val="00A94DBC"/>
    <w:rsid w:val="00AE687C"/>
    <w:rsid w:val="00AE73F5"/>
    <w:rsid w:val="00AF0D23"/>
    <w:rsid w:val="00B13414"/>
    <w:rsid w:val="00B4350B"/>
    <w:rsid w:val="00B45491"/>
    <w:rsid w:val="00B64640"/>
    <w:rsid w:val="00B828FB"/>
    <w:rsid w:val="00BA2818"/>
    <w:rsid w:val="00BB04C6"/>
    <w:rsid w:val="00BC0CAF"/>
    <w:rsid w:val="00C60AF9"/>
    <w:rsid w:val="00C62616"/>
    <w:rsid w:val="00C62D63"/>
    <w:rsid w:val="00C753C7"/>
    <w:rsid w:val="00C8637B"/>
    <w:rsid w:val="00CB28EA"/>
    <w:rsid w:val="00CD3AB9"/>
    <w:rsid w:val="00CD472D"/>
    <w:rsid w:val="00CD51C0"/>
    <w:rsid w:val="00CF0340"/>
    <w:rsid w:val="00CF18EB"/>
    <w:rsid w:val="00D300F4"/>
    <w:rsid w:val="00D33CAA"/>
    <w:rsid w:val="00D3435C"/>
    <w:rsid w:val="00D479AE"/>
    <w:rsid w:val="00D846E8"/>
    <w:rsid w:val="00D94443"/>
    <w:rsid w:val="00DD1AF7"/>
    <w:rsid w:val="00DD72E4"/>
    <w:rsid w:val="00E01205"/>
    <w:rsid w:val="00E113D6"/>
    <w:rsid w:val="00E17B34"/>
    <w:rsid w:val="00E2321E"/>
    <w:rsid w:val="00E35945"/>
    <w:rsid w:val="00E40C0F"/>
    <w:rsid w:val="00E44FC9"/>
    <w:rsid w:val="00E63EE8"/>
    <w:rsid w:val="00E841A8"/>
    <w:rsid w:val="00EA7A56"/>
    <w:rsid w:val="00EB5709"/>
    <w:rsid w:val="00EC4D31"/>
    <w:rsid w:val="00F07FBD"/>
    <w:rsid w:val="00F15605"/>
    <w:rsid w:val="00F1791D"/>
    <w:rsid w:val="00F201EA"/>
    <w:rsid w:val="00F469ED"/>
    <w:rsid w:val="00F51226"/>
    <w:rsid w:val="00F5178D"/>
    <w:rsid w:val="00F5488B"/>
    <w:rsid w:val="00F61C36"/>
    <w:rsid w:val="00FA5FC7"/>
    <w:rsid w:val="00FC275B"/>
    <w:rsid w:val="00FC507C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Core i7</cp:lastModifiedBy>
  <cp:revision>29</cp:revision>
  <cp:lastPrinted>2023-06-29T05:17:00Z</cp:lastPrinted>
  <dcterms:created xsi:type="dcterms:W3CDTF">2023-06-21T06:15:00Z</dcterms:created>
  <dcterms:modified xsi:type="dcterms:W3CDTF">2023-07-07T20:00:00Z</dcterms:modified>
</cp:coreProperties>
</file>