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2B" w:rsidRPr="00762DC7" w:rsidRDefault="0041192B" w:rsidP="0041192B">
      <w:pPr>
        <w:spacing w:after="0" w:line="240" w:lineRule="auto"/>
        <w:ind w:left="5098" w:firstLine="5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92B" w:rsidRPr="007F64BF" w:rsidRDefault="0041192B" w:rsidP="0041192B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2B" w:rsidRPr="007F64BF" w:rsidRDefault="0041192B" w:rsidP="0041192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233DD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41192B" w:rsidRPr="007F64BF" w:rsidRDefault="0041192B" w:rsidP="0041192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41192B" w:rsidRPr="007F64BF" w:rsidRDefault="0041192B" w:rsidP="0041192B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41192B" w:rsidRPr="00EC4D31" w:rsidRDefault="0041192B" w:rsidP="0041192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92B" w:rsidRPr="000B55AB" w:rsidRDefault="0041192B" w:rsidP="0041192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81</w:t>
      </w:r>
    </w:p>
    <w:p w:rsidR="0041192B" w:rsidRDefault="005E2E06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192B" w:rsidRPr="002665ED">
        <w:rPr>
          <w:rFonts w:ascii="Times New Roman" w:hAnsi="Times New Roman"/>
          <w:sz w:val="28"/>
          <w:szCs w:val="28"/>
        </w:rPr>
        <w:t xml:space="preserve">с. Костянтинівка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1192B" w:rsidRPr="002665ED">
        <w:rPr>
          <w:rFonts w:ascii="Times New Roman" w:hAnsi="Times New Roman"/>
          <w:sz w:val="28"/>
          <w:szCs w:val="28"/>
        </w:rPr>
        <w:t xml:space="preserve">           від </w:t>
      </w:r>
      <w:r w:rsidR="0041192B">
        <w:rPr>
          <w:rFonts w:ascii="Times New Roman" w:hAnsi="Times New Roman"/>
          <w:sz w:val="28"/>
          <w:szCs w:val="28"/>
        </w:rPr>
        <w:t xml:space="preserve">20 липня </w:t>
      </w:r>
      <w:r w:rsidR="0041192B" w:rsidRPr="002665ED">
        <w:rPr>
          <w:rFonts w:ascii="Times New Roman" w:hAnsi="Times New Roman"/>
          <w:sz w:val="28"/>
          <w:szCs w:val="28"/>
        </w:rPr>
        <w:t>202</w:t>
      </w:r>
      <w:r w:rsidR="0041192B">
        <w:rPr>
          <w:rFonts w:ascii="Times New Roman" w:hAnsi="Times New Roman"/>
          <w:sz w:val="28"/>
          <w:szCs w:val="28"/>
        </w:rPr>
        <w:t>3</w:t>
      </w:r>
      <w:r w:rsidR="0041192B"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41192B" w:rsidRPr="00EC4D31" w:rsidRDefault="0041192B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92B" w:rsidRPr="00A3333C" w:rsidRDefault="0041192B" w:rsidP="0041192B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про відмову в наданні компенсації </w:t>
      </w:r>
    </w:p>
    <w:p w:rsidR="0041192B" w:rsidRPr="00EC4D31" w:rsidRDefault="0041192B" w:rsidP="0041192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41192B" w:rsidRPr="00346B57" w:rsidRDefault="0041192B" w:rsidP="004119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озглянувши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та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протокол засідання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комісії з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розгляду питань щодо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13.07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 №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3, к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статтями 11, 40 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«Про місцеве самоврядування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єВідновлення</w:t>
      </w:r>
      <w:proofErr w:type="spellEnd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затвердженого постановою Кабінету Міністрів України від 21.04.2023 р. № 381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виконавчий комітет Костянтинівської сільської ради</w:t>
      </w:r>
    </w:p>
    <w:p w:rsidR="0041192B" w:rsidRPr="00EC4D31" w:rsidRDefault="0041192B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92B" w:rsidRPr="00990003" w:rsidRDefault="0041192B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41192B" w:rsidRPr="00EC4D31" w:rsidRDefault="0041192B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92B" w:rsidRPr="00C571CE" w:rsidRDefault="0041192B" w:rsidP="009126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Затвердити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№3</w:t>
      </w: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комісії з розгляду питань щодо надання компенсації для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13.07.2023р. </w:t>
      </w:r>
      <w:r w:rsidRPr="00C571C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836A6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 відмову у наданні компенсації на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6A6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відновлення пошкодженого об’єкту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5A9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6A6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за заявою №ЗВ-08.07.2023-25204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».</w:t>
      </w:r>
      <w:r w:rsidRPr="00C571C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1192B" w:rsidRDefault="0041192B" w:rsidP="009126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Комісії з розгляду питань щодо надання компенсації за пошкоджені об’єкти нерухомого майна внаслідок бойових дій, терористичних актів, </w:t>
      </w:r>
      <w:r w:rsidRPr="00C57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диверсій, спричинених збройною агресією російської федерації проти України завантажити дане рішення до Реєстру пошкодженого та знищеного майна протягом п'яти робочих днів з дня прийняття такого рішення.</w:t>
      </w:r>
    </w:p>
    <w:p w:rsidR="0041192B" w:rsidRPr="00D479AE" w:rsidRDefault="0041192B" w:rsidP="009126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D3435C">
        <w:rPr>
          <w:rFonts w:ascii="Times New Roman" w:hAnsi="Times New Roman"/>
          <w:sz w:val="28"/>
          <w:szCs w:val="28"/>
        </w:rPr>
        <w:t>.</w:t>
      </w:r>
      <w:r w:rsidRPr="00D4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79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заступника</w:t>
      </w:r>
      <w:r w:rsidRPr="00B82008">
        <w:rPr>
          <w:sz w:val="28"/>
          <w:szCs w:val="28"/>
        </w:rPr>
        <w:t xml:space="preserve"> </w:t>
      </w:r>
      <w:r w:rsidRPr="00B82008">
        <w:rPr>
          <w:rFonts w:ascii="Times New Roman" w:eastAsia="Times New Roman" w:hAnsi="Times New Roman"/>
          <w:sz w:val="28"/>
          <w:szCs w:val="28"/>
          <w:lang w:eastAsia="ru-RU"/>
        </w:rPr>
        <w:t>сільського голови з питань діяльності виконавчих органів ради</w:t>
      </w:r>
      <w:r w:rsidRPr="00D479AE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ГРИЦЕНКА.</w:t>
      </w:r>
    </w:p>
    <w:p w:rsidR="0041192B" w:rsidRDefault="0041192B" w:rsidP="009126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1192B" w:rsidRDefault="0041192B" w:rsidP="004119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1192B" w:rsidRDefault="0041192B" w:rsidP="004119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1192B" w:rsidRDefault="0041192B" w:rsidP="004119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1192B" w:rsidRDefault="0041192B" w:rsidP="004119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CC51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p w:rsidR="00143059" w:rsidRDefault="00955A99"/>
    <w:sectPr w:rsidR="00143059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92B"/>
    <w:rsid w:val="00077E9B"/>
    <w:rsid w:val="00233DD7"/>
    <w:rsid w:val="00244FAA"/>
    <w:rsid w:val="0041192B"/>
    <w:rsid w:val="005E2E06"/>
    <w:rsid w:val="00802BD9"/>
    <w:rsid w:val="009126DF"/>
    <w:rsid w:val="00955A99"/>
    <w:rsid w:val="00BE0B37"/>
    <w:rsid w:val="00CB1B5B"/>
    <w:rsid w:val="00E51044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22D1"/>
  <w15:docId w15:val="{600A9EFF-8B3D-40ED-9717-78AE32E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2B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2B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2023-07-27T05:52:00Z</cp:lastPrinted>
  <dcterms:created xsi:type="dcterms:W3CDTF">2023-07-14T12:24:00Z</dcterms:created>
  <dcterms:modified xsi:type="dcterms:W3CDTF">2023-08-08T13:29:00Z</dcterms:modified>
</cp:coreProperties>
</file>