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7E" w:rsidRDefault="00BF177E" w:rsidP="00BF177E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/>
          <w:b/>
          <w:noProof/>
          <w:kern w:val="0"/>
          <w:szCs w:val="28"/>
          <w:lang w:val="uk-UA" w:eastAsia="ru-RU"/>
        </w:rPr>
      </w:pPr>
      <w:r w:rsidRPr="00BF177E">
        <w:rPr>
          <w:rFonts w:eastAsia="Times New Roman"/>
          <w:b/>
          <w:noProof/>
          <w:kern w:val="0"/>
          <w:szCs w:val="28"/>
          <w:lang w:val="uk-UA" w:eastAsia="ru-RU"/>
        </w:rPr>
        <w:t xml:space="preserve">                                   </w:t>
      </w:r>
    </w:p>
    <w:p w:rsidR="006B0A89" w:rsidRPr="00BF177E" w:rsidRDefault="006B0A89" w:rsidP="00BF177E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/>
          <w:b/>
          <w:noProof/>
          <w:kern w:val="0"/>
          <w:szCs w:val="28"/>
          <w:lang w:val="uk-UA" w:eastAsia="ru-RU"/>
        </w:rPr>
      </w:pPr>
    </w:p>
    <w:p w:rsidR="00BF177E" w:rsidRPr="00BF177E" w:rsidRDefault="00BF177E" w:rsidP="00BF177E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/>
          <w:b/>
          <w:noProof/>
          <w:kern w:val="0"/>
          <w:szCs w:val="28"/>
          <w:lang w:val="uk-UA" w:eastAsia="ru-RU"/>
        </w:rPr>
      </w:pPr>
      <w:r w:rsidRPr="00BF177E">
        <w:rPr>
          <w:rFonts w:eastAsia="Times New Roman"/>
          <w:b/>
          <w:noProof/>
          <w:kern w:val="0"/>
          <w:szCs w:val="28"/>
          <w:lang w:val="uk-UA" w:eastAsia="ru-RU"/>
        </w:rPr>
        <w:t xml:space="preserve">            </w:t>
      </w:r>
    </w:p>
    <w:p w:rsidR="00BF177E" w:rsidRPr="00BF177E" w:rsidRDefault="00BF177E" w:rsidP="00BF177E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/>
          <w:b/>
          <w:kern w:val="0"/>
          <w:sz w:val="20"/>
          <w:szCs w:val="20"/>
          <w:lang w:val="uk-UA" w:eastAsia="ru-RU"/>
        </w:rPr>
      </w:pPr>
      <w:r w:rsidRPr="00BF177E">
        <w:rPr>
          <w:rFonts w:eastAsia="Times New Roman"/>
          <w:noProof/>
          <w:kern w:val="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3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77E" w:rsidRPr="00BF177E" w:rsidRDefault="00BF177E" w:rsidP="00BF177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0"/>
          <w:szCs w:val="28"/>
          <w:lang w:val="uk-UA" w:eastAsia="ru-RU"/>
        </w:rPr>
      </w:pPr>
      <w:r w:rsidRPr="00BF177E">
        <w:rPr>
          <w:rFonts w:eastAsia="Times New Roman"/>
          <w:b/>
          <w:kern w:val="0"/>
          <w:szCs w:val="28"/>
          <w:lang w:val="uk-UA" w:eastAsia="ru-RU"/>
        </w:rPr>
        <w:t>Костянтинівська сільська рада</w:t>
      </w:r>
    </w:p>
    <w:p w:rsidR="00BF177E" w:rsidRPr="00BF177E" w:rsidRDefault="00BF177E" w:rsidP="00BF177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0"/>
          <w:szCs w:val="28"/>
          <w:lang w:val="uk-UA" w:eastAsia="ru-RU"/>
        </w:rPr>
      </w:pPr>
      <w:r w:rsidRPr="00BF177E">
        <w:rPr>
          <w:rFonts w:eastAsia="Times New Roman"/>
          <w:b/>
          <w:kern w:val="0"/>
          <w:szCs w:val="28"/>
          <w:lang w:val="uk-UA" w:eastAsia="ru-RU"/>
        </w:rPr>
        <w:t>Миколаївського району Миколаївської області</w:t>
      </w:r>
    </w:p>
    <w:p w:rsidR="00BF177E" w:rsidRPr="00BF177E" w:rsidRDefault="00BF177E" w:rsidP="00BF177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0"/>
          <w:sz w:val="32"/>
          <w:szCs w:val="32"/>
          <w:lang w:val="uk-UA" w:eastAsia="ru-RU"/>
        </w:rPr>
      </w:pPr>
      <w:r w:rsidRPr="00BF177E">
        <w:rPr>
          <w:rFonts w:eastAsia="Times New Roman"/>
          <w:b/>
          <w:kern w:val="0"/>
          <w:szCs w:val="28"/>
          <w:u w:val="single"/>
          <w:lang w:val="uk-UA" w:eastAsia="ru-RU"/>
        </w:rPr>
        <w:t>__________________Виконавчий комітет_______________________</w:t>
      </w:r>
    </w:p>
    <w:p w:rsidR="00BF177E" w:rsidRPr="00BF177E" w:rsidRDefault="00BF177E" w:rsidP="00BF177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0"/>
          <w:sz w:val="32"/>
          <w:szCs w:val="32"/>
          <w:lang w:val="uk-UA" w:eastAsia="ru-RU"/>
        </w:rPr>
      </w:pPr>
    </w:p>
    <w:p w:rsidR="00BF177E" w:rsidRPr="00BF177E" w:rsidRDefault="00BF177E" w:rsidP="00BF177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0"/>
          <w:szCs w:val="28"/>
          <w:lang w:val="uk-UA" w:eastAsia="ru-RU"/>
        </w:rPr>
      </w:pPr>
      <w:r w:rsidRPr="00BF177E">
        <w:rPr>
          <w:rFonts w:eastAsia="Times New Roman"/>
          <w:b/>
          <w:kern w:val="0"/>
          <w:szCs w:val="28"/>
          <w:lang w:val="uk-UA" w:eastAsia="ru-RU"/>
        </w:rPr>
        <w:t xml:space="preserve">Р І Ш Е Н </w:t>
      </w:r>
      <w:proofErr w:type="spellStart"/>
      <w:r w:rsidRPr="00BF177E">
        <w:rPr>
          <w:rFonts w:eastAsia="Times New Roman"/>
          <w:b/>
          <w:kern w:val="0"/>
          <w:szCs w:val="28"/>
          <w:lang w:val="uk-UA" w:eastAsia="ru-RU"/>
        </w:rPr>
        <w:t>Н</w:t>
      </w:r>
      <w:proofErr w:type="spellEnd"/>
      <w:r w:rsidRPr="00BF177E">
        <w:rPr>
          <w:rFonts w:eastAsia="Times New Roman"/>
          <w:b/>
          <w:kern w:val="0"/>
          <w:szCs w:val="28"/>
          <w:lang w:val="uk-UA" w:eastAsia="ru-RU"/>
        </w:rPr>
        <w:t xml:space="preserve"> Я  № </w:t>
      </w:r>
      <w:r w:rsidR="007C40BD">
        <w:rPr>
          <w:rFonts w:eastAsia="Times New Roman"/>
          <w:b/>
          <w:kern w:val="0"/>
          <w:szCs w:val="28"/>
          <w:lang w:val="uk-UA" w:eastAsia="ru-RU"/>
        </w:rPr>
        <w:t>118</w:t>
      </w:r>
    </w:p>
    <w:p w:rsidR="003E33EE" w:rsidRPr="003E33EE" w:rsidRDefault="003E33EE" w:rsidP="003E33EE">
      <w:pPr>
        <w:widowControl w:val="0"/>
        <w:autoSpaceDE w:val="0"/>
        <w:autoSpaceDN w:val="0"/>
        <w:adjustRightInd w:val="0"/>
        <w:spacing w:after="0"/>
        <w:rPr>
          <w:rFonts w:eastAsia="Times New Roman"/>
          <w:kern w:val="0"/>
          <w:szCs w:val="28"/>
          <w:lang w:val="uk-UA" w:eastAsia="ru-RU"/>
        </w:rPr>
      </w:pPr>
      <w:r w:rsidRPr="003E33EE">
        <w:rPr>
          <w:rFonts w:eastAsia="Times New Roman"/>
          <w:kern w:val="0"/>
          <w:szCs w:val="28"/>
          <w:lang w:val="uk-UA" w:eastAsia="ru-RU"/>
        </w:rPr>
        <w:t xml:space="preserve">   с. Костянтинівка                                                         від  26 жовтня 2023 року</w:t>
      </w:r>
    </w:p>
    <w:p w:rsidR="003E33EE" w:rsidRPr="003E33EE" w:rsidRDefault="003E33EE" w:rsidP="003E33EE">
      <w:pPr>
        <w:widowControl w:val="0"/>
        <w:autoSpaceDE w:val="0"/>
        <w:autoSpaceDN w:val="0"/>
        <w:adjustRightInd w:val="0"/>
        <w:spacing w:after="0"/>
        <w:rPr>
          <w:rFonts w:eastAsia="Times New Roman"/>
          <w:kern w:val="0"/>
          <w:szCs w:val="28"/>
          <w:lang w:val="uk-UA" w:eastAsia="ru-RU"/>
        </w:rPr>
      </w:pPr>
    </w:p>
    <w:p w:rsidR="003E33EE" w:rsidRPr="003E33EE" w:rsidRDefault="003E33EE" w:rsidP="003E33EE">
      <w:pPr>
        <w:widowControl w:val="0"/>
        <w:autoSpaceDE w:val="0"/>
        <w:autoSpaceDN w:val="0"/>
        <w:adjustRightInd w:val="0"/>
        <w:spacing w:after="0"/>
        <w:rPr>
          <w:rFonts w:eastAsia="Times New Roman"/>
          <w:kern w:val="0"/>
          <w:szCs w:val="28"/>
          <w:lang w:val="uk-UA" w:eastAsia="ru-RU"/>
        </w:rPr>
      </w:pPr>
      <w:bookmarkStart w:id="0" w:name="_Hlk148613778"/>
      <w:r w:rsidRPr="003E33EE">
        <w:rPr>
          <w:rFonts w:eastAsia="Times New Roman"/>
          <w:kern w:val="0"/>
          <w:szCs w:val="28"/>
          <w:lang w:val="uk-UA" w:eastAsia="ru-RU"/>
        </w:rPr>
        <w:t xml:space="preserve"> </w:t>
      </w:r>
      <w:bookmarkStart w:id="1" w:name="_Hlk148600930"/>
      <w:r w:rsidRPr="003E33EE">
        <w:rPr>
          <w:rFonts w:eastAsia="Times New Roman"/>
          <w:kern w:val="0"/>
          <w:szCs w:val="28"/>
          <w:lang w:val="uk-UA" w:eastAsia="ru-RU"/>
        </w:rPr>
        <w:t>Про надання дозволу на укладення договору</w:t>
      </w:r>
    </w:p>
    <w:p w:rsidR="003E33EE" w:rsidRPr="003E33EE" w:rsidRDefault="003E33EE" w:rsidP="003E33EE">
      <w:pPr>
        <w:widowControl w:val="0"/>
        <w:autoSpaceDE w:val="0"/>
        <w:autoSpaceDN w:val="0"/>
        <w:adjustRightInd w:val="0"/>
        <w:spacing w:after="0"/>
        <w:rPr>
          <w:rFonts w:eastAsia="Times New Roman"/>
          <w:kern w:val="0"/>
          <w:szCs w:val="28"/>
          <w:lang w:val="uk-UA" w:eastAsia="ru-RU"/>
        </w:rPr>
      </w:pPr>
      <w:r w:rsidRPr="003E33EE">
        <w:rPr>
          <w:rFonts w:eastAsia="Times New Roman"/>
          <w:kern w:val="0"/>
          <w:szCs w:val="28"/>
          <w:lang w:val="uk-UA" w:eastAsia="ru-RU"/>
        </w:rPr>
        <w:t xml:space="preserve"> про поділ спадкового майна </w:t>
      </w:r>
    </w:p>
    <w:bookmarkEnd w:id="0"/>
    <w:bookmarkEnd w:id="1"/>
    <w:p w:rsidR="003E33EE" w:rsidRPr="008A319F" w:rsidRDefault="003E33EE" w:rsidP="00D23066">
      <w:pPr>
        <w:widowControl w:val="0"/>
        <w:autoSpaceDE w:val="0"/>
        <w:autoSpaceDN w:val="0"/>
        <w:adjustRightInd w:val="0"/>
        <w:spacing w:after="0"/>
        <w:rPr>
          <w:rFonts w:ascii="Source Sans Pro" w:eastAsia="Times New Roman" w:hAnsi="Source Sans Pro"/>
          <w:color w:val="565656"/>
          <w:kern w:val="0"/>
          <w:szCs w:val="28"/>
          <w:lang w:val="uk-UA" w:eastAsia="ru-RU"/>
        </w:rPr>
      </w:pPr>
      <w:r w:rsidRPr="003E33EE">
        <w:rPr>
          <w:rFonts w:eastAsia="Times New Roman"/>
          <w:kern w:val="0"/>
          <w:szCs w:val="28"/>
          <w:lang w:val="uk-UA" w:eastAsia="ru-RU"/>
        </w:rPr>
        <w:t xml:space="preserve"> </w:t>
      </w:r>
    </w:p>
    <w:p w:rsidR="003E33EE" w:rsidRDefault="003E33EE" w:rsidP="003E33EE">
      <w:pPr>
        <w:spacing w:after="0"/>
        <w:jc w:val="both"/>
        <w:rPr>
          <w:rFonts w:eastAsia="Times New Roman"/>
          <w:kern w:val="0"/>
          <w:szCs w:val="28"/>
          <w:lang w:val="uk-UA" w:eastAsia="ru-RU"/>
        </w:rPr>
      </w:pPr>
      <w:r w:rsidRPr="003E33EE">
        <w:rPr>
          <w:rFonts w:eastAsia="Times New Roman"/>
          <w:color w:val="000000"/>
          <w:kern w:val="0"/>
          <w:szCs w:val="28"/>
          <w:bdr w:val="none" w:sz="0" w:space="0" w:color="auto" w:frame="1"/>
          <w:lang w:eastAsia="ru-RU"/>
        </w:rPr>
        <w:t>          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 xml:space="preserve"> Керуючись ст. ст. 34, 40, 59 Закону України «Про місцеве самоврядування в Україні», ст. 12 Закону України «Про основи соціального захисту бездомних громадян і безпритульних дітей» ст. ст. 6, 177 Сімейного Кодексу України, ст. ст. 17, 18 Закону України «Про охорону дитинства», ч. 2, ст. 1268, ст. ст. 1274, 1278</w:t>
      </w:r>
      <w:r w:rsidRPr="003E33EE">
        <w:rPr>
          <w:rFonts w:eastAsia="Times New Roman"/>
          <w:color w:val="000000"/>
          <w:kern w:val="0"/>
          <w:szCs w:val="28"/>
          <w:bdr w:val="none" w:sz="0" w:space="0" w:color="auto" w:frame="1"/>
          <w:lang w:eastAsia="ru-RU"/>
        </w:rPr>
        <w:t> 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>Цивільного</w:t>
      </w:r>
      <w:r w:rsidRPr="003E33EE">
        <w:rPr>
          <w:rFonts w:eastAsia="Times New Roman"/>
          <w:color w:val="000000"/>
          <w:kern w:val="0"/>
          <w:szCs w:val="28"/>
          <w:bdr w:val="none" w:sz="0" w:space="0" w:color="auto" w:frame="1"/>
          <w:lang w:eastAsia="ru-RU"/>
        </w:rPr>
        <w:t> 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>кодексу</w:t>
      </w:r>
      <w:r w:rsidRPr="003E33EE">
        <w:rPr>
          <w:rFonts w:eastAsia="Times New Roman"/>
          <w:color w:val="000000"/>
          <w:kern w:val="0"/>
          <w:szCs w:val="28"/>
          <w:bdr w:val="none" w:sz="0" w:space="0" w:color="auto" w:frame="1"/>
          <w:lang w:eastAsia="ru-RU"/>
        </w:rPr>
        <w:t> 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 xml:space="preserve">України та керуючись постановою Кабінету Міністрів України «Питання діяльності органів опіки та піклування, пов’язаної із захистом прав дитини» від 24.09.2008 року № 866 (із змінами і доповненнями), враховуючи згоду матері, захищаючи майнові інтереси дитини, </w:t>
      </w:r>
      <w:r w:rsidRPr="003E33EE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Pr="003E33EE">
        <w:rPr>
          <w:rFonts w:eastAsia="Times New Roman"/>
          <w:kern w:val="0"/>
          <w:szCs w:val="28"/>
          <w:lang w:val="uk-UA" w:eastAsia="ru-RU"/>
        </w:rPr>
        <w:t xml:space="preserve">виконавчий комітет </w:t>
      </w:r>
      <w:r w:rsidR="00BD7431">
        <w:rPr>
          <w:rFonts w:eastAsia="Times New Roman"/>
          <w:kern w:val="0"/>
          <w:szCs w:val="28"/>
          <w:lang w:val="uk-UA" w:eastAsia="ru-RU"/>
        </w:rPr>
        <w:t xml:space="preserve">Костянтинівської </w:t>
      </w:r>
      <w:r w:rsidRPr="003E33EE">
        <w:rPr>
          <w:rFonts w:eastAsia="Times New Roman"/>
          <w:kern w:val="0"/>
          <w:szCs w:val="28"/>
          <w:lang w:val="uk-UA" w:eastAsia="ru-RU"/>
        </w:rPr>
        <w:t>сільської ради</w:t>
      </w:r>
      <w:r w:rsidR="00184DB8">
        <w:rPr>
          <w:rFonts w:eastAsia="Times New Roman"/>
          <w:kern w:val="0"/>
          <w:szCs w:val="28"/>
          <w:lang w:val="uk-UA" w:eastAsia="ru-RU"/>
        </w:rPr>
        <w:t xml:space="preserve"> :</w:t>
      </w:r>
    </w:p>
    <w:p w:rsidR="00184DB8" w:rsidRPr="003E33EE" w:rsidRDefault="00184DB8" w:rsidP="003E33EE">
      <w:pPr>
        <w:spacing w:after="0"/>
        <w:jc w:val="both"/>
        <w:rPr>
          <w:rFonts w:eastAsia="Times New Roman"/>
          <w:kern w:val="0"/>
          <w:szCs w:val="28"/>
          <w:lang w:val="uk-UA" w:eastAsia="ru-RU"/>
        </w:rPr>
      </w:pPr>
    </w:p>
    <w:p w:rsidR="003E33EE" w:rsidRDefault="003E33EE" w:rsidP="003E33E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Cs/>
          <w:kern w:val="0"/>
          <w:szCs w:val="28"/>
          <w:lang w:val="uk-UA" w:eastAsia="ru-RU"/>
        </w:rPr>
      </w:pPr>
      <w:r w:rsidRPr="003E33EE">
        <w:rPr>
          <w:rFonts w:eastAsia="Times New Roman"/>
          <w:bCs/>
          <w:kern w:val="0"/>
          <w:szCs w:val="28"/>
          <w:lang w:val="uk-UA" w:eastAsia="ru-RU"/>
        </w:rPr>
        <w:t>ВИРІШИВ:</w:t>
      </w:r>
    </w:p>
    <w:p w:rsidR="00441731" w:rsidRPr="003E33EE" w:rsidRDefault="00441731" w:rsidP="003E33E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Cs/>
          <w:kern w:val="0"/>
          <w:szCs w:val="28"/>
          <w:lang w:val="uk-UA" w:eastAsia="ru-RU"/>
        </w:rPr>
      </w:pPr>
    </w:p>
    <w:p w:rsidR="008A319F" w:rsidRPr="008A319F" w:rsidRDefault="003E33EE" w:rsidP="008A319F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kern w:val="0"/>
          <w:szCs w:val="28"/>
          <w:lang w:val="uk-UA" w:eastAsia="ru-RU"/>
        </w:rPr>
      </w:pP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eastAsia="ru-RU"/>
        </w:rPr>
        <w:t> 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 xml:space="preserve">1. </w:t>
      </w:r>
      <w:r w:rsidR="00A12ACA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>Надати дозвіл</w:t>
      </w:r>
      <w:r w:rsidR="0011252B"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="008A319F"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>громадянину</w:t>
      </w:r>
      <w:r w:rsidR="008A319F" w:rsidRPr="008A319F">
        <w:rPr>
          <w:color w:val="2F2F2F"/>
          <w:szCs w:val="28"/>
          <w:shd w:val="clear" w:color="auto" w:fill="FFFFFF"/>
          <w:lang w:val="uk-UA"/>
        </w:rPr>
        <w:t xml:space="preserve"> </w:t>
      </w:r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>ХХХХХХХХ, ХХХХХ</w:t>
      </w:r>
      <w:r w:rsidR="008A319F"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lang w:val="uk-UA" w:eastAsia="ru-RU"/>
        </w:rPr>
        <w:t xml:space="preserve"> року народження, який діє за згодою матері на укладення договору про поділ спадкового майна від імені та на ім’я </w:t>
      </w:r>
      <w:r w:rsidR="008A319F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малолітньої 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ХХХХХХХХХХ, ХХХХХХ</w:t>
      </w:r>
      <w:r w:rsidR="008A319F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року народження</w:t>
      </w:r>
      <w:r w:rsidR="0029713D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.</w:t>
      </w:r>
    </w:p>
    <w:p w:rsidR="00CE7010" w:rsidRDefault="003E33EE" w:rsidP="00CE701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</w:pPr>
      <w:r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2.</w:t>
      </w:r>
      <w:r w:rsidRPr="008A319F">
        <w:rPr>
          <w:rFonts w:eastAsia="Times New Roman"/>
          <w:kern w:val="0"/>
          <w:szCs w:val="28"/>
          <w:bdr w:val="none" w:sz="0" w:space="0" w:color="auto" w:frame="1"/>
          <w:lang w:eastAsia="ru-RU"/>
        </w:rPr>
        <w:t> </w:t>
      </w:r>
      <w:r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Надати </w:t>
      </w:r>
      <w:bookmarkStart w:id="2" w:name="_Hlk148537283"/>
      <w:r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дозвіл на посвідчення нотаріусом договору про поділ спадкового майна між спадкоємцями померлого</w:t>
      </w:r>
      <w:r w:rsidR="004821F0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ХХХХХХХХХХХ</w:t>
      </w:r>
      <w:r w:rsidR="00485E0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, </w:t>
      </w:r>
      <w:r w:rsidR="00485E00" w:rsidRPr="003E33EE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який помер, </w:t>
      </w:r>
      <w:r w:rsidR="00485E0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09.02.2023 року</w:t>
      </w:r>
      <w:r w:rsidR="00485E00" w:rsidRPr="003E33EE">
        <w:rPr>
          <w:rFonts w:eastAsia="Times New Roman"/>
          <w:kern w:val="0"/>
          <w:szCs w:val="28"/>
          <w:bdr w:val="none" w:sz="0" w:space="0" w:color="auto" w:frame="1"/>
          <w:lang w:eastAsia="ru-RU"/>
        </w:rPr>
        <w:t> </w:t>
      </w:r>
      <w:r w:rsidR="00485E00" w:rsidRPr="003E33EE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(свідоцтво про смерть серія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</w:t>
      </w:r>
      <w:r w:rsidR="00485E00" w:rsidRPr="003E33EE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від </w:t>
      </w:r>
      <w:r w:rsidR="00485E0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20.02.2023року</w:t>
      </w:r>
      <w:r w:rsidR="00485E00" w:rsidRPr="003E33EE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)</w:t>
      </w:r>
      <w:r w:rsidR="00CC3A52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, а саме :</w:t>
      </w:r>
      <w:r w:rsidR="00386DFE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="0015794F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малолітньо</w:t>
      </w:r>
      <w:r w:rsidR="004821F0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ю донькою</w:t>
      </w:r>
      <w:r w:rsidR="00CC3A52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,</w:t>
      </w:r>
      <w:r w:rsidR="004821F0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ХХХХХХХХХ, ХХХХ</w:t>
      </w:r>
      <w:r w:rsidR="00386DFE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року</w:t>
      </w:r>
      <w:r w:rsidR="00386DFE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народження</w:t>
      </w:r>
      <w:r w:rsidR="00CC3A52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та </w:t>
      </w:r>
      <w:r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дружиною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ХХХХХХХХХХХ</w:t>
      </w:r>
      <w:r w:rsidR="004821F0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</w:t>
      </w:r>
      <w:r w:rsidR="004821F0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 </w:t>
      </w:r>
      <w:r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року народження, відповідно до якого </w:t>
      </w:r>
      <w:r w:rsidR="0015794F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поділити спадкове майно наступним чином</w:t>
      </w:r>
      <w:r w:rsidR="00CC3A52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: </w:t>
      </w:r>
    </w:p>
    <w:p w:rsidR="00464630" w:rsidRDefault="00742EC5" w:rsidP="00CE701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2.1.</w:t>
      </w:r>
      <w:r w:rsidR="00464630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E5795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="00464630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а</w:t>
      </w:r>
      <w:r w:rsidR="003E33EE" w:rsidRPr="008A319F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47FEC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малолітньою</w:t>
      </w:r>
      <w:r w:rsidR="004821F0" w:rsidRPr="008A319F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донькою</w:t>
      </w:r>
      <w:r w:rsidR="003E33EE" w:rsidRPr="008A319F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ХХХХХХХХХ</w:t>
      </w:r>
      <w:r w:rsidR="008E21BD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,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</w:t>
      </w:r>
      <w:r w:rsidR="008E21BD" w:rsidRPr="008A319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 </w:t>
      </w:r>
      <w:r w:rsidR="003E33EE" w:rsidRPr="008A319F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року народження</w:t>
      </w:r>
      <w:bookmarkStart w:id="3" w:name="_Hlk148519276"/>
      <w:bookmarkStart w:id="4" w:name="_Hlk148444259"/>
      <w:r w:rsidR="00464630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:rsidR="00464630" w:rsidRPr="00464630" w:rsidRDefault="00464630" w:rsidP="001E5795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kern w:val="0"/>
          <w:szCs w:val="28"/>
          <w:lang w:val="uk-UA" w:eastAsia="ru-RU"/>
        </w:rPr>
      </w:pPr>
      <w:r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земельну ділянку сільськогосподарського призначення для ведення товарно</w:t>
      </w:r>
      <w:r w:rsidR="001E5795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го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сільськогосподарського </w:t>
      </w:r>
      <w:r w:rsidR="00386DF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виробництва</w:t>
      </w:r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площею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7,0170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га </w:t>
      </w:r>
      <w:bookmarkStart w:id="5" w:name="_Hlk148519286"/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</w:t>
      </w:r>
      <w:r w:rsidR="00141ABF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(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кадастровий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номер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bookmarkEnd w:id="5"/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ХХХХХХХХХХХХ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),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місце розташування: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Миколаївська область</w:t>
      </w:r>
      <w:r w:rsidR="001E5795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Миколаївський район</w:t>
      </w:r>
      <w:r w:rsidR="001E5795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bookmarkEnd w:id="3"/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Костянтинівська сільська рад</w:t>
      </w:r>
      <w:bookmarkEnd w:id="4"/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а.</w:t>
      </w:r>
    </w:p>
    <w:p w:rsidR="003E33EE" w:rsidRPr="00464630" w:rsidRDefault="00464630" w:rsidP="00464630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kern w:val="0"/>
          <w:szCs w:val="28"/>
          <w:lang w:val="uk-UA" w:eastAsia="ru-RU"/>
        </w:rPr>
      </w:pPr>
      <w:r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земельну ділянку сільськогосподарського призначення для ведення товарно</w:t>
      </w:r>
      <w:r w:rsidR="001E5795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го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сільськогосподарського </w:t>
      </w:r>
      <w:r w:rsidR="00386DF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виробництва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площею </w:t>
      </w:r>
      <w:r w:rsidR="00386DF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386DF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6317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га. (кадастровий</w:t>
      </w:r>
      <w:r w:rsidR="00E16D78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номер</w:t>
      </w:r>
      <w:r w:rsidR="00E16D78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ХХХХХХХХХХХХХ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),</w:t>
      </w:r>
      <w:r w:rsidR="00E16D78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місце розташування: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Миколаївська область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Миколаївський район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8E21BD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Костянтинівська сільська рада</w:t>
      </w:r>
      <w:r w:rsidR="0091307A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E26177" w:rsidRPr="00464630" w:rsidRDefault="00464630" w:rsidP="00185129">
      <w:pPr>
        <w:shd w:val="clear" w:color="auto" w:fill="FFFFFF"/>
        <w:spacing w:after="0" w:line="360" w:lineRule="atLeast"/>
        <w:jc w:val="both"/>
        <w:textAlignment w:val="baseline"/>
        <w:rPr>
          <w:shd w:val="clear" w:color="auto" w:fill="FFFFFF"/>
          <w:lang w:val="uk-UA"/>
        </w:rPr>
      </w:pPr>
      <w:bookmarkStart w:id="6" w:name="_Hlk148521599"/>
      <w:r>
        <w:rPr>
          <w:rFonts w:eastAsia="Times New Roman"/>
          <w:kern w:val="0"/>
          <w:szCs w:val="28"/>
          <w:lang w:val="uk-UA" w:eastAsia="ru-RU"/>
        </w:rPr>
        <w:lastRenderedPageBreak/>
        <w:t>-</w:t>
      </w:r>
      <w:r w:rsidR="003E33EE" w:rsidRPr="00464630">
        <w:rPr>
          <w:rFonts w:eastAsia="Times New Roman"/>
          <w:kern w:val="0"/>
          <w:szCs w:val="28"/>
          <w:lang w:eastAsia="ru-RU"/>
        </w:rPr>
        <w:t> </w:t>
      </w:r>
      <w:bookmarkStart w:id="7" w:name="_Hlk148523106"/>
      <w:r w:rsidR="00441731">
        <w:rPr>
          <w:rFonts w:eastAsia="Times New Roman"/>
          <w:kern w:val="0"/>
          <w:szCs w:val="28"/>
          <w:lang w:val="uk-UA" w:eastAsia="ru-RU"/>
        </w:rPr>
        <w:t xml:space="preserve"> </w:t>
      </w:r>
      <w:r w:rsidRPr="00464630">
        <w:rPr>
          <w:rFonts w:eastAsia="Times New Roman"/>
          <w:kern w:val="0"/>
          <w:szCs w:val="28"/>
          <w:lang w:val="uk-UA" w:eastAsia="ru-RU"/>
        </w:rPr>
        <w:t>г</w:t>
      </w:r>
      <w:r w:rsidR="00E26177" w:rsidRPr="000C7F68">
        <w:rPr>
          <w:shd w:val="clear" w:color="auto" w:fill="FFFFFF"/>
          <w:lang w:val="uk-UA"/>
        </w:rPr>
        <w:t>рошов</w:t>
      </w:r>
      <w:r w:rsidR="0091307A" w:rsidRPr="00464630">
        <w:rPr>
          <w:shd w:val="clear" w:color="auto" w:fill="FFFFFF"/>
          <w:lang w:val="uk-UA"/>
        </w:rPr>
        <w:t>і</w:t>
      </w:r>
      <w:r w:rsidR="00A13365" w:rsidRPr="00464630">
        <w:rPr>
          <w:shd w:val="clear" w:color="auto" w:fill="FFFFFF"/>
          <w:lang w:val="uk-UA"/>
        </w:rPr>
        <w:t xml:space="preserve"> </w:t>
      </w:r>
      <w:r w:rsidR="000C7F68">
        <w:rPr>
          <w:shd w:val="clear" w:color="auto" w:fill="FFFFFF"/>
          <w:lang w:val="uk-UA"/>
        </w:rPr>
        <w:t>внески з усіма належними відсотками та компенсаціями, що знаходяться</w:t>
      </w:r>
      <w:bookmarkEnd w:id="7"/>
      <w:r w:rsidR="000C7F68">
        <w:rPr>
          <w:shd w:val="clear" w:color="auto" w:fill="FFFFFF"/>
          <w:lang w:val="uk-UA"/>
        </w:rPr>
        <w:t xml:space="preserve"> </w:t>
      </w:r>
      <w:r w:rsidR="00E26177" w:rsidRPr="00464630">
        <w:rPr>
          <w:shd w:val="clear" w:color="auto" w:fill="FFFFFF"/>
          <w:lang w:val="uk-UA"/>
        </w:rPr>
        <w:t>на</w:t>
      </w:r>
      <w:r w:rsidR="00A13365" w:rsidRPr="00464630">
        <w:rPr>
          <w:shd w:val="clear" w:color="auto" w:fill="FFFFFF"/>
          <w:lang w:val="uk-UA"/>
        </w:rPr>
        <w:t xml:space="preserve"> </w:t>
      </w:r>
      <w:r w:rsidR="000C7F68">
        <w:rPr>
          <w:shd w:val="clear" w:color="auto" w:fill="FFFFFF"/>
          <w:lang w:val="uk-UA"/>
        </w:rPr>
        <w:t xml:space="preserve">зберіганні у </w:t>
      </w:r>
      <w:r w:rsidR="00185129">
        <w:rPr>
          <w:shd w:val="clear" w:color="auto" w:fill="FFFFFF"/>
          <w:lang w:val="uk-UA"/>
        </w:rPr>
        <w:t>ХХХХХХХХХХХХХХХХХ</w:t>
      </w:r>
      <w:r w:rsidR="00085D33">
        <w:rPr>
          <w:shd w:val="clear" w:color="auto" w:fill="FFFFFF"/>
          <w:lang w:val="uk-UA"/>
        </w:rPr>
        <w:t>);</w:t>
      </w:r>
    </w:p>
    <w:bookmarkEnd w:id="6"/>
    <w:p w:rsidR="00141ABF" w:rsidRDefault="00742EC5" w:rsidP="00F131AC">
      <w:pPr>
        <w:pStyle w:val="a9"/>
        <w:spacing w:after="0"/>
        <w:ind w:left="0"/>
        <w:jc w:val="both"/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2.2.</w:t>
      </w:r>
      <w:r w:rsid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E5795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 </w:t>
      </w:r>
      <w:r w:rsidR="003E33EE" w:rsidRPr="00B4430A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дружиною </w:t>
      </w:r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ХХХХХХХХХХХХХХХХХХХХХ</w:t>
      </w:r>
      <w:r w:rsidR="00485E00" w:rsidRPr="00B4430A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року народження</w:t>
      </w:r>
      <w:r w:rsidR="0046463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:</w:t>
      </w:r>
    </w:p>
    <w:p w:rsidR="00F131AC" w:rsidRPr="00F131AC" w:rsidRDefault="00464630" w:rsidP="00F131AC">
      <w:pPr>
        <w:pStyle w:val="a9"/>
        <w:spacing w:after="0"/>
        <w:ind w:left="0"/>
        <w:jc w:val="both"/>
        <w:rPr>
          <w:kern w:val="0"/>
          <w:szCs w:val="28"/>
          <w:lang w:val="uk-UA" w:eastAsia="ru-RU"/>
        </w:rPr>
      </w:pP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-    </w:t>
      </w:r>
      <w:r w:rsidR="00CE701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ж</w:t>
      </w:r>
      <w:r w:rsidR="00B4430A" w:rsidRPr="00B4430A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итловий будин</w:t>
      </w:r>
      <w:r w:rsidR="00B4430A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ок, що знаходиться за адресою: с.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ХХХХХХХХХ</w:t>
      </w:r>
      <w:r w:rsidR="00B4430A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, Миколаївської </w:t>
      </w:r>
      <w:r w:rsidR="00B4430A" w:rsidRPr="00F131AC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області</w:t>
      </w:r>
      <w:r w:rsidR="00141AB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,</w:t>
      </w:r>
      <w:r w:rsidR="00B4430A" w:rsidRPr="00F131AC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Миколаївського району.</w:t>
      </w:r>
      <w:r w:rsidR="00F131AC" w:rsidRPr="00F131AC">
        <w:rPr>
          <w:kern w:val="0"/>
          <w:szCs w:val="28"/>
          <w:lang w:val="uk-UA" w:eastAsia="ru-RU"/>
        </w:rPr>
        <w:t xml:space="preserve"> При цьому права малолітньої дитини - </w:t>
      </w:r>
      <w:r w:rsidR="00185129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ХХХХХХХХХХХХХХ</w:t>
      </w:r>
      <w:r w:rsidR="00F131AC" w:rsidRPr="00F131AC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 </w:t>
      </w:r>
      <w:r w:rsidR="00F131AC" w:rsidRPr="00F131AC">
        <w:rPr>
          <w:rFonts w:eastAsia="Times New Roman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року народження</w:t>
      </w:r>
      <w:r w:rsidR="00F131AC" w:rsidRPr="00F131AC">
        <w:rPr>
          <w:kern w:val="0"/>
          <w:szCs w:val="28"/>
          <w:lang w:val="uk-UA" w:eastAsia="ru-RU"/>
        </w:rPr>
        <w:t xml:space="preserve">, яка  надалі буде  проживати в зазначеному будинку, порушені не будуть.    </w:t>
      </w:r>
    </w:p>
    <w:p w:rsidR="000A2C04" w:rsidRDefault="00B4430A" w:rsidP="00E16D78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131AC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="0046463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- з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емельн</w:t>
      </w:r>
      <w:r w:rsidR="00CE701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а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ділянк</w:t>
      </w:r>
      <w:r w:rsidR="00CE701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а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для будівництва </w:t>
      </w:r>
      <w:r w:rsidR="00CE701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і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обслуговування житлового будинку, господарських будівель і споруд </w:t>
      </w:r>
      <w:r w:rsidR="00CE701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(присадибна ділянка) 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площею 0</w:t>
      </w:r>
      <w:r w:rsidR="00CE7010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,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1526</w:t>
      </w:r>
      <w:r w:rsidR="00141AB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га 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(кадастровий</w:t>
      </w:r>
      <w:r w:rsidR="000A2C04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номер</w:t>
      </w:r>
      <w:r w:rsidR="000A2C04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ХХХХХХХХХХХХХ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="000A2C04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A2C04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 </w:t>
      </w:r>
      <w:r w:rsidR="000A2C04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роз</w:t>
      </w:r>
      <w:r w:rsidR="000A2C04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ташування:</w:t>
      </w:r>
      <w:r w:rsidR="000A2C04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0A2C04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Миколаївська область</w:t>
      </w:r>
      <w:r w:rsidR="00141AB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0A2C04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Миколаївський район</w:t>
      </w:r>
      <w:r w:rsidR="001F3D8E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bookmarkStart w:id="8" w:name="_Hlk148699960"/>
      <w:r w:rsidR="001F3D8E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(Новоодеський район)</w:t>
      </w:r>
      <w:bookmarkEnd w:id="8"/>
      <w:r w:rsidR="001F3D8E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A2C04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A2C04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с. </w:t>
      </w:r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ХХХХХХХХХХХХХ</w:t>
      </w:r>
      <w:r w:rsidR="000A2C04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85E00" w:rsidRPr="003E33EE" w:rsidRDefault="00B4430A" w:rsidP="00E16D78">
      <w:pPr>
        <w:shd w:val="clear" w:color="auto" w:fill="FFFFFF"/>
        <w:spacing w:after="0" w:line="360" w:lineRule="atLeast"/>
        <w:jc w:val="both"/>
        <w:textAlignment w:val="baseline"/>
        <w:rPr>
          <w:rFonts w:ascii="Source Sans Pro" w:eastAsia="Times New Roman" w:hAnsi="Source Sans Pro"/>
          <w:kern w:val="0"/>
          <w:szCs w:val="28"/>
          <w:lang w:val="uk-UA" w:eastAsia="ru-RU"/>
        </w:rPr>
      </w:pP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="000A2C04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>-</w:t>
      </w:r>
      <w:r w:rsidR="00141ABF">
        <w:rPr>
          <w:rFonts w:eastAsia="Times New Roman"/>
          <w:kern w:val="0"/>
          <w:szCs w:val="28"/>
          <w:bdr w:val="none" w:sz="0" w:space="0" w:color="auto" w:frame="1"/>
          <w:lang w:val="uk-UA" w:eastAsia="ru-RU"/>
        </w:rPr>
        <w:t xml:space="preserve"> 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земельну ділянку сільськогосподарського призначення для ведення </w:t>
      </w:r>
      <w:r w:rsidR="00CE701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особистого селянського господарства 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площею 2,</w:t>
      </w:r>
      <w:r w:rsidR="00A13365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0000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га. (кадастровий</w:t>
      </w:r>
      <w:r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номер </w:t>
      </w:r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ХХХХХХХХХХХХХХХ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), місце розташування: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A319F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Миколаївська область Миколаївський район Костянтинівська сільська рада</w:t>
      </w:r>
      <w:r w:rsidR="00CC3A52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4765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видати свідоцтво про право на спадщину за законом вказаними спадкоємцями на вказане вище майно згідно договору про поділ спадкового майна.</w:t>
      </w:r>
    </w:p>
    <w:p w:rsidR="00E16D78" w:rsidRPr="00464630" w:rsidRDefault="00441731" w:rsidP="00E16D78">
      <w:pPr>
        <w:pStyle w:val="a7"/>
        <w:shd w:val="clear" w:color="auto" w:fill="FFFFFF"/>
        <w:spacing w:after="0" w:line="360" w:lineRule="atLeast"/>
        <w:ind w:left="0"/>
        <w:jc w:val="both"/>
        <w:textAlignment w:val="baseline"/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>
        <w:rPr>
          <w:rFonts w:eastAsia="Times New Roman"/>
          <w:color w:val="000000"/>
          <w:kern w:val="0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.</w:t>
      </w:r>
      <w:r w:rsidR="00E16D78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Попередити</w:t>
      </w:r>
      <w:r w:rsidR="00742EC5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16D78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законного представника малолітньої</w:t>
      </w:r>
      <w:r w:rsidR="00F131AC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дитини</w:t>
      </w:r>
      <w:r w:rsidR="00E16D78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 відповідальність за порушення чинного законодавства щодо захисту майнових прав дитини.</w:t>
      </w:r>
    </w:p>
    <w:p w:rsidR="003E33EE" w:rsidRPr="00464630" w:rsidRDefault="00E16D78" w:rsidP="00E16D78">
      <w:pPr>
        <w:pStyle w:val="a7"/>
        <w:shd w:val="clear" w:color="auto" w:fill="FFFFFF"/>
        <w:spacing w:after="0" w:line="360" w:lineRule="atLeast"/>
        <w:ind w:left="0"/>
        <w:jc w:val="both"/>
        <w:textAlignment w:val="baseline"/>
        <w:rPr>
          <w:rFonts w:eastAsia="Times New Roman"/>
          <w:color w:val="565656"/>
          <w:kern w:val="0"/>
          <w:szCs w:val="28"/>
          <w:lang w:eastAsia="ru-RU"/>
        </w:rPr>
      </w:pPr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4.</w:t>
      </w:r>
      <w:bookmarkStart w:id="9" w:name="_Hlk148527674"/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Зобо</w:t>
      </w:r>
      <w:proofErr w:type="spellStart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в’язати</w:t>
      </w:r>
      <w:proofErr w:type="spellEnd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85129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ХХХХХХХХХХХХХХХ</w:t>
      </w:r>
      <w:bookmarkStart w:id="10" w:name="_GoBack"/>
      <w:bookmarkEnd w:id="10"/>
      <w:r w:rsidR="00194CFE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742EC5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законного представника малолітньої</w:t>
      </w:r>
      <w:r w:rsidR="00194CFE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дитини</w:t>
      </w:r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 місячний термін надати до </w:t>
      </w:r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служб</w:t>
      </w:r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у справах </w:t>
      </w:r>
      <w:proofErr w:type="spellStart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Костянтинівської сіл</w:t>
      </w:r>
      <w:r w:rsidR="00CC3A52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ь</w:t>
      </w:r>
      <w:r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ської ради</w:t>
      </w:r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spellStart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договір</w:t>
      </w:r>
      <w:proofErr w:type="spellEnd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поділ</w:t>
      </w:r>
      <w:proofErr w:type="spellEnd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спадкового</w:t>
      </w:r>
      <w:proofErr w:type="spellEnd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</w:t>
      </w:r>
      <w:bookmarkEnd w:id="2"/>
      <w:r w:rsidR="003E33EE" w:rsidRPr="00464630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bookmarkEnd w:id="9"/>
    <w:p w:rsidR="003E33EE" w:rsidRDefault="00441731" w:rsidP="00441731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5.</w:t>
      </w:r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Контроль за </w:t>
      </w:r>
      <w:proofErr w:type="spellStart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виконанням</w:t>
      </w:r>
      <w:proofErr w:type="spellEnd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даного</w:t>
      </w:r>
      <w:proofErr w:type="spellEnd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рішення</w:t>
      </w:r>
      <w:proofErr w:type="spellEnd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покласти</w:t>
      </w:r>
      <w:proofErr w:type="spellEnd"/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r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val="uk-UA" w:eastAsia="ru-RU"/>
        </w:rPr>
        <w:t>першого заступника сільського голови Ніну РЕВТУ</w:t>
      </w:r>
      <w:r w:rsidR="003E33EE" w:rsidRPr="00441731">
        <w:rPr>
          <w:rFonts w:eastAsia="Times New Roman"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84DB8" w:rsidRPr="00441731" w:rsidRDefault="00184DB8" w:rsidP="00441731">
      <w:pPr>
        <w:shd w:val="clear" w:color="auto" w:fill="FFFFFF"/>
        <w:spacing w:after="0"/>
        <w:jc w:val="both"/>
        <w:textAlignment w:val="baseline"/>
        <w:rPr>
          <w:rFonts w:eastAsia="Times New Roman"/>
          <w:color w:val="565656"/>
          <w:kern w:val="0"/>
          <w:szCs w:val="28"/>
          <w:lang w:eastAsia="ru-RU"/>
        </w:rPr>
      </w:pPr>
    </w:p>
    <w:p w:rsidR="003E33EE" w:rsidRPr="00464630" w:rsidRDefault="003E33EE" w:rsidP="00E16D78">
      <w:pPr>
        <w:shd w:val="clear" w:color="auto" w:fill="FFFFFF"/>
        <w:spacing w:after="0" w:line="360" w:lineRule="atLeast"/>
        <w:ind w:right="-30" w:firstLine="851"/>
        <w:jc w:val="both"/>
        <w:textAlignment w:val="baseline"/>
        <w:rPr>
          <w:rFonts w:eastAsia="Times New Roman"/>
          <w:color w:val="565656"/>
          <w:kern w:val="0"/>
          <w:szCs w:val="28"/>
          <w:lang w:eastAsia="ru-RU"/>
        </w:rPr>
      </w:pPr>
      <w:r w:rsidRPr="00464630">
        <w:rPr>
          <w:rFonts w:eastAsia="Times New Roman"/>
          <w:color w:val="565656"/>
          <w:kern w:val="0"/>
          <w:szCs w:val="28"/>
          <w:lang w:eastAsia="ru-RU"/>
        </w:rPr>
        <w:t> </w:t>
      </w:r>
    </w:p>
    <w:p w:rsidR="003E33EE" w:rsidRPr="00184DB8" w:rsidRDefault="003E33EE" w:rsidP="00184DB8">
      <w:pPr>
        <w:shd w:val="clear" w:color="auto" w:fill="FFFFFF"/>
        <w:spacing w:after="0" w:line="360" w:lineRule="atLeast"/>
        <w:ind w:right="-30"/>
        <w:jc w:val="both"/>
        <w:textAlignment w:val="baseline"/>
        <w:rPr>
          <w:rFonts w:eastAsia="Times New Roman"/>
          <w:color w:val="565656"/>
          <w:kern w:val="0"/>
          <w:szCs w:val="28"/>
          <w:lang w:eastAsia="ru-RU"/>
        </w:rPr>
      </w:pPr>
      <w:r w:rsidRPr="00464630">
        <w:rPr>
          <w:rFonts w:eastAsia="Times New Roman"/>
          <w:color w:val="565656"/>
          <w:kern w:val="0"/>
          <w:szCs w:val="28"/>
          <w:lang w:eastAsia="ru-RU"/>
        </w:rPr>
        <w:t> </w:t>
      </w:r>
      <w:r w:rsidR="00441731" w:rsidRPr="00441731">
        <w:rPr>
          <w:rFonts w:eastAsia="Times New Roman"/>
          <w:kern w:val="0"/>
          <w:szCs w:val="28"/>
          <w:lang w:val="uk-UA" w:eastAsia="ru-RU"/>
        </w:rPr>
        <w:t xml:space="preserve">Сільський голова          </w:t>
      </w:r>
      <w:r w:rsidR="00441731">
        <w:rPr>
          <w:rFonts w:eastAsia="Times New Roman"/>
          <w:kern w:val="0"/>
          <w:szCs w:val="28"/>
          <w:lang w:val="uk-UA" w:eastAsia="ru-RU"/>
        </w:rPr>
        <w:t xml:space="preserve">                 </w:t>
      </w:r>
      <w:r w:rsidR="00184DB8">
        <w:rPr>
          <w:rFonts w:eastAsia="Times New Roman"/>
          <w:kern w:val="0"/>
          <w:szCs w:val="28"/>
          <w:lang w:val="uk-UA" w:eastAsia="ru-RU"/>
        </w:rPr>
        <w:t xml:space="preserve">                              </w:t>
      </w:r>
      <w:r w:rsidR="00441731">
        <w:rPr>
          <w:rFonts w:eastAsia="Times New Roman"/>
          <w:kern w:val="0"/>
          <w:szCs w:val="28"/>
          <w:lang w:val="uk-UA" w:eastAsia="ru-RU"/>
        </w:rPr>
        <w:t xml:space="preserve">            </w:t>
      </w:r>
      <w:r w:rsidR="00441731" w:rsidRPr="00441731">
        <w:rPr>
          <w:rFonts w:eastAsia="Times New Roman"/>
          <w:kern w:val="0"/>
          <w:szCs w:val="28"/>
          <w:lang w:val="uk-UA" w:eastAsia="ru-RU"/>
        </w:rPr>
        <w:t xml:space="preserve">  Антон ПАЄНТКО</w:t>
      </w:r>
    </w:p>
    <w:p w:rsidR="003E33EE" w:rsidRPr="00441731" w:rsidRDefault="003E33EE" w:rsidP="003E33EE">
      <w:pPr>
        <w:shd w:val="clear" w:color="auto" w:fill="FFFFFF"/>
        <w:spacing w:after="0" w:line="360" w:lineRule="atLeast"/>
        <w:jc w:val="both"/>
        <w:textAlignment w:val="baseline"/>
        <w:rPr>
          <w:rFonts w:ascii="Source Sans Pro" w:eastAsia="Times New Roman" w:hAnsi="Source Sans Pro"/>
          <w:color w:val="565656"/>
          <w:kern w:val="0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565656"/>
          <w:kern w:val="0"/>
          <w:sz w:val="26"/>
          <w:szCs w:val="26"/>
          <w:bdr w:val="none" w:sz="0" w:space="0" w:color="auto" w:frame="1"/>
          <w:lang w:eastAsia="ru-RU"/>
        </w:rPr>
        <w:t> </w:t>
      </w:r>
    </w:p>
    <w:p w:rsidR="003E33EE" w:rsidRDefault="003E33EE" w:rsidP="003E33EE">
      <w:pPr>
        <w:shd w:val="clear" w:color="auto" w:fill="FFFFFF"/>
        <w:spacing w:after="0"/>
        <w:jc w:val="center"/>
        <w:rPr>
          <w:rFonts w:ascii="Roboto" w:eastAsia="Times New Roman" w:hAnsi="Roboto"/>
          <w:color w:val="333333"/>
          <w:kern w:val="0"/>
          <w:sz w:val="21"/>
          <w:szCs w:val="21"/>
          <w:lang w:eastAsia="ru-RU"/>
        </w:rPr>
      </w:pPr>
    </w:p>
    <w:p w:rsidR="00CD55B1" w:rsidRDefault="00F72957" w:rsidP="00F72957">
      <w:pPr>
        <w:spacing w:after="0"/>
        <w:rPr>
          <w:rFonts w:eastAsia="Times New Roman"/>
          <w:kern w:val="0"/>
          <w:sz w:val="20"/>
          <w:szCs w:val="28"/>
          <w:lang w:val="uk-UA" w:eastAsia="ru-RU"/>
        </w:rPr>
      </w:pPr>
      <w:r w:rsidRPr="00F72957">
        <w:rPr>
          <w:rFonts w:eastAsia="Times New Roman"/>
          <w:kern w:val="0"/>
          <w:sz w:val="20"/>
          <w:szCs w:val="28"/>
          <w:lang w:val="uk-UA" w:eastAsia="ru-RU"/>
        </w:rPr>
        <w:t xml:space="preserve">                                                               </w:t>
      </w:r>
    </w:p>
    <w:p w:rsidR="00F72957" w:rsidRDefault="00F72957" w:rsidP="00F72957">
      <w:pPr>
        <w:spacing w:after="0"/>
        <w:rPr>
          <w:rFonts w:eastAsia="Times New Roman"/>
          <w:kern w:val="0"/>
          <w:szCs w:val="28"/>
          <w:lang w:val="uk-UA" w:eastAsia="ru-RU"/>
        </w:rPr>
      </w:pPr>
      <w:r w:rsidRPr="00F72957">
        <w:rPr>
          <w:rFonts w:eastAsia="Times New Roman"/>
          <w:kern w:val="0"/>
          <w:sz w:val="20"/>
          <w:szCs w:val="28"/>
          <w:lang w:val="uk-UA" w:eastAsia="ru-RU"/>
        </w:rPr>
        <w:t xml:space="preserve">                 </w:t>
      </w:r>
      <w:r>
        <w:rPr>
          <w:rFonts w:eastAsia="Times New Roman"/>
          <w:kern w:val="0"/>
          <w:sz w:val="20"/>
          <w:szCs w:val="28"/>
          <w:lang w:val="uk-UA" w:eastAsia="ru-RU"/>
        </w:rPr>
        <w:t xml:space="preserve"> </w:t>
      </w:r>
      <w:r w:rsidRPr="00F72957">
        <w:rPr>
          <w:rFonts w:eastAsia="Times New Roman"/>
          <w:kern w:val="0"/>
          <w:szCs w:val="28"/>
          <w:lang w:val="uk-UA" w:eastAsia="ru-RU"/>
        </w:rPr>
        <w:t xml:space="preserve">                                                                       </w:t>
      </w:r>
    </w:p>
    <w:p w:rsidR="006637B5" w:rsidRPr="00F72957" w:rsidRDefault="006637B5" w:rsidP="00F72957">
      <w:pPr>
        <w:spacing w:after="0"/>
        <w:rPr>
          <w:rFonts w:eastAsia="Times New Roman"/>
          <w:kern w:val="0"/>
          <w:szCs w:val="28"/>
          <w:lang w:val="uk-UA" w:eastAsia="ru-RU"/>
        </w:rPr>
      </w:pPr>
    </w:p>
    <w:sectPr w:rsidR="006637B5" w:rsidRPr="00F72957" w:rsidSect="00C93B6A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2A0" w:rsidRDefault="00E072A0" w:rsidP="003E33EE">
      <w:pPr>
        <w:spacing w:after="0"/>
      </w:pPr>
      <w:r>
        <w:separator/>
      </w:r>
    </w:p>
  </w:endnote>
  <w:endnote w:type="continuationSeparator" w:id="0">
    <w:p w:rsidR="00E072A0" w:rsidRDefault="00E072A0" w:rsidP="003E33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2A0" w:rsidRDefault="00E072A0" w:rsidP="003E33EE">
      <w:pPr>
        <w:spacing w:after="0"/>
      </w:pPr>
      <w:r>
        <w:separator/>
      </w:r>
    </w:p>
  </w:footnote>
  <w:footnote w:type="continuationSeparator" w:id="0">
    <w:p w:rsidR="00E072A0" w:rsidRDefault="00E072A0" w:rsidP="003E33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DB6"/>
    <w:multiLevelType w:val="multilevel"/>
    <w:tmpl w:val="4768B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D51A2"/>
    <w:multiLevelType w:val="hybridMultilevel"/>
    <w:tmpl w:val="122A1416"/>
    <w:lvl w:ilvl="0" w:tplc="30D82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A040DF"/>
    <w:multiLevelType w:val="hybridMultilevel"/>
    <w:tmpl w:val="79923D28"/>
    <w:lvl w:ilvl="0" w:tplc="657A964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B"/>
    <w:rsid w:val="00085D33"/>
    <w:rsid w:val="000A2C04"/>
    <w:rsid w:val="000C7F68"/>
    <w:rsid w:val="000E7B90"/>
    <w:rsid w:val="000F53DF"/>
    <w:rsid w:val="0011252B"/>
    <w:rsid w:val="00141ABF"/>
    <w:rsid w:val="00147FEC"/>
    <w:rsid w:val="0015794F"/>
    <w:rsid w:val="00184DB8"/>
    <w:rsid w:val="00185129"/>
    <w:rsid w:val="00194CFE"/>
    <w:rsid w:val="001B5C76"/>
    <w:rsid w:val="001E5795"/>
    <w:rsid w:val="001F3D8E"/>
    <w:rsid w:val="00241688"/>
    <w:rsid w:val="0029713D"/>
    <w:rsid w:val="002A2431"/>
    <w:rsid w:val="002A5534"/>
    <w:rsid w:val="00303E1D"/>
    <w:rsid w:val="00365D70"/>
    <w:rsid w:val="00386DFE"/>
    <w:rsid w:val="003E33EE"/>
    <w:rsid w:val="003F33F3"/>
    <w:rsid w:val="00441731"/>
    <w:rsid w:val="00464630"/>
    <w:rsid w:val="004767A4"/>
    <w:rsid w:val="004821F0"/>
    <w:rsid w:val="00485E00"/>
    <w:rsid w:val="004923AD"/>
    <w:rsid w:val="004A4DA5"/>
    <w:rsid w:val="004D7271"/>
    <w:rsid w:val="0055042E"/>
    <w:rsid w:val="005C6C3B"/>
    <w:rsid w:val="005D3AFC"/>
    <w:rsid w:val="006637B5"/>
    <w:rsid w:val="006B0A89"/>
    <w:rsid w:val="006C0B77"/>
    <w:rsid w:val="006D42FF"/>
    <w:rsid w:val="00742EC5"/>
    <w:rsid w:val="007632A9"/>
    <w:rsid w:val="00783F3E"/>
    <w:rsid w:val="007C40BD"/>
    <w:rsid w:val="008242FF"/>
    <w:rsid w:val="00870751"/>
    <w:rsid w:val="008A319F"/>
    <w:rsid w:val="008C74BB"/>
    <w:rsid w:val="008E21BD"/>
    <w:rsid w:val="008F2619"/>
    <w:rsid w:val="0091307A"/>
    <w:rsid w:val="00922268"/>
    <w:rsid w:val="00922C48"/>
    <w:rsid w:val="00931CD8"/>
    <w:rsid w:val="00932F40"/>
    <w:rsid w:val="009347FE"/>
    <w:rsid w:val="00947650"/>
    <w:rsid w:val="00951D0F"/>
    <w:rsid w:val="00A11A35"/>
    <w:rsid w:val="00A12ACA"/>
    <w:rsid w:val="00A13365"/>
    <w:rsid w:val="00A14FAC"/>
    <w:rsid w:val="00AD4C2B"/>
    <w:rsid w:val="00B11A26"/>
    <w:rsid w:val="00B32AAA"/>
    <w:rsid w:val="00B4430A"/>
    <w:rsid w:val="00B85E12"/>
    <w:rsid w:val="00B915B7"/>
    <w:rsid w:val="00BA583B"/>
    <w:rsid w:val="00BD7431"/>
    <w:rsid w:val="00BF177E"/>
    <w:rsid w:val="00C11F97"/>
    <w:rsid w:val="00C4793A"/>
    <w:rsid w:val="00C61AA2"/>
    <w:rsid w:val="00C65C69"/>
    <w:rsid w:val="00C93B6A"/>
    <w:rsid w:val="00CC3A52"/>
    <w:rsid w:val="00CD55B1"/>
    <w:rsid w:val="00CE7010"/>
    <w:rsid w:val="00D23066"/>
    <w:rsid w:val="00D93A97"/>
    <w:rsid w:val="00DC5B8E"/>
    <w:rsid w:val="00E072A0"/>
    <w:rsid w:val="00E10762"/>
    <w:rsid w:val="00E16D78"/>
    <w:rsid w:val="00E26177"/>
    <w:rsid w:val="00E27007"/>
    <w:rsid w:val="00EA59DF"/>
    <w:rsid w:val="00ED30F8"/>
    <w:rsid w:val="00EE4070"/>
    <w:rsid w:val="00F12C76"/>
    <w:rsid w:val="00F131AC"/>
    <w:rsid w:val="00F724EC"/>
    <w:rsid w:val="00F72957"/>
    <w:rsid w:val="00F76DE7"/>
    <w:rsid w:val="00FC3876"/>
    <w:rsid w:val="00FC5D5B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C57A"/>
  <w15:docId w15:val="{C113B9E2-639D-411C-8FE2-BDD4914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3EE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3E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E33E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E33E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E33EE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E7010"/>
    <w:pPr>
      <w:ind w:left="720"/>
      <w:contextualSpacing/>
    </w:pPr>
  </w:style>
  <w:style w:type="character" w:styleId="a8">
    <w:name w:val="Strong"/>
    <w:basedOn w:val="a0"/>
    <w:uiPriority w:val="22"/>
    <w:qFormat/>
    <w:rsid w:val="0091307A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F131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131A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2023-10-26T12:54:00Z</cp:lastPrinted>
  <dcterms:created xsi:type="dcterms:W3CDTF">2023-11-06T14:26:00Z</dcterms:created>
  <dcterms:modified xsi:type="dcterms:W3CDTF">2023-11-06T14:26:00Z</dcterms:modified>
</cp:coreProperties>
</file>