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2F" w:rsidRPr="00F25642" w:rsidRDefault="00B81B2F" w:rsidP="00B81B2F">
      <w:pPr>
        <w:rPr>
          <w:b/>
          <w:sz w:val="28"/>
          <w:szCs w:val="28"/>
        </w:rPr>
      </w:pPr>
    </w:p>
    <w:p w:rsidR="00B81B2F" w:rsidRPr="00F25642" w:rsidRDefault="00B81B2F" w:rsidP="00B81B2F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B81B2F" w:rsidRPr="00F25642" w:rsidRDefault="00954468" w:rsidP="00B81B2F">
      <w:pPr>
        <w:ind w:left="4248" w:right="4617"/>
        <w:jc w:val="center"/>
        <w:rPr>
          <w:b/>
          <w:sz w:val="28"/>
          <w:szCs w:val="28"/>
        </w:rPr>
      </w:pPr>
      <w:r w:rsidRPr="00954468">
        <w:rPr>
          <w:b/>
          <w:sz w:val="28"/>
          <w:szCs w:val="28"/>
        </w:rPr>
        <w:drawing>
          <wp:inline distT="0" distB="0" distL="0" distR="0">
            <wp:extent cx="431800" cy="609600"/>
            <wp:effectExtent l="19050" t="0" r="635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B2F" w:rsidRPr="00F25642" w:rsidRDefault="00B81B2F" w:rsidP="00B81B2F">
      <w:pPr>
        <w:jc w:val="center"/>
        <w:rPr>
          <w:b/>
          <w:sz w:val="28"/>
          <w:szCs w:val="28"/>
        </w:rPr>
      </w:pPr>
    </w:p>
    <w:p w:rsidR="00B81B2F" w:rsidRPr="00F25642" w:rsidRDefault="00B81B2F" w:rsidP="00B81B2F">
      <w:pPr>
        <w:jc w:val="center"/>
        <w:rPr>
          <w:b/>
          <w:sz w:val="28"/>
          <w:szCs w:val="28"/>
        </w:rPr>
      </w:pPr>
      <w:proofErr w:type="spellStart"/>
      <w:r w:rsidRPr="00F25642">
        <w:rPr>
          <w:b/>
          <w:sz w:val="28"/>
          <w:szCs w:val="28"/>
        </w:rPr>
        <w:t>Костянтинівська</w:t>
      </w:r>
      <w:proofErr w:type="spellEnd"/>
      <w:r w:rsidRPr="00F25642">
        <w:rPr>
          <w:b/>
          <w:sz w:val="28"/>
          <w:szCs w:val="28"/>
        </w:rPr>
        <w:t xml:space="preserve"> </w:t>
      </w:r>
      <w:proofErr w:type="spellStart"/>
      <w:r w:rsidRPr="00F25642">
        <w:rPr>
          <w:b/>
          <w:sz w:val="28"/>
          <w:szCs w:val="28"/>
        </w:rPr>
        <w:t>сільська</w:t>
      </w:r>
      <w:proofErr w:type="spellEnd"/>
      <w:r w:rsidRPr="00F25642">
        <w:rPr>
          <w:b/>
          <w:sz w:val="28"/>
          <w:szCs w:val="28"/>
        </w:rPr>
        <w:t xml:space="preserve"> рада</w:t>
      </w:r>
    </w:p>
    <w:p w:rsidR="00B81B2F" w:rsidRPr="00F25642" w:rsidRDefault="00B81B2F" w:rsidP="00B81B2F">
      <w:pPr>
        <w:jc w:val="center"/>
        <w:rPr>
          <w:b/>
          <w:sz w:val="28"/>
          <w:szCs w:val="28"/>
        </w:rPr>
      </w:pPr>
      <w:proofErr w:type="spellStart"/>
      <w:r w:rsidRPr="00F25642">
        <w:rPr>
          <w:b/>
          <w:sz w:val="28"/>
          <w:szCs w:val="28"/>
        </w:rPr>
        <w:t>Миколаївського</w:t>
      </w:r>
      <w:proofErr w:type="spellEnd"/>
      <w:r w:rsidRPr="00F25642">
        <w:rPr>
          <w:b/>
          <w:sz w:val="28"/>
          <w:szCs w:val="28"/>
        </w:rPr>
        <w:t xml:space="preserve"> району </w:t>
      </w:r>
      <w:proofErr w:type="spellStart"/>
      <w:r w:rsidRPr="00F25642">
        <w:rPr>
          <w:b/>
          <w:sz w:val="28"/>
          <w:szCs w:val="28"/>
        </w:rPr>
        <w:t>Миколаївської</w:t>
      </w:r>
      <w:proofErr w:type="spellEnd"/>
      <w:r w:rsidRPr="00F25642">
        <w:rPr>
          <w:b/>
          <w:sz w:val="28"/>
          <w:szCs w:val="28"/>
        </w:rPr>
        <w:t xml:space="preserve"> </w:t>
      </w:r>
      <w:proofErr w:type="spellStart"/>
      <w:r w:rsidRPr="00F25642">
        <w:rPr>
          <w:b/>
          <w:sz w:val="28"/>
          <w:szCs w:val="28"/>
        </w:rPr>
        <w:t>області</w:t>
      </w:r>
      <w:proofErr w:type="spellEnd"/>
    </w:p>
    <w:p w:rsidR="00B81B2F" w:rsidRPr="00F25642" w:rsidRDefault="00B81B2F" w:rsidP="00B81B2F">
      <w:pPr>
        <w:jc w:val="center"/>
        <w:rPr>
          <w:b/>
          <w:sz w:val="28"/>
          <w:szCs w:val="28"/>
          <w:u w:val="single"/>
        </w:rPr>
      </w:pPr>
      <w:r w:rsidRPr="00F25642">
        <w:rPr>
          <w:b/>
          <w:sz w:val="28"/>
          <w:szCs w:val="28"/>
          <w:u w:val="single"/>
        </w:rPr>
        <w:t>_______________________________________________________</w:t>
      </w:r>
    </w:p>
    <w:p w:rsidR="00B81B2F" w:rsidRPr="00F25642" w:rsidRDefault="00B81B2F" w:rsidP="00B81B2F">
      <w:pPr>
        <w:rPr>
          <w:b/>
          <w:sz w:val="28"/>
          <w:szCs w:val="28"/>
          <w:u w:val="single"/>
        </w:rPr>
      </w:pPr>
    </w:p>
    <w:p w:rsidR="00B81B2F" w:rsidRPr="003B43C5" w:rsidRDefault="003B43C5" w:rsidP="00B81B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  <w:lang w:val="uk-UA"/>
        </w:rPr>
        <w:t>9</w:t>
      </w:r>
    </w:p>
    <w:p w:rsidR="00B81B2F" w:rsidRPr="00F25642" w:rsidRDefault="00B81B2F" w:rsidP="00B81B2F">
      <w:pPr>
        <w:jc w:val="center"/>
        <w:rPr>
          <w:b/>
          <w:sz w:val="28"/>
          <w:szCs w:val="28"/>
        </w:rPr>
      </w:pPr>
    </w:p>
    <w:p w:rsidR="00B81B2F" w:rsidRPr="00F25642" w:rsidRDefault="00B81B2F" w:rsidP="00B81B2F">
      <w:pPr>
        <w:suppressLineNumbers/>
        <w:tabs>
          <w:tab w:val="left" w:pos="1275"/>
          <w:tab w:val="left" w:pos="1418"/>
          <w:tab w:val="right" w:pos="6095"/>
          <w:tab w:val="left" w:pos="8931"/>
        </w:tabs>
        <w:spacing w:line="0" w:lineRule="atLeast"/>
        <w:ind w:right="-92"/>
        <w:jc w:val="both"/>
        <w:rPr>
          <w:sz w:val="28"/>
          <w:szCs w:val="28"/>
        </w:rPr>
      </w:pPr>
      <w:r w:rsidRPr="00F25642">
        <w:rPr>
          <w:sz w:val="28"/>
          <w:szCs w:val="28"/>
        </w:rPr>
        <w:t xml:space="preserve">19 </w:t>
      </w:r>
      <w:proofErr w:type="spellStart"/>
      <w:r w:rsidRPr="00F25642">
        <w:rPr>
          <w:sz w:val="28"/>
          <w:szCs w:val="28"/>
        </w:rPr>
        <w:t>жовтня</w:t>
      </w:r>
      <w:proofErr w:type="spellEnd"/>
      <w:r w:rsidRPr="00F25642">
        <w:rPr>
          <w:sz w:val="28"/>
          <w:szCs w:val="28"/>
        </w:rPr>
        <w:t xml:space="preserve"> 2023 року                  </w:t>
      </w:r>
      <w:r w:rsidR="0088144E">
        <w:rPr>
          <w:sz w:val="28"/>
          <w:szCs w:val="28"/>
          <w:lang w:val="uk-UA"/>
        </w:rPr>
        <w:t xml:space="preserve">                  </w:t>
      </w:r>
      <w:r w:rsidRPr="00F25642">
        <w:rPr>
          <w:sz w:val="28"/>
          <w:szCs w:val="28"/>
        </w:rPr>
        <w:t xml:space="preserve">          </w:t>
      </w:r>
      <w:r w:rsidRPr="00F25642">
        <w:rPr>
          <w:sz w:val="28"/>
          <w:szCs w:val="28"/>
        </w:rPr>
        <w:tab/>
        <w:t xml:space="preserve">ХХІІ </w:t>
      </w:r>
      <w:proofErr w:type="spellStart"/>
      <w:r w:rsidRPr="00F25642">
        <w:rPr>
          <w:sz w:val="28"/>
          <w:szCs w:val="28"/>
        </w:rPr>
        <w:t>сесія</w:t>
      </w:r>
      <w:proofErr w:type="spellEnd"/>
      <w:r w:rsidRPr="00F25642">
        <w:rPr>
          <w:sz w:val="28"/>
          <w:szCs w:val="28"/>
        </w:rPr>
        <w:t xml:space="preserve"> восьмого </w:t>
      </w:r>
      <w:proofErr w:type="spellStart"/>
      <w:r w:rsidRPr="00F25642">
        <w:rPr>
          <w:sz w:val="28"/>
          <w:szCs w:val="28"/>
        </w:rPr>
        <w:t>скликання</w:t>
      </w:r>
      <w:proofErr w:type="spellEnd"/>
    </w:p>
    <w:p w:rsidR="00B81B2F" w:rsidRPr="00F25642" w:rsidRDefault="00B81B2F" w:rsidP="00B81B2F">
      <w:pPr>
        <w:suppressLineNumbers/>
        <w:tabs>
          <w:tab w:val="left" w:pos="284"/>
          <w:tab w:val="left" w:pos="1418"/>
        </w:tabs>
        <w:spacing w:line="0" w:lineRule="atLeast"/>
        <w:ind w:right="3260"/>
        <w:jc w:val="both"/>
        <w:rPr>
          <w:sz w:val="28"/>
          <w:szCs w:val="28"/>
        </w:rPr>
      </w:pPr>
      <w:r w:rsidRPr="00F25642">
        <w:rPr>
          <w:sz w:val="28"/>
          <w:szCs w:val="28"/>
        </w:rPr>
        <w:t xml:space="preserve">с. </w:t>
      </w:r>
      <w:proofErr w:type="spellStart"/>
      <w:r w:rsidRPr="00F25642">
        <w:rPr>
          <w:sz w:val="28"/>
          <w:szCs w:val="28"/>
        </w:rPr>
        <w:t>Костянтинівка</w:t>
      </w:r>
      <w:proofErr w:type="spellEnd"/>
    </w:p>
    <w:p w:rsidR="00B81B2F" w:rsidRPr="00F25642" w:rsidRDefault="00B81B2F" w:rsidP="00B81B2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B81B2F" w:rsidRDefault="00B81B2F" w:rsidP="00B81B2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 w:rsidRPr="00F25642">
        <w:rPr>
          <w:rStyle w:val="a4"/>
          <w:b w:val="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F25642">
        <w:rPr>
          <w:rStyle w:val="a4"/>
          <w:b w:val="0"/>
          <w:sz w:val="28"/>
          <w:szCs w:val="28"/>
          <w:bdr w:val="none" w:sz="0" w:space="0" w:color="auto" w:frame="1"/>
        </w:rPr>
        <w:t>нада</w:t>
      </w:r>
      <w:r>
        <w:rPr>
          <w:rStyle w:val="a4"/>
          <w:b w:val="0"/>
          <w:sz w:val="28"/>
          <w:szCs w:val="28"/>
          <w:bdr w:val="none" w:sz="0" w:space="0" w:color="auto" w:frame="1"/>
        </w:rPr>
        <w:t>ння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згоди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укладання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договор</w:t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у</w:t>
      </w:r>
      <w:r w:rsidRPr="00F2564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B81B2F" w:rsidRPr="00156B92" w:rsidRDefault="00B81B2F" w:rsidP="00B81B2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proofErr w:type="gramStart"/>
      <w:r w:rsidRPr="00F25642">
        <w:rPr>
          <w:rStyle w:val="a4"/>
          <w:b w:val="0"/>
          <w:sz w:val="28"/>
          <w:szCs w:val="28"/>
          <w:bdr w:val="none" w:sz="0" w:space="0" w:color="auto" w:frame="1"/>
        </w:rPr>
        <w:t>пр</w:t>
      </w:r>
      <w:r>
        <w:rPr>
          <w:rStyle w:val="a4"/>
          <w:b w:val="0"/>
          <w:sz w:val="28"/>
          <w:szCs w:val="28"/>
          <w:bdr w:val="none" w:sz="0" w:space="0" w:color="auto" w:frame="1"/>
        </w:rPr>
        <w:t>о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заміну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сторони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зобов’язанн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і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B81B2F" w:rsidRDefault="00B81B2F" w:rsidP="00B81B2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 w:rsidRPr="00F25642">
        <w:rPr>
          <w:rStyle w:val="a4"/>
          <w:b w:val="0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F25642">
        <w:rPr>
          <w:rStyle w:val="a4"/>
          <w:b w:val="0"/>
          <w:sz w:val="28"/>
          <w:szCs w:val="28"/>
          <w:bdr w:val="none" w:sz="0" w:space="0" w:color="auto" w:frame="1"/>
        </w:rPr>
        <w:t>господарське</w:t>
      </w:r>
      <w:proofErr w:type="spellEnd"/>
      <w:r w:rsidRPr="00F2564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5642">
        <w:rPr>
          <w:rStyle w:val="a4"/>
          <w:b w:val="0"/>
          <w:sz w:val="28"/>
          <w:szCs w:val="28"/>
          <w:bdr w:val="none" w:sz="0" w:space="0" w:color="auto" w:frame="1"/>
        </w:rPr>
        <w:t>відання</w:t>
      </w:r>
      <w:proofErr w:type="spellEnd"/>
      <w:r w:rsidRPr="00F2564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5642">
        <w:rPr>
          <w:rStyle w:val="a4"/>
          <w:b w:val="0"/>
          <w:sz w:val="28"/>
          <w:szCs w:val="28"/>
          <w:bdr w:val="none" w:sz="0" w:space="0" w:color="auto" w:frame="1"/>
        </w:rPr>
        <w:t>ск</w:t>
      </w:r>
      <w:r>
        <w:rPr>
          <w:rStyle w:val="a4"/>
          <w:b w:val="0"/>
          <w:sz w:val="28"/>
          <w:szCs w:val="28"/>
          <w:bdr w:val="none" w:sz="0" w:space="0" w:color="auto" w:frame="1"/>
        </w:rPr>
        <w:t>ладовими</w:t>
      </w:r>
      <w:proofErr w:type="spellEnd"/>
    </w:p>
    <w:p w:rsidR="00B81B2F" w:rsidRPr="00F25642" w:rsidRDefault="00B81B2F" w:rsidP="00B81B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F25642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газорозподільної </w:t>
      </w:r>
      <w:r w:rsidRPr="00F25642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системи </w:t>
      </w:r>
    </w:p>
    <w:p w:rsidR="00B81B2F" w:rsidRPr="00F25642" w:rsidRDefault="00B81B2F" w:rsidP="00B81B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F25642">
        <w:rPr>
          <w:sz w:val="28"/>
          <w:szCs w:val="28"/>
          <w:bdr w:val="none" w:sz="0" w:space="0" w:color="auto" w:frame="1"/>
        </w:rPr>
        <w:t>    </w:t>
      </w:r>
      <w:r w:rsidRPr="00F25642">
        <w:rPr>
          <w:sz w:val="28"/>
          <w:szCs w:val="28"/>
        </w:rPr>
        <w:t> </w:t>
      </w:r>
    </w:p>
    <w:p w:rsidR="00B81B2F" w:rsidRDefault="00B81B2F" w:rsidP="00B81B2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F25642">
        <w:rPr>
          <w:sz w:val="28"/>
          <w:szCs w:val="28"/>
          <w:bdr w:val="none" w:sz="0" w:space="0" w:color="auto" w:frame="1"/>
        </w:rPr>
        <w:t> </w:t>
      </w:r>
      <w:r w:rsidRPr="00F25642">
        <w:rPr>
          <w:sz w:val="28"/>
          <w:szCs w:val="28"/>
          <w:bdr w:val="none" w:sz="0" w:space="0" w:color="auto" w:frame="1"/>
          <w:lang w:val="uk-UA"/>
        </w:rPr>
        <w:t xml:space="preserve">Керуючись статтями 7, 140 – 146 Конституції України, статтями 26, 60 Закону України «Про місцеве самоврядування в Україні», враховуючи рішення </w:t>
      </w:r>
      <w:r>
        <w:rPr>
          <w:sz w:val="28"/>
          <w:szCs w:val="28"/>
          <w:bdr w:val="none" w:sz="0" w:space="0" w:color="auto" w:frame="1"/>
          <w:lang w:val="uk-UA"/>
        </w:rPr>
        <w:t>Костянтинівської сільської  ради від 14.12.2020 року № 7</w:t>
      </w:r>
      <w:r w:rsidRPr="00F25642">
        <w:rPr>
          <w:sz w:val="28"/>
          <w:szCs w:val="28"/>
          <w:bdr w:val="none" w:sz="0" w:space="0" w:color="auto" w:frame="1"/>
          <w:lang w:val="uk-UA"/>
        </w:rPr>
        <w:t xml:space="preserve"> «Про початок реорганізації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Баловненської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сільської ради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Новоодеського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району Миколаївської області,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Гур’ївської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сільської ради</w:t>
      </w:r>
      <w:r w:rsidRPr="00F25642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Новоодеського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району Миколаївської області,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Кандибинської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сільської ради</w:t>
      </w:r>
      <w:r w:rsidRPr="00F25642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Новоодеського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району Миколаївської області,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Себинської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сільської ради</w:t>
      </w:r>
      <w:r w:rsidRPr="00F25642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Новоодеського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району Миколаївської області,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Новопетрівської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сільської ради</w:t>
      </w:r>
      <w:r w:rsidRPr="00F25642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Новоодеського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району Миколаївської області,  Костянтинівської сільської ради</w:t>
      </w:r>
      <w:r w:rsidRPr="00F25642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Новоодеського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району Миколаївської області</w:t>
      </w:r>
      <w:r w:rsidRPr="00F25642">
        <w:rPr>
          <w:sz w:val="28"/>
          <w:szCs w:val="28"/>
          <w:bdr w:val="none" w:sz="0" w:space="0" w:color="auto" w:frame="1"/>
          <w:lang w:val="uk-UA"/>
        </w:rPr>
        <w:t>»,</w:t>
      </w:r>
      <w:r w:rsidRPr="00F25642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 xml:space="preserve"> постановою КМУ № 1335 від 25.11.2022 року «Про врегулювання питання використання газорозподільних систем, або їх складових», </w:t>
      </w:r>
      <w:r w:rsidRPr="00F25642">
        <w:rPr>
          <w:sz w:val="28"/>
          <w:szCs w:val="28"/>
          <w:bdr w:val="none" w:sz="0" w:space="0" w:color="auto" w:frame="1"/>
          <w:lang w:val="uk-UA"/>
        </w:rPr>
        <w:t xml:space="preserve"> з</w:t>
      </w:r>
      <w:r w:rsidRPr="00F25642">
        <w:rPr>
          <w:sz w:val="28"/>
          <w:szCs w:val="28"/>
          <w:bdr w:val="none" w:sz="0" w:space="0" w:color="auto" w:frame="1"/>
        </w:rPr>
        <w:t> </w:t>
      </w:r>
      <w:r w:rsidRPr="00F25642">
        <w:rPr>
          <w:sz w:val="28"/>
          <w:szCs w:val="28"/>
          <w:bdr w:val="none" w:sz="0" w:space="0" w:color="auto" w:frame="1"/>
          <w:lang w:val="uk-UA"/>
        </w:rPr>
        <w:t xml:space="preserve"> метою захисту та збереження державної власності, власності територіальних громад, комунального майна під ч</w:t>
      </w:r>
      <w:r>
        <w:rPr>
          <w:sz w:val="28"/>
          <w:szCs w:val="28"/>
          <w:bdr w:val="none" w:sz="0" w:space="0" w:color="auto" w:frame="1"/>
          <w:lang w:val="uk-UA"/>
        </w:rPr>
        <w:t xml:space="preserve">ас дії воєнного стану, </w:t>
      </w:r>
      <w:r w:rsidRPr="00F25642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>АТ «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Миколаївгаз</w:t>
      </w:r>
      <w:proofErr w:type="spellEnd"/>
      <w:r w:rsidRPr="00F25642">
        <w:rPr>
          <w:sz w:val="28"/>
          <w:szCs w:val="28"/>
          <w:bdr w:val="none" w:sz="0" w:space="0" w:color="auto" w:frame="1"/>
          <w:lang w:val="uk-UA"/>
        </w:rPr>
        <w:t xml:space="preserve">», здійснює передачу усієї наявної газорозподільної системи під управління та контроль Держави </w:t>
      </w:r>
      <w:r w:rsidRPr="00F25642">
        <w:rPr>
          <w:sz w:val="28"/>
          <w:szCs w:val="28"/>
          <w:bdr w:val="none" w:sz="0" w:space="0" w:color="auto" w:frame="1"/>
        </w:rPr>
        <w:t> </w:t>
      </w:r>
      <w:r w:rsidRPr="00F25642">
        <w:rPr>
          <w:sz w:val="28"/>
          <w:szCs w:val="28"/>
          <w:bdr w:val="none" w:sz="0" w:space="0" w:color="auto" w:frame="1"/>
          <w:lang w:val="uk-UA"/>
        </w:rPr>
        <w:t>в особі</w:t>
      </w:r>
      <w:r w:rsidRPr="00F25642">
        <w:rPr>
          <w:sz w:val="28"/>
          <w:szCs w:val="28"/>
          <w:bdr w:val="none" w:sz="0" w:space="0" w:color="auto" w:frame="1"/>
        </w:rPr>
        <w:t> </w:t>
      </w:r>
      <w:r w:rsidRPr="00F25642">
        <w:rPr>
          <w:sz w:val="28"/>
          <w:szCs w:val="28"/>
          <w:bdr w:val="none" w:sz="0" w:space="0" w:color="auto" w:frame="1"/>
          <w:lang w:val="uk-UA"/>
        </w:rPr>
        <w:t xml:space="preserve"> ТОВ «Газорозподільні мережі України»,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CE5BC3">
        <w:rPr>
          <w:sz w:val="28"/>
          <w:szCs w:val="28"/>
          <w:lang w:val="uk-UA"/>
        </w:rPr>
        <w:t xml:space="preserve">Костянтинівська сільська рада </w:t>
      </w:r>
    </w:p>
    <w:p w:rsidR="0088144E" w:rsidRPr="00CE5BC3" w:rsidRDefault="0088144E" w:rsidP="00B81B2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B81B2F" w:rsidRDefault="0088144E" w:rsidP="00B81B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ВИРІШИ</w:t>
      </w:r>
      <w:r w:rsidR="00B81B2F" w:rsidRPr="00CE5BC3">
        <w:rPr>
          <w:sz w:val="28"/>
          <w:szCs w:val="28"/>
        </w:rPr>
        <w:t xml:space="preserve">ЛА: </w:t>
      </w:r>
    </w:p>
    <w:p w:rsidR="0088144E" w:rsidRPr="0088144E" w:rsidRDefault="0088144E" w:rsidP="00B81B2F">
      <w:pPr>
        <w:jc w:val="both"/>
        <w:rPr>
          <w:sz w:val="28"/>
          <w:szCs w:val="28"/>
          <w:lang w:val="uk-UA"/>
        </w:rPr>
      </w:pPr>
    </w:p>
    <w:p w:rsidR="00B81B2F" w:rsidRPr="0015325E" w:rsidRDefault="00B81B2F" w:rsidP="004846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  <w:proofErr w:type="spellStart"/>
      <w:r w:rsidRPr="0015325E">
        <w:rPr>
          <w:sz w:val="28"/>
          <w:szCs w:val="28"/>
          <w:bdr w:val="none" w:sz="0" w:space="0" w:color="auto" w:frame="1"/>
        </w:rPr>
        <w:t>Над</w:t>
      </w:r>
      <w:r>
        <w:rPr>
          <w:sz w:val="28"/>
          <w:szCs w:val="28"/>
          <w:bdr w:val="none" w:sz="0" w:space="0" w:color="auto" w:frame="1"/>
        </w:rPr>
        <w:t>ати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згоду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sz w:val="28"/>
          <w:szCs w:val="28"/>
          <w:bdr w:val="none" w:sz="0" w:space="0" w:color="auto" w:frame="1"/>
        </w:rPr>
        <w:t>укладання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договор</w:t>
      </w:r>
      <w:r>
        <w:rPr>
          <w:sz w:val="28"/>
          <w:szCs w:val="28"/>
          <w:bdr w:val="none" w:sz="0" w:space="0" w:color="auto" w:frame="1"/>
          <w:lang w:val="uk-UA"/>
        </w:rPr>
        <w:t xml:space="preserve">у </w:t>
      </w:r>
      <w:r w:rsidRPr="0015325E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15325E">
        <w:rPr>
          <w:sz w:val="28"/>
          <w:szCs w:val="28"/>
          <w:bdr w:val="none" w:sz="0" w:space="0" w:color="auto" w:frame="1"/>
        </w:rPr>
        <w:t>про</w:t>
      </w:r>
      <w:proofErr w:type="gramEnd"/>
      <w:r w:rsidRPr="0015325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325E">
        <w:rPr>
          <w:sz w:val="28"/>
          <w:szCs w:val="28"/>
          <w:bdr w:val="none" w:sz="0" w:space="0" w:color="auto" w:frame="1"/>
        </w:rPr>
        <w:t>заміну</w:t>
      </w:r>
      <w:proofErr w:type="spellEnd"/>
      <w:r w:rsidRPr="0015325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325E">
        <w:rPr>
          <w:sz w:val="28"/>
          <w:szCs w:val="28"/>
          <w:bdr w:val="none" w:sz="0" w:space="0" w:color="auto" w:frame="1"/>
        </w:rPr>
        <w:t>сторони</w:t>
      </w:r>
      <w:proofErr w:type="spellEnd"/>
      <w:r w:rsidRPr="0015325E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5325E">
        <w:rPr>
          <w:sz w:val="28"/>
          <w:szCs w:val="28"/>
          <w:bdr w:val="none" w:sz="0" w:space="0" w:color="auto" w:frame="1"/>
        </w:rPr>
        <w:t>зобов’язанні</w:t>
      </w:r>
      <w:proofErr w:type="spellEnd"/>
      <w:r w:rsidRPr="0015325E">
        <w:rPr>
          <w:sz w:val="28"/>
          <w:szCs w:val="28"/>
          <w:bdr w:val="none" w:sz="0" w:space="0" w:color="auto" w:frame="1"/>
        </w:rPr>
        <w:t xml:space="preserve"> </w:t>
      </w:r>
      <w:r w:rsidRPr="0015325E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15325E">
        <w:rPr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15325E">
        <w:rPr>
          <w:sz w:val="28"/>
          <w:szCs w:val="28"/>
          <w:bdr w:val="none" w:sz="0" w:space="0" w:color="auto" w:frame="1"/>
        </w:rPr>
        <w:t>господарське</w:t>
      </w:r>
      <w:proofErr w:type="spellEnd"/>
      <w:r w:rsidRPr="0015325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325E">
        <w:rPr>
          <w:sz w:val="28"/>
          <w:szCs w:val="28"/>
          <w:bdr w:val="none" w:sz="0" w:space="0" w:color="auto" w:frame="1"/>
        </w:rPr>
        <w:t>відання</w:t>
      </w:r>
      <w:proofErr w:type="spellEnd"/>
      <w:r w:rsidRPr="0015325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325E">
        <w:rPr>
          <w:sz w:val="28"/>
          <w:szCs w:val="28"/>
          <w:bdr w:val="none" w:sz="0" w:space="0" w:color="auto" w:frame="1"/>
        </w:rPr>
        <w:t>складовими</w:t>
      </w:r>
      <w:proofErr w:type="spellEnd"/>
      <w:r w:rsidRPr="0015325E">
        <w:rPr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газорозподільної </w:t>
      </w:r>
      <w:r w:rsidRPr="00F25642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системи </w:t>
      </w:r>
    </w:p>
    <w:p w:rsidR="00B81B2F" w:rsidRDefault="00B81B2F" w:rsidP="004846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(додаток 1)</w:t>
      </w:r>
    </w:p>
    <w:p w:rsidR="00B81B2F" w:rsidRPr="00F25642" w:rsidRDefault="00B81B2F" w:rsidP="0048466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2.</w:t>
      </w:r>
      <w:r w:rsidRPr="0015325E">
        <w:rPr>
          <w:rFonts w:ascii="Arial" w:hAnsi="Arial" w:cs="Arial"/>
          <w:color w:val="333333"/>
          <w:bdr w:val="none" w:sz="0" w:space="0" w:color="auto" w:frame="1"/>
          <w:lang w:val="uk-UA"/>
        </w:rPr>
        <w:t xml:space="preserve"> </w:t>
      </w:r>
      <w:r w:rsidR="0088144E">
        <w:rPr>
          <w:rFonts w:ascii="Arial" w:hAnsi="Arial" w:cs="Arial"/>
          <w:color w:val="333333"/>
          <w:bdr w:val="none" w:sz="0" w:space="0" w:color="auto" w:frame="1"/>
          <w:lang w:val="uk-UA"/>
        </w:rPr>
        <w:t xml:space="preserve">       </w:t>
      </w:r>
      <w:r w:rsidRPr="0015325E">
        <w:rPr>
          <w:sz w:val="28"/>
          <w:szCs w:val="28"/>
          <w:bdr w:val="none" w:sz="0" w:space="0" w:color="auto" w:frame="1"/>
          <w:lang w:val="uk-UA"/>
        </w:rPr>
        <w:t xml:space="preserve">Уповноважити </w:t>
      </w:r>
      <w:r>
        <w:rPr>
          <w:sz w:val="28"/>
          <w:szCs w:val="28"/>
          <w:bdr w:val="none" w:sz="0" w:space="0" w:color="auto" w:frame="1"/>
          <w:lang w:val="uk-UA"/>
        </w:rPr>
        <w:t xml:space="preserve">сільського </w:t>
      </w:r>
      <w:r w:rsidRPr="0015325E">
        <w:rPr>
          <w:sz w:val="28"/>
          <w:szCs w:val="28"/>
          <w:bdr w:val="none" w:sz="0" w:space="0" w:color="auto" w:frame="1"/>
          <w:lang w:val="uk-UA"/>
        </w:rPr>
        <w:t xml:space="preserve"> голову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Павєнтко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А.М. на укладання та підписання  договору</w:t>
      </w:r>
      <w:r w:rsidRPr="0015325E">
        <w:rPr>
          <w:sz w:val="28"/>
          <w:szCs w:val="28"/>
          <w:bdr w:val="none" w:sz="0" w:space="0" w:color="auto" w:frame="1"/>
          <w:lang w:val="uk-UA"/>
        </w:rPr>
        <w:t xml:space="preserve"> про заміну с</w:t>
      </w:r>
      <w:r>
        <w:rPr>
          <w:sz w:val="28"/>
          <w:szCs w:val="28"/>
          <w:bdr w:val="none" w:sz="0" w:space="0" w:color="auto" w:frame="1"/>
          <w:lang w:val="uk-UA"/>
        </w:rPr>
        <w:t xml:space="preserve">торони в зобов’язанні </w:t>
      </w:r>
      <w:r w:rsidRPr="0015325E">
        <w:rPr>
          <w:sz w:val="28"/>
          <w:szCs w:val="28"/>
          <w:bdr w:val="none" w:sz="0" w:space="0" w:color="auto" w:frame="1"/>
          <w:lang w:val="uk-UA"/>
        </w:rPr>
        <w:t xml:space="preserve"> на господарське відання складовими </w:t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газорозподільної </w:t>
      </w:r>
      <w:r w:rsidRPr="00F25642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системи </w:t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та підписання актів прийому передачі (додатки 2,3)</w:t>
      </w:r>
    </w:p>
    <w:p w:rsidR="00B81B2F" w:rsidRPr="00733B40" w:rsidRDefault="00B81B2F" w:rsidP="004846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733B40">
        <w:rPr>
          <w:sz w:val="28"/>
          <w:szCs w:val="28"/>
          <w:bdr w:val="none" w:sz="0" w:space="0" w:color="auto" w:frame="1"/>
        </w:rPr>
        <w:t>    </w:t>
      </w:r>
      <w:r w:rsidRPr="00733B40">
        <w:rPr>
          <w:sz w:val="28"/>
          <w:szCs w:val="28"/>
        </w:rPr>
        <w:t> </w:t>
      </w:r>
    </w:p>
    <w:p w:rsidR="00B81B2F" w:rsidRPr="00B81B2F" w:rsidRDefault="00B81B2F" w:rsidP="00B81B2F">
      <w:pPr>
        <w:jc w:val="both"/>
        <w:rPr>
          <w:rStyle w:val="eop"/>
          <w:sz w:val="28"/>
          <w:szCs w:val="28"/>
          <w:lang w:val="uk-UA"/>
        </w:rPr>
      </w:pPr>
      <w:r w:rsidRPr="00B81B2F">
        <w:rPr>
          <w:sz w:val="28"/>
          <w:szCs w:val="28"/>
          <w:lang w:val="uk-UA"/>
        </w:rPr>
        <w:lastRenderedPageBreak/>
        <w:t xml:space="preserve">3. </w:t>
      </w:r>
      <w:r w:rsidR="0088144E">
        <w:rPr>
          <w:sz w:val="28"/>
          <w:szCs w:val="28"/>
          <w:lang w:val="uk-UA"/>
        </w:rPr>
        <w:t xml:space="preserve">     </w:t>
      </w:r>
      <w:r w:rsidRPr="00B81B2F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B81B2F">
        <w:rPr>
          <w:rStyle w:val="normaltextrun"/>
          <w:sz w:val="28"/>
          <w:szCs w:val="28"/>
          <w:lang w:val="uk-UA"/>
        </w:rPr>
        <w:t>постійну комісію з питань</w:t>
      </w:r>
      <w:r w:rsidRPr="00B81B2F">
        <w:rPr>
          <w:sz w:val="28"/>
          <w:szCs w:val="28"/>
          <w:lang w:val="uk-UA"/>
        </w:rPr>
        <w:t xml:space="preserve"> </w:t>
      </w:r>
      <w:r w:rsidRPr="00B81B2F">
        <w:rPr>
          <w:rStyle w:val="normaltextrun"/>
          <w:sz w:val="28"/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 (голова постійної комісії –</w:t>
      </w:r>
      <w:r w:rsidRPr="00733B40">
        <w:rPr>
          <w:rStyle w:val="normaltextrun"/>
          <w:sz w:val="28"/>
          <w:szCs w:val="28"/>
        </w:rPr>
        <w:t> </w:t>
      </w:r>
      <w:r w:rsidRPr="00B81B2F">
        <w:rPr>
          <w:rStyle w:val="normaltextrun"/>
          <w:sz w:val="28"/>
          <w:szCs w:val="28"/>
          <w:lang w:val="uk-UA"/>
        </w:rPr>
        <w:t>Гунішева Любов Василівна)</w:t>
      </w:r>
      <w:r w:rsidRPr="00B81B2F">
        <w:rPr>
          <w:rStyle w:val="normaltextrun"/>
          <w:iCs/>
          <w:sz w:val="28"/>
          <w:szCs w:val="28"/>
          <w:lang w:val="uk-UA"/>
        </w:rPr>
        <w:t>.</w:t>
      </w:r>
      <w:r w:rsidRPr="00733B40">
        <w:rPr>
          <w:rStyle w:val="normaltextrun"/>
          <w:i/>
          <w:iCs/>
          <w:sz w:val="28"/>
          <w:szCs w:val="28"/>
        </w:rPr>
        <w:t> </w:t>
      </w:r>
      <w:r w:rsidRPr="00733B40">
        <w:rPr>
          <w:rStyle w:val="eop"/>
          <w:sz w:val="28"/>
          <w:szCs w:val="28"/>
        </w:rPr>
        <w:t> </w:t>
      </w:r>
      <w:r w:rsidRPr="00B81B2F">
        <w:rPr>
          <w:rStyle w:val="eop"/>
          <w:sz w:val="28"/>
          <w:szCs w:val="28"/>
          <w:lang w:val="uk-UA"/>
        </w:rPr>
        <w:tab/>
      </w:r>
    </w:p>
    <w:p w:rsidR="00B81B2F" w:rsidRPr="00B81B2F" w:rsidRDefault="00B81B2F" w:rsidP="00B81B2F">
      <w:pPr>
        <w:jc w:val="both"/>
        <w:rPr>
          <w:rStyle w:val="eop"/>
          <w:sz w:val="28"/>
          <w:szCs w:val="28"/>
          <w:lang w:val="uk-UA"/>
        </w:rPr>
      </w:pPr>
    </w:p>
    <w:p w:rsidR="00E9024C" w:rsidRDefault="00E9024C" w:rsidP="00B81B2F">
      <w:pPr>
        <w:rPr>
          <w:sz w:val="28"/>
          <w:szCs w:val="28"/>
          <w:lang w:val="uk-UA"/>
        </w:rPr>
      </w:pPr>
    </w:p>
    <w:p w:rsidR="00E9024C" w:rsidRDefault="00E9024C" w:rsidP="00B81B2F">
      <w:pPr>
        <w:rPr>
          <w:sz w:val="28"/>
          <w:szCs w:val="28"/>
          <w:lang w:val="uk-UA"/>
        </w:rPr>
      </w:pPr>
    </w:p>
    <w:p w:rsidR="00B81B2F" w:rsidRPr="00733B40" w:rsidRDefault="00B81B2F" w:rsidP="00B81B2F">
      <w:pPr>
        <w:rPr>
          <w:sz w:val="28"/>
          <w:szCs w:val="28"/>
        </w:rPr>
      </w:pPr>
      <w:proofErr w:type="spellStart"/>
      <w:r w:rsidRPr="00733B40">
        <w:rPr>
          <w:sz w:val="28"/>
          <w:szCs w:val="28"/>
        </w:rPr>
        <w:t>Сільський</w:t>
      </w:r>
      <w:proofErr w:type="spellEnd"/>
      <w:r w:rsidRPr="00733B40">
        <w:rPr>
          <w:sz w:val="28"/>
          <w:szCs w:val="28"/>
        </w:rPr>
        <w:t xml:space="preserve"> голова                          </w:t>
      </w:r>
      <w:r w:rsidR="00E9024C">
        <w:rPr>
          <w:sz w:val="28"/>
          <w:szCs w:val="28"/>
          <w:lang w:val="uk-UA"/>
        </w:rPr>
        <w:t xml:space="preserve">                                  </w:t>
      </w:r>
      <w:r w:rsidRPr="00733B40">
        <w:rPr>
          <w:sz w:val="28"/>
          <w:szCs w:val="28"/>
        </w:rPr>
        <w:t xml:space="preserve">           Антон ПАЄНТКО</w:t>
      </w:r>
    </w:p>
    <w:p w:rsidR="00B81B2F" w:rsidRPr="00733B40" w:rsidRDefault="00B81B2F" w:rsidP="00B81B2F">
      <w:pPr>
        <w:rPr>
          <w:sz w:val="28"/>
          <w:szCs w:val="28"/>
        </w:rPr>
      </w:pPr>
    </w:p>
    <w:p w:rsidR="00B81B2F" w:rsidRPr="00733B40" w:rsidRDefault="00B81B2F" w:rsidP="00B81B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B81B2F" w:rsidRPr="00733B40" w:rsidRDefault="00B81B2F" w:rsidP="00B81B2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733B40">
        <w:rPr>
          <w:sz w:val="28"/>
          <w:szCs w:val="28"/>
          <w:bdr w:val="none" w:sz="0" w:space="0" w:color="auto" w:frame="1"/>
        </w:rPr>
        <w:t>    </w:t>
      </w:r>
    </w:p>
    <w:p w:rsidR="00B81B2F" w:rsidRPr="0015325E" w:rsidRDefault="00B81B2F" w:rsidP="00B81B2F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  <w:lang w:val="uk-UA"/>
        </w:rPr>
      </w:pPr>
    </w:p>
    <w:p w:rsidR="00143059" w:rsidRPr="00B81B2F" w:rsidRDefault="00480F6B" w:rsidP="00B81B2F"/>
    <w:sectPr w:rsidR="00143059" w:rsidRPr="00B81B2F" w:rsidSect="00F256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2B2"/>
    <w:multiLevelType w:val="hybridMultilevel"/>
    <w:tmpl w:val="07EC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4FE3"/>
    <w:multiLevelType w:val="hybridMultilevel"/>
    <w:tmpl w:val="E924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2F"/>
    <w:rsid w:val="00127AE3"/>
    <w:rsid w:val="002140CC"/>
    <w:rsid w:val="00391DFC"/>
    <w:rsid w:val="003B43C5"/>
    <w:rsid w:val="00480F6B"/>
    <w:rsid w:val="0048466A"/>
    <w:rsid w:val="0054523B"/>
    <w:rsid w:val="0088144E"/>
    <w:rsid w:val="00954468"/>
    <w:rsid w:val="00B81B2F"/>
    <w:rsid w:val="00CB1B5B"/>
    <w:rsid w:val="00DC312D"/>
    <w:rsid w:val="00E9024C"/>
    <w:rsid w:val="00F070F6"/>
    <w:rsid w:val="00F9123C"/>
    <w:rsid w:val="00FE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B2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81B2F"/>
    <w:rPr>
      <w:b/>
      <w:bCs/>
    </w:rPr>
  </w:style>
  <w:style w:type="character" w:customStyle="1" w:styleId="normaltextrun">
    <w:name w:val="normaltextrun"/>
    <w:basedOn w:val="a0"/>
    <w:rsid w:val="00B81B2F"/>
  </w:style>
  <w:style w:type="paragraph" w:customStyle="1" w:styleId="paragraph">
    <w:name w:val="paragraph"/>
    <w:basedOn w:val="a"/>
    <w:rsid w:val="00B81B2F"/>
    <w:pPr>
      <w:spacing w:before="100" w:beforeAutospacing="1" w:after="100" w:afterAutospacing="1"/>
    </w:pPr>
  </w:style>
  <w:style w:type="character" w:customStyle="1" w:styleId="eop">
    <w:name w:val="eop"/>
    <w:basedOn w:val="a0"/>
    <w:rsid w:val="00B81B2F"/>
  </w:style>
  <w:style w:type="paragraph" w:styleId="a5">
    <w:name w:val="Balloon Text"/>
    <w:basedOn w:val="a"/>
    <w:link w:val="a6"/>
    <w:uiPriority w:val="99"/>
    <w:semiHidden/>
    <w:unhideWhenUsed/>
    <w:rsid w:val="00B81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2023-10-27T12:34:00Z</cp:lastPrinted>
  <dcterms:created xsi:type="dcterms:W3CDTF">2023-10-10T08:50:00Z</dcterms:created>
  <dcterms:modified xsi:type="dcterms:W3CDTF">2023-10-27T12:51:00Z</dcterms:modified>
</cp:coreProperties>
</file>