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B" w:rsidRPr="00C94E7B" w:rsidRDefault="00933828" w:rsidP="00C94E7B">
      <w:pPr>
        <w:ind w:left="4248" w:right="4617"/>
        <w:jc w:val="center"/>
        <w:rPr>
          <w:b/>
          <w:sz w:val="28"/>
          <w:szCs w:val="28"/>
        </w:rPr>
      </w:pPr>
      <w:r w:rsidRPr="00933828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3788" cy="549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8" cy="54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Костянтинівська сільська рада</w:t>
      </w: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>Миколаївського району Миколаївської області</w:t>
      </w:r>
    </w:p>
    <w:p w:rsidR="00C94E7B" w:rsidRPr="00C94E7B" w:rsidRDefault="00C94E7B" w:rsidP="00C94E7B">
      <w:pPr>
        <w:jc w:val="center"/>
        <w:rPr>
          <w:b/>
          <w:sz w:val="28"/>
          <w:szCs w:val="28"/>
          <w:u w:val="single"/>
        </w:rPr>
      </w:pPr>
      <w:r w:rsidRPr="00C94E7B">
        <w:rPr>
          <w:b/>
          <w:sz w:val="28"/>
          <w:szCs w:val="28"/>
          <w:u w:val="single"/>
        </w:rPr>
        <w:t>_______________________________________________________</w:t>
      </w:r>
    </w:p>
    <w:p w:rsidR="00C94E7B" w:rsidRPr="00C94E7B" w:rsidRDefault="00C94E7B" w:rsidP="00C94E7B">
      <w:pPr>
        <w:rPr>
          <w:b/>
          <w:sz w:val="28"/>
          <w:szCs w:val="28"/>
          <w:u w:val="single"/>
        </w:rPr>
      </w:pPr>
    </w:p>
    <w:p w:rsidR="00C94E7B" w:rsidRPr="00C94E7B" w:rsidRDefault="00C94E7B" w:rsidP="00C94E7B">
      <w:pPr>
        <w:jc w:val="center"/>
        <w:rPr>
          <w:b/>
          <w:sz w:val="28"/>
          <w:szCs w:val="28"/>
        </w:rPr>
      </w:pPr>
      <w:r w:rsidRPr="00C94E7B">
        <w:rPr>
          <w:b/>
          <w:sz w:val="28"/>
          <w:szCs w:val="28"/>
        </w:rPr>
        <w:t xml:space="preserve">Р І Ш Е Н </w:t>
      </w:r>
      <w:proofErr w:type="spellStart"/>
      <w:r w:rsidRPr="00C94E7B">
        <w:rPr>
          <w:b/>
          <w:sz w:val="28"/>
          <w:szCs w:val="28"/>
        </w:rPr>
        <w:t>Н</w:t>
      </w:r>
      <w:proofErr w:type="spellEnd"/>
      <w:r w:rsidRPr="00C94E7B">
        <w:rPr>
          <w:b/>
          <w:sz w:val="28"/>
          <w:szCs w:val="28"/>
        </w:rPr>
        <w:t xml:space="preserve"> Я №</w:t>
      </w:r>
      <w:r w:rsidR="00890C73">
        <w:rPr>
          <w:b/>
          <w:sz w:val="28"/>
          <w:szCs w:val="28"/>
        </w:rPr>
        <w:t xml:space="preserve"> </w:t>
      </w:r>
      <w:r w:rsidR="00344E33">
        <w:rPr>
          <w:b/>
          <w:sz w:val="28"/>
          <w:szCs w:val="28"/>
        </w:rPr>
        <w:t>19</w:t>
      </w:r>
    </w:p>
    <w:p w:rsidR="00C94E7B" w:rsidRDefault="00C94E7B" w:rsidP="00C94E7B">
      <w:pPr>
        <w:rPr>
          <w:b/>
          <w:sz w:val="28"/>
          <w:szCs w:val="28"/>
        </w:rPr>
      </w:pPr>
    </w:p>
    <w:p w:rsidR="0019688F" w:rsidRDefault="0019688F" w:rsidP="0019688F">
      <w:pPr>
        <w:rPr>
          <w:sz w:val="28"/>
          <w:szCs w:val="28"/>
        </w:rPr>
      </w:pPr>
      <w:r>
        <w:rPr>
          <w:sz w:val="28"/>
          <w:szCs w:val="28"/>
        </w:rPr>
        <w:t>19 жовтня 2023 року                                           ХХІІ сесія восьмого скликання</w:t>
      </w:r>
    </w:p>
    <w:p w:rsidR="00F26B3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с. Костянтинівка  </w:t>
      </w:r>
    </w:p>
    <w:p w:rsidR="00C94E7B" w:rsidRPr="00C94E7B" w:rsidRDefault="00C94E7B" w:rsidP="00C94E7B">
      <w:pPr>
        <w:rPr>
          <w:sz w:val="28"/>
          <w:szCs w:val="28"/>
        </w:rPr>
      </w:pPr>
      <w:r w:rsidRPr="00C94E7B">
        <w:rPr>
          <w:sz w:val="28"/>
          <w:szCs w:val="28"/>
        </w:rPr>
        <w:t xml:space="preserve">        </w:t>
      </w:r>
    </w:p>
    <w:p w:rsidR="00EE0FE4" w:rsidRDefault="00EE0FE4" w:rsidP="00F26B3B">
      <w:pPr>
        <w:ind w:right="4535"/>
      </w:pPr>
      <w:bookmarkStart w:id="0" w:name="_Hlk79655718"/>
      <w:r>
        <w:rPr>
          <w:sz w:val="28"/>
          <w:szCs w:val="28"/>
        </w:rPr>
        <w:t xml:space="preserve">Про надання </w:t>
      </w:r>
      <w:r w:rsidR="00C405B0">
        <w:rPr>
          <w:sz w:val="28"/>
          <w:szCs w:val="28"/>
        </w:rPr>
        <w:t>дозволу</w:t>
      </w:r>
      <w:r>
        <w:rPr>
          <w:sz w:val="28"/>
          <w:szCs w:val="28"/>
        </w:rPr>
        <w:t xml:space="preserve"> на розробку технічної документації із землеустрою щодо </w:t>
      </w:r>
      <w:r w:rsidR="00C405B0">
        <w:rPr>
          <w:sz w:val="28"/>
          <w:szCs w:val="28"/>
        </w:rPr>
        <w:t>встановлення (відновлення) меж</w:t>
      </w:r>
      <w:r>
        <w:rPr>
          <w:sz w:val="28"/>
          <w:szCs w:val="28"/>
        </w:rPr>
        <w:t xml:space="preserve"> земел</w:t>
      </w:r>
      <w:r w:rsidR="00C405B0">
        <w:rPr>
          <w:sz w:val="28"/>
          <w:szCs w:val="28"/>
        </w:rPr>
        <w:t>ьної ділянки Вороні С.Ю.</w:t>
      </w:r>
    </w:p>
    <w:bookmarkEnd w:id="0"/>
    <w:p w:rsidR="00EE0FE4" w:rsidRDefault="00EE0FE4" w:rsidP="00EE0FE4">
      <w:pPr>
        <w:jc w:val="both"/>
        <w:rPr>
          <w:sz w:val="28"/>
          <w:szCs w:val="28"/>
        </w:rPr>
      </w:pPr>
    </w:p>
    <w:p w:rsidR="00EE0FE4" w:rsidRPr="00D52344" w:rsidRDefault="00EE0FE4" w:rsidP="00F26B3B">
      <w:pPr>
        <w:ind w:firstLine="567"/>
        <w:jc w:val="both"/>
      </w:pPr>
      <w:r>
        <w:rPr>
          <w:sz w:val="28"/>
          <w:szCs w:val="28"/>
        </w:rPr>
        <w:t xml:space="preserve">Відповідно до пункту 34 частини першої статті 26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 w:rsidR="00C405B0">
        <w:rPr>
          <w:sz w:val="28"/>
          <w:szCs w:val="28"/>
        </w:rPr>
        <w:t xml:space="preserve">ст. 13 Закону України «Про </w:t>
      </w:r>
      <w:r w:rsidR="00C405B0" w:rsidRPr="00C405B0">
        <w:rPr>
          <w:sz w:val="28"/>
          <w:szCs w:val="28"/>
        </w:rPr>
        <w:t>порядок виділення в натурі (на місцевості) земельних ділянок власникам земельних часток (паїв)</w:t>
      </w:r>
      <w:r w:rsidR="00C405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згідно до статей 12,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 xml:space="preserve">. 34 Земельного кодексу України, ст. </w:t>
      </w:r>
      <w:r w:rsidR="00C405B0">
        <w:rPr>
          <w:sz w:val="28"/>
          <w:szCs w:val="28"/>
        </w:rPr>
        <w:t>55</w:t>
      </w:r>
      <w:r>
        <w:rPr>
          <w:sz w:val="28"/>
          <w:szCs w:val="28"/>
        </w:rPr>
        <w:t xml:space="preserve"> Закону України «Про землеустрій» розглянувши </w:t>
      </w:r>
      <w:r w:rsidR="00C405B0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та подані документи, </w:t>
      </w:r>
      <w:r w:rsidR="0036193B">
        <w:rPr>
          <w:color w:val="333333"/>
          <w:sz w:val="28"/>
          <w:szCs w:val="28"/>
        </w:rPr>
        <w:t xml:space="preserve">Костянтинівська </w:t>
      </w:r>
      <w:r>
        <w:rPr>
          <w:sz w:val="28"/>
          <w:szCs w:val="28"/>
        </w:rPr>
        <w:t>сільська рада</w:t>
      </w:r>
    </w:p>
    <w:p w:rsidR="00EE0FE4" w:rsidRDefault="00EE0FE4" w:rsidP="00EE0F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E0FE4" w:rsidRDefault="00EE0FE4" w:rsidP="00F26B3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C405B0">
        <w:rPr>
          <w:sz w:val="28"/>
          <w:szCs w:val="28"/>
          <w:lang w:val="uk-UA"/>
        </w:rPr>
        <w:t>дозвіл гр. України Вороні Сергію Юрійовичу</w:t>
      </w:r>
      <w:r>
        <w:rPr>
          <w:sz w:val="28"/>
          <w:szCs w:val="28"/>
          <w:lang w:val="uk-UA"/>
        </w:rPr>
        <w:t xml:space="preserve"> на розробку технічної документації </w:t>
      </w:r>
      <w:r w:rsidR="00C405B0" w:rsidRPr="00C405B0">
        <w:rPr>
          <w:sz w:val="28"/>
          <w:szCs w:val="28"/>
          <w:lang w:val="uk-UA"/>
        </w:rPr>
        <w:t>із землеустрою щодо встановлення (відновлення) меж земельної ділянки</w:t>
      </w:r>
      <w:r w:rsidR="00F26B3B">
        <w:rPr>
          <w:sz w:val="28"/>
          <w:szCs w:val="28"/>
          <w:lang w:val="uk-UA"/>
        </w:rPr>
        <w:t xml:space="preserve"> загальною площею </w:t>
      </w:r>
      <w:r w:rsidR="00C405B0">
        <w:rPr>
          <w:sz w:val="28"/>
          <w:szCs w:val="28"/>
          <w:lang w:val="uk-UA"/>
        </w:rPr>
        <w:t>24,4793</w:t>
      </w:r>
      <w:r w:rsidR="00F26B3B">
        <w:rPr>
          <w:sz w:val="28"/>
          <w:szCs w:val="28"/>
          <w:lang w:val="uk-UA"/>
        </w:rPr>
        <w:t xml:space="preserve"> га</w:t>
      </w:r>
      <w:r w:rsidR="00C405B0">
        <w:rPr>
          <w:sz w:val="28"/>
          <w:szCs w:val="28"/>
          <w:lang w:val="uk-UA"/>
        </w:rPr>
        <w:t xml:space="preserve"> ріллі (</w:t>
      </w:r>
      <w:proofErr w:type="spellStart"/>
      <w:r w:rsidR="00C405B0">
        <w:rPr>
          <w:sz w:val="28"/>
          <w:szCs w:val="28"/>
          <w:lang w:val="uk-UA"/>
        </w:rPr>
        <w:t>невитребуваний</w:t>
      </w:r>
      <w:proofErr w:type="spellEnd"/>
      <w:r w:rsidR="00C405B0">
        <w:rPr>
          <w:sz w:val="28"/>
          <w:szCs w:val="28"/>
          <w:lang w:val="uk-UA"/>
        </w:rPr>
        <w:t xml:space="preserve"> пай) для ведення товарного сільськогосподарського виробництва з метою подальшої передачі в оренду із земель</w:t>
      </w:r>
      <w:r w:rsidR="00F26B3B">
        <w:rPr>
          <w:sz w:val="28"/>
          <w:szCs w:val="28"/>
          <w:lang w:val="uk-UA"/>
        </w:rPr>
        <w:t xml:space="preserve"> </w:t>
      </w:r>
      <w:r w:rsidR="00C405B0">
        <w:rPr>
          <w:sz w:val="28"/>
          <w:szCs w:val="28"/>
          <w:lang w:val="uk-UA"/>
        </w:rPr>
        <w:t>колишнього КСП «Заповіт Ілліча»</w:t>
      </w:r>
      <w:r w:rsidR="00F26B3B">
        <w:rPr>
          <w:sz w:val="28"/>
          <w:szCs w:val="28"/>
          <w:lang w:val="uk-UA"/>
        </w:rPr>
        <w:t xml:space="preserve"> Костянтинівської сільської ради</w:t>
      </w:r>
      <w:r w:rsidR="00C405B0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F26B3B">
        <w:rPr>
          <w:sz w:val="28"/>
          <w:szCs w:val="28"/>
          <w:lang w:val="uk-UA"/>
        </w:rPr>
        <w:t>.</w:t>
      </w:r>
    </w:p>
    <w:p w:rsidR="00F26B3B" w:rsidRDefault="00EE0FE4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  <w:lang w:val="uk-UA"/>
        </w:rPr>
        <w:t>Розроблен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технічн</w:t>
      </w:r>
      <w:r w:rsidR="00F26B3B" w:rsidRPr="00F26B3B">
        <w:rPr>
          <w:sz w:val="28"/>
          <w:szCs w:val="28"/>
          <w:lang w:val="uk-UA"/>
        </w:rPr>
        <w:t>у</w:t>
      </w:r>
      <w:r w:rsidRPr="00F26B3B">
        <w:rPr>
          <w:sz w:val="28"/>
          <w:szCs w:val="28"/>
          <w:lang w:val="uk-UA"/>
        </w:rPr>
        <w:t xml:space="preserve"> документаці</w:t>
      </w:r>
      <w:r w:rsidR="00F26B3B" w:rsidRPr="00F26B3B">
        <w:rPr>
          <w:sz w:val="28"/>
          <w:szCs w:val="28"/>
          <w:lang w:val="uk-UA"/>
        </w:rPr>
        <w:t>ю</w:t>
      </w:r>
      <w:r w:rsidRPr="00F26B3B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Pr="00F26B3B">
        <w:rPr>
          <w:sz w:val="28"/>
          <w:szCs w:val="28"/>
          <w:lang w:val="uk-UA"/>
        </w:rPr>
        <w:t>подати на затвердження до Костянтинівської сільської ради.</w:t>
      </w:r>
    </w:p>
    <w:p w:rsidR="007C12E8" w:rsidRPr="00F26B3B" w:rsidRDefault="00012551" w:rsidP="00F26B3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sz w:val="28"/>
          <w:szCs w:val="28"/>
          <w:lang w:val="uk-UA"/>
        </w:rPr>
      </w:pPr>
      <w:r w:rsidRPr="00F26B3B">
        <w:rPr>
          <w:sz w:val="28"/>
          <w:szCs w:val="28"/>
        </w:rPr>
        <w:t xml:space="preserve">Контроль за </w:t>
      </w:r>
      <w:proofErr w:type="spellStart"/>
      <w:r w:rsidRPr="00F26B3B">
        <w:rPr>
          <w:sz w:val="28"/>
          <w:szCs w:val="28"/>
        </w:rPr>
        <w:t>виконанням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r w:rsidR="00563B6E" w:rsidRPr="00F26B3B">
        <w:rPr>
          <w:sz w:val="28"/>
          <w:szCs w:val="28"/>
        </w:rPr>
        <w:t>данного</w:t>
      </w:r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26B3B">
        <w:rPr>
          <w:sz w:val="28"/>
          <w:szCs w:val="28"/>
        </w:rPr>
        <w:t>р</w:t>
      </w:r>
      <w:proofErr w:type="gramEnd"/>
      <w:r w:rsidRPr="00F26B3B">
        <w:rPr>
          <w:sz w:val="28"/>
          <w:szCs w:val="28"/>
        </w:rPr>
        <w:t>ішення</w:t>
      </w:r>
      <w:proofErr w:type="spellEnd"/>
      <w:r w:rsidR="00563B6E" w:rsidRPr="00F26B3B">
        <w:rPr>
          <w:sz w:val="28"/>
          <w:szCs w:val="28"/>
          <w:lang w:val="uk-UA"/>
        </w:rPr>
        <w:t xml:space="preserve"> </w:t>
      </w:r>
      <w:proofErr w:type="spellStart"/>
      <w:r w:rsidRPr="00F26B3B">
        <w:rPr>
          <w:sz w:val="28"/>
          <w:szCs w:val="28"/>
        </w:rPr>
        <w:t>покласти</w:t>
      </w:r>
      <w:proofErr w:type="spellEnd"/>
      <w:r w:rsidRPr="00F26B3B">
        <w:rPr>
          <w:sz w:val="28"/>
          <w:szCs w:val="28"/>
        </w:rPr>
        <w:t xml:space="preserve"> на </w:t>
      </w:r>
      <w:proofErr w:type="spellStart"/>
      <w:r w:rsidRPr="00F26B3B">
        <w:rPr>
          <w:sz w:val="28"/>
          <w:szCs w:val="28"/>
        </w:rPr>
        <w:t>постійну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комісію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питань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земельних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відносин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природокористування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планування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території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будівництва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архітектури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охорони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пам’яток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історичного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середовища</w:t>
      </w:r>
      <w:proofErr w:type="spellEnd"/>
      <w:r w:rsidRPr="00F26B3B">
        <w:rPr>
          <w:sz w:val="28"/>
          <w:szCs w:val="28"/>
        </w:rPr>
        <w:t xml:space="preserve">, благоустрою, </w:t>
      </w:r>
      <w:proofErr w:type="spellStart"/>
      <w:r w:rsidRPr="00F26B3B">
        <w:rPr>
          <w:sz w:val="28"/>
          <w:szCs w:val="28"/>
        </w:rPr>
        <w:t>комунальної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власності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житлово-комунального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господарства</w:t>
      </w:r>
      <w:proofErr w:type="spellEnd"/>
      <w:r w:rsidRPr="00F26B3B">
        <w:rPr>
          <w:sz w:val="28"/>
          <w:szCs w:val="28"/>
        </w:rPr>
        <w:t xml:space="preserve">, </w:t>
      </w:r>
      <w:proofErr w:type="spellStart"/>
      <w:r w:rsidRPr="00F26B3B">
        <w:rPr>
          <w:sz w:val="28"/>
          <w:szCs w:val="28"/>
        </w:rPr>
        <w:t>енергозбереження</w:t>
      </w:r>
      <w:proofErr w:type="spellEnd"/>
      <w:r w:rsidRPr="00F26B3B">
        <w:rPr>
          <w:sz w:val="28"/>
          <w:szCs w:val="28"/>
        </w:rPr>
        <w:t xml:space="preserve"> та транспорту (голова </w:t>
      </w:r>
      <w:proofErr w:type="spellStart"/>
      <w:r w:rsidRPr="00F26B3B">
        <w:rPr>
          <w:sz w:val="28"/>
          <w:szCs w:val="28"/>
        </w:rPr>
        <w:t>постійної</w:t>
      </w:r>
      <w:proofErr w:type="spellEnd"/>
      <w:r w:rsidRPr="00F26B3B">
        <w:rPr>
          <w:sz w:val="28"/>
          <w:szCs w:val="28"/>
        </w:rPr>
        <w:t xml:space="preserve"> </w:t>
      </w:r>
      <w:proofErr w:type="spellStart"/>
      <w:r w:rsidRPr="00F26B3B">
        <w:rPr>
          <w:sz w:val="28"/>
          <w:szCs w:val="28"/>
        </w:rPr>
        <w:t>комісії</w:t>
      </w:r>
      <w:proofErr w:type="spellEnd"/>
      <w:r w:rsidRPr="00F26B3B">
        <w:rPr>
          <w:sz w:val="28"/>
          <w:szCs w:val="28"/>
        </w:rPr>
        <w:t xml:space="preserve"> – </w:t>
      </w:r>
      <w:proofErr w:type="spellStart"/>
      <w:r w:rsidRPr="00F26B3B">
        <w:rPr>
          <w:sz w:val="28"/>
          <w:szCs w:val="28"/>
        </w:rPr>
        <w:t>Брижатий</w:t>
      </w:r>
      <w:proofErr w:type="spellEnd"/>
      <w:r w:rsidRPr="00F26B3B">
        <w:rPr>
          <w:sz w:val="28"/>
          <w:szCs w:val="28"/>
        </w:rPr>
        <w:t xml:space="preserve"> Олег </w:t>
      </w:r>
      <w:proofErr w:type="spellStart"/>
      <w:r w:rsidRPr="00F26B3B">
        <w:rPr>
          <w:sz w:val="28"/>
          <w:szCs w:val="28"/>
        </w:rPr>
        <w:t>Миколайович</w:t>
      </w:r>
      <w:proofErr w:type="spellEnd"/>
      <w:r w:rsidRPr="00F26B3B">
        <w:rPr>
          <w:sz w:val="28"/>
          <w:szCs w:val="28"/>
        </w:rPr>
        <w:t>).</w:t>
      </w:r>
    </w:p>
    <w:p w:rsidR="00A83F4B" w:rsidRDefault="00A83F4B" w:rsidP="00A83F4B">
      <w:pPr>
        <w:rPr>
          <w:color w:val="000000"/>
          <w:sz w:val="28"/>
          <w:szCs w:val="28"/>
        </w:rPr>
      </w:pPr>
    </w:p>
    <w:p w:rsidR="00C82375" w:rsidRPr="00C94E7B" w:rsidRDefault="00A83F4B" w:rsidP="00A83F4B">
      <w:r>
        <w:rPr>
          <w:color w:val="000000"/>
          <w:sz w:val="28"/>
          <w:szCs w:val="28"/>
        </w:rPr>
        <w:t xml:space="preserve">Сільський голова                                                                </w:t>
      </w:r>
      <w:r>
        <w:rPr>
          <w:sz w:val="28"/>
          <w:szCs w:val="28"/>
        </w:rPr>
        <w:t>Антон ПАЄНТКО</w:t>
      </w:r>
    </w:p>
    <w:sectPr w:rsidR="00C82375" w:rsidRPr="00C94E7B" w:rsidSect="00752F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64"/>
    <w:multiLevelType w:val="multilevel"/>
    <w:tmpl w:val="6802805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</w:abstractNum>
  <w:abstractNum w:abstractNumId="1">
    <w:nsid w:val="13862AC8"/>
    <w:multiLevelType w:val="hybridMultilevel"/>
    <w:tmpl w:val="F9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57A"/>
    <w:multiLevelType w:val="hybridMultilevel"/>
    <w:tmpl w:val="5B5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62C79"/>
    <w:multiLevelType w:val="hybridMultilevel"/>
    <w:tmpl w:val="5C9093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4C1A"/>
    <w:multiLevelType w:val="hybridMultilevel"/>
    <w:tmpl w:val="7270BB64"/>
    <w:lvl w:ilvl="0" w:tplc="EFA8BF9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B92D71"/>
    <w:multiLevelType w:val="hybridMultilevel"/>
    <w:tmpl w:val="AD7A8E72"/>
    <w:lvl w:ilvl="0" w:tplc="36C6C4A6">
      <w:start w:val="1"/>
      <w:numFmt w:val="decimal"/>
      <w:lvlText w:val="%1."/>
      <w:lvlJc w:val="left"/>
      <w:pPr>
        <w:ind w:left="1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6">
    <w:nsid w:val="7D44613E"/>
    <w:multiLevelType w:val="hybridMultilevel"/>
    <w:tmpl w:val="5D841E46"/>
    <w:lvl w:ilvl="0" w:tplc="90BE5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094"/>
    <w:rsid w:val="00012551"/>
    <w:rsid w:val="00033094"/>
    <w:rsid w:val="00084CDD"/>
    <w:rsid w:val="00090244"/>
    <w:rsid w:val="000E1C7A"/>
    <w:rsid w:val="000F456B"/>
    <w:rsid w:val="00104857"/>
    <w:rsid w:val="0019688F"/>
    <w:rsid w:val="002537ED"/>
    <w:rsid w:val="00292979"/>
    <w:rsid w:val="002C1E6E"/>
    <w:rsid w:val="002E425C"/>
    <w:rsid w:val="00300B4F"/>
    <w:rsid w:val="00344E33"/>
    <w:rsid w:val="0036193B"/>
    <w:rsid w:val="00437A02"/>
    <w:rsid w:val="004A19ED"/>
    <w:rsid w:val="00532561"/>
    <w:rsid w:val="00563B6E"/>
    <w:rsid w:val="005F1AD9"/>
    <w:rsid w:val="005F2097"/>
    <w:rsid w:val="00602B08"/>
    <w:rsid w:val="00681EEC"/>
    <w:rsid w:val="007035B8"/>
    <w:rsid w:val="00752FF7"/>
    <w:rsid w:val="007942B8"/>
    <w:rsid w:val="007C12E8"/>
    <w:rsid w:val="007D35B1"/>
    <w:rsid w:val="008312E7"/>
    <w:rsid w:val="00836C5A"/>
    <w:rsid w:val="00890C73"/>
    <w:rsid w:val="008C4AB0"/>
    <w:rsid w:val="008F2D15"/>
    <w:rsid w:val="009220AB"/>
    <w:rsid w:val="00933828"/>
    <w:rsid w:val="00944809"/>
    <w:rsid w:val="009516C2"/>
    <w:rsid w:val="00957183"/>
    <w:rsid w:val="00966E49"/>
    <w:rsid w:val="009A4D60"/>
    <w:rsid w:val="009C32BE"/>
    <w:rsid w:val="009F196B"/>
    <w:rsid w:val="00A1650A"/>
    <w:rsid w:val="00A210AF"/>
    <w:rsid w:val="00A7563D"/>
    <w:rsid w:val="00A76E57"/>
    <w:rsid w:val="00A83F4B"/>
    <w:rsid w:val="00AE76E6"/>
    <w:rsid w:val="00AF7A1F"/>
    <w:rsid w:val="00B27907"/>
    <w:rsid w:val="00B80A8A"/>
    <w:rsid w:val="00C405B0"/>
    <w:rsid w:val="00C525E9"/>
    <w:rsid w:val="00C82375"/>
    <w:rsid w:val="00C84296"/>
    <w:rsid w:val="00C94E7B"/>
    <w:rsid w:val="00CA7F07"/>
    <w:rsid w:val="00D1387D"/>
    <w:rsid w:val="00DA1584"/>
    <w:rsid w:val="00DB6C4A"/>
    <w:rsid w:val="00E4740A"/>
    <w:rsid w:val="00E64E5F"/>
    <w:rsid w:val="00E82C50"/>
    <w:rsid w:val="00E85480"/>
    <w:rsid w:val="00EE0FE4"/>
    <w:rsid w:val="00F26B3B"/>
    <w:rsid w:val="00F70DF6"/>
    <w:rsid w:val="00FA383A"/>
    <w:rsid w:val="00FB12EB"/>
    <w:rsid w:val="00FB176F"/>
    <w:rsid w:val="00FC6D6B"/>
    <w:rsid w:val="00FD2BEC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966E49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6E49"/>
    <w:rPr>
      <w:b/>
      <w:bCs/>
    </w:rPr>
  </w:style>
  <w:style w:type="paragraph" w:styleId="a4">
    <w:name w:val="List Paragraph"/>
    <w:basedOn w:val="a"/>
    <w:uiPriority w:val="34"/>
    <w:qFormat/>
    <w:rsid w:val="00966E4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9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paragraph">
    <w:name w:val="paragraph"/>
    <w:basedOn w:val="a"/>
    <w:rsid w:val="00C94E7B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Название Знак"/>
    <w:basedOn w:val="a0"/>
    <w:uiPriority w:val="10"/>
    <w:qFormat/>
    <w:rsid w:val="00752FF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2023-10-20T08:42:00Z</cp:lastPrinted>
  <dcterms:created xsi:type="dcterms:W3CDTF">2023-10-06T11:53:00Z</dcterms:created>
  <dcterms:modified xsi:type="dcterms:W3CDTF">2023-10-20T08:42:00Z</dcterms:modified>
</cp:coreProperties>
</file>