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27" w:rsidRDefault="00182627" w:rsidP="00182627">
      <w:pPr>
        <w:ind w:left="4248" w:right="-1"/>
        <w:rPr>
          <w:b/>
          <w:noProof/>
        </w:rPr>
      </w:pPr>
    </w:p>
    <w:p w:rsidR="00182627" w:rsidRPr="00182627" w:rsidRDefault="003969EB" w:rsidP="00182627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</w:t>
      </w:r>
      <w:proofErr w:type="spellStart"/>
      <w:r>
        <w:rPr>
          <w:b/>
          <w:sz w:val="28"/>
          <w:szCs w:val="28"/>
          <w:u w:val="single"/>
        </w:rPr>
        <w:t>__________________Виконавчийкомітет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0519D" w:rsidRDefault="003969EB" w:rsidP="003969EB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Е Н НЯ  №</w:t>
      </w:r>
      <w:r w:rsidR="00182627">
        <w:rPr>
          <w:b/>
          <w:sz w:val="28"/>
          <w:szCs w:val="28"/>
          <w:lang w:val="uk-UA"/>
        </w:rPr>
        <w:t>308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182627">
        <w:rPr>
          <w:sz w:val="28"/>
          <w:szCs w:val="28"/>
          <w:lang w:val="uk-UA"/>
        </w:rPr>
        <w:t>4 жовт</w:t>
      </w:r>
      <w:r w:rsidR="0023484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42116C" w:rsidRDefault="00851E05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42116C">
        <w:rPr>
          <w:sz w:val="28"/>
          <w:szCs w:val="28"/>
          <w:lang w:val="uk-UA"/>
        </w:rPr>
        <w:t xml:space="preserve">гр. </w:t>
      </w:r>
      <w:proofErr w:type="spellStart"/>
      <w:r w:rsidR="00182627">
        <w:rPr>
          <w:sz w:val="28"/>
          <w:szCs w:val="28"/>
          <w:lang w:val="uk-UA"/>
        </w:rPr>
        <w:t>Портній</w:t>
      </w:r>
      <w:proofErr w:type="spellEnd"/>
      <w:r w:rsidR="00182627">
        <w:rPr>
          <w:sz w:val="28"/>
          <w:szCs w:val="28"/>
          <w:lang w:val="uk-UA"/>
        </w:rPr>
        <w:t xml:space="preserve"> І.О.</w:t>
      </w:r>
    </w:p>
    <w:p w:rsidR="0042116C" w:rsidRDefault="00CE7AB1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 w:rsidR="00182627">
        <w:rPr>
          <w:sz w:val="28"/>
          <w:szCs w:val="28"/>
          <w:lang w:val="uk-UA"/>
        </w:rPr>
        <w:t>Баловне</w:t>
      </w:r>
      <w:proofErr w:type="spellEnd"/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proofErr w:type="spellStart"/>
      <w:r w:rsidR="00182627">
        <w:rPr>
          <w:sz w:val="28"/>
          <w:szCs w:val="28"/>
          <w:lang w:val="uk-UA"/>
        </w:rPr>
        <w:t>Портної</w:t>
      </w:r>
      <w:proofErr w:type="spellEnd"/>
      <w:r w:rsidR="00182627">
        <w:rPr>
          <w:sz w:val="28"/>
          <w:szCs w:val="28"/>
          <w:lang w:val="uk-UA"/>
        </w:rPr>
        <w:t xml:space="preserve"> Ірини Олександрівни</w:t>
      </w:r>
      <w:r w:rsidR="00234847">
        <w:rPr>
          <w:sz w:val="28"/>
          <w:szCs w:val="28"/>
          <w:lang w:val="uk-UA"/>
        </w:rPr>
        <w:t>,</w:t>
      </w:r>
      <w:r w:rsidR="007457C3">
        <w:rPr>
          <w:sz w:val="28"/>
          <w:szCs w:val="28"/>
          <w:lang w:val="en-US"/>
        </w:rPr>
        <w:t>XXXX</w:t>
      </w:r>
      <w:r w:rsidR="00075AC6">
        <w:rPr>
          <w:sz w:val="28"/>
          <w:szCs w:val="28"/>
          <w:lang w:val="uk-UA"/>
        </w:rPr>
        <w:t xml:space="preserve">року народження, </w:t>
      </w:r>
      <w:r w:rsidR="0042116C">
        <w:rPr>
          <w:sz w:val="28"/>
          <w:szCs w:val="28"/>
          <w:lang w:val="uk-UA"/>
        </w:rPr>
        <w:t>яка</w:t>
      </w:r>
      <w:r w:rsidR="006023EE">
        <w:rPr>
          <w:sz w:val="28"/>
          <w:szCs w:val="28"/>
          <w:lang w:val="uk-UA"/>
        </w:rPr>
        <w:t xml:space="preserve"> зареєстрован</w:t>
      </w:r>
      <w:r w:rsidR="0042116C">
        <w:rPr>
          <w:sz w:val="28"/>
          <w:szCs w:val="28"/>
          <w:lang w:val="uk-UA"/>
        </w:rPr>
        <w:t>а</w:t>
      </w:r>
      <w:r w:rsidR="00234847">
        <w:rPr>
          <w:sz w:val="28"/>
          <w:szCs w:val="28"/>
          <w:lang w:val="uk-UA"/>
        </w:rPr>
        <w:t xml:space="preserve"> за адресою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с. </w:t>
      </w:r>
      <w:proofErr w:type="spellStart"/>
      <w:r w:rsidR="00182627">
        <w:rPr>
          <w:sz w:val="28"/>
          <w:szCs w:val="28"/>
          <w:lang w:val="uk-UA"/>
        </w:rPr>
        <w:t>Баловне</w:t>
      </w:r>
      <w:proofErr w:type="spellEnd"/>
      <w:r w:rsidR="00234847">
        <w:rPr>
          <w:sz w:val="28"/>
          <w:szCs w:val="28"/>
          <w:lang w:val="uk-UA"/>
        </w:rPr>
        <w:t>,</w:t>
      </w:r>
      <w:r w:rsidR="006023EE">
        <w:rPr>
          <w:sz w:val="28"/>
          <w:szCs w:val="28"/>
          <w:lang w:val="uk-UA"/>
        </w:rPr>
        <w:t>вул.</w:t>
      </w:r>
      <w:r w:rsidR="00367FF0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щодо присвоєння адреси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>у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>по вул.</w:t>
      </w:r>
      <w:r w:rsidR="00367FF0">
        <w:rPr>
          <w:sz w:val="28"/>
          <w:szCs w:val="28"/>
          <w:lang w:val="en-US"/>
        </w:rPr>
        <w:t>XXXXX</w:t>
      </w:r>
      <w:r w:rsidR="00704D65">
        <w:rPr>
          <w:sz w:val="28"/>
          <w:szCs w:val="28"/>
          <w:lang w:val="uk-UA"/>
        </w:rPr>
        <w:t xml:space="preserve"> </w:t>
      </w:r>
      <w:proofErr w:type="spellStart"/>
      <w:r w:rsidR="00704D65">
        <w:rPr>
          <w:sz w:val="28"/>
          <w:szCs w:val="28"/>
          <w:lang w:val="uk-UA"/>
        </w:rPr>
        <w:t>с.</w:t>
      </w:r>
      <w:r w:rsidR="00182627">
        <w:rPr>
          <w:sz w:val="28"/>
          <w:szCs w:val="28"/>
          <w:lang w:val="uk-UA"/>
        </w:rPr>
        <w:t>Баловне</w:t>
      </w:r>
      <w:proofErr w:type="spellEnd"/>
      <w:r w:rsidR="00182627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42116C">
        <w:rPr>
          <w:sz w:val="28"/>
          <w:szCs w:val="28"/>
          <w:lang w:val="uk-UA"/>
        </w:rPr>
        <w:t xml:space="preserve">власницею </w:t>
      </w:r>
      <w:proofErr w:type="spellStart"/>
      <w:r w:rsidR="0042116C">
        <w:rPr>
          <w:sz w:val="28"/>
          <w:szCs w:val="28"/>
          <w:lang w:val="uk-UA"/>
        </w:rPr>
        <w:t>якого</w:t>
      </w:r>
      <w:r>
        <w:rPr>
          <w:sz w:val="28"/>
          <w:szCs w:val="28"/>
          <w:lang w:val="uk-UA"/>
        </w:rPr>
        <w:t>є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гр.</w:t>
      </w:r>
      <w:r w:rsidR="00182627">
        <w:rPr>
          <w:sz w:val="28"/>
          <w:szCs w:val="28"/>
          <w:lang w:val="uk-UA"/>
        </w:rPr>
        <w:t>Портна</w:t>
      </w:r>
      <w:proofErr w:type="spellEnd"/>
      <w:r w:rsidR="00182627">
        <w:rPr>
          <w:sz w:val="28"/>
          <w:szCs w:val="28"/>
          <w:lang w:val="uk-UA"/>
        </w:rPr>
        <w:t xml:space="preserve"> Ірина Олександрівна</w:t>
      </w:r>
      <w:r w:rsidR="00C46DF4">
        <w:rPr>
          <w:sz w:val="28"/>
          <w:szCs w:val="28"/>
          <w:lang w:val="uk-UA"/>
        </w:rPr>
        <w:t>:</w:t>
      </w:r>
    </w:p>
    <w:p w:rsidR="00182627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proofErr w:type="spellStart"/>
      <w:r w:rsidR="00704D65">
        <w:rPr>
          <w:sz w:val="28"/>
          <w:szCs w:val="28"/>
          <w:lang w:val="uk-UA"/>
        </w:rPr>
        <w:t>с.</w:t>
      </w:r>
      <w:r w:rsidR="00182627">
        <w:rPr>
          <w:sz w:val="28"/>
          <w:szCs w:val="28"/>
          <w:lang w:val="uk-UA"/>
        </w:rPr>
        <w:t>Баловне</w:t>
      </w:r>
      <w:proofErr w:type="spellEnd"/>
      <w:r w:rsidR="00704D65">
        <w:rPr>
          <w:sz w:val="28"/>
          <w:szCs w:val="28"/>
          <w:lang w:val="uk-UA"/>
        </w:rPr>
        <w:t xml:space="preserve">, </w:t>
      </w:r>
      <w:r w:rsidR="00367FF0">
        <w:rPr>
          <w:sz w:val="28"/>
          <w:szCs w:val="28"/>
          <w:lang w:val="en-US"/>
        </w:rPr>
        <w:t>XXXX</w:t>
      </w:r>
      <w:bookmarkStart w:id="0" w:name="_GoBack"/>
      <w:bookmarkEnd w:id="0"/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7457C3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9EB"/>
    <w:rsid w:val="00016361"/>
    <w:rsid w:val="00075AC6"/>
    <w:rsid w:val="0010519D"/>
    <w:rsid w:val="00106A7D"/>
    <w:rsid w:val="00182627"/>
    <w:rsid w:val="00234847"/>
    <w:rsid w:val="00274574"/>
    <w:rsid w:val="00283829"/>
    <w:rsid w:val="00367FF0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6023EE"/>
    <w:rsid w:val="006A1B28"/>
    <w:rsid w:val="006A3F8D"/>
    <w:rsid w:val="00701958"/>
    <w:rsid w:val="00704D65"/>
    <w:rsid w:val="007457C3"/>
    <w:rsid w:val="0077276C"/>
    <w:rsid w:val="007A60E1"/>
    <w:rsid w:val="007D6AA5"/>
    <w:rsid w:val="0081056D"/>
    <w:rsid w:val="00851E05"/>
    <w:rsid w:val="00856812"/>
    <w:rsid w:val="00866C02"/>
    <w:rsid w:val="008914D6"/>
    <w:rsid w:val="008F2170"/>
    <w:rsid w:val="00A01A9B"/>
    <w:rsid w:val="00A66EC7"/>
    <w:rsid w:val="00A66F9C"/>
    <w:rsid w:val="00A97693"/>
    <w:rsid w:val="00AE38A1"/>
    <w:rsid w:val="00AF35C7"/>
    <w:rsid w:val="00C448A0"/>
    <w:rsid w:val="00C46DF4"/>
    <w:rsid w:val="00C63526"/>
    <w:rsid w:val="00CB1B5B"/>
    <w:rsid w:val="00CE7AB1"/>
    <w:rsid w:val="00D076FE"/>
    <w:rsid w:val="00D601FC"/>
    <w:rsid w:val="00D74FEE"/>
    <w:rsid w:val="00E313B7"/>
    <w:rsid w:val="00F6212C"/>
    <w:rsid w:val="00F9123C"/>
    <w:rsid w:val="00FC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2024-10-24T05:39:00Z</cp:lastPrinted>
  <dcterms:created xsi:type="dcterms:W3CDTF">2023-12-11T07:03:00Z</dcterms:created>
  <dcterms:modified xsi:type="dcterms:W3CDTF">2024-11-01T07:39:00Z</dcterms:modified>
</cp:coreProperties>
</file>