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17" w:rsidRDefault="00A2330C" w:rsidP="00A23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30C">
        <w:rPr>
          <w:rFonts w:ascii="Times New Roman" w:hAnsi="Times New Roman" w:cs="Times New Roman"/>
          <w:sz w:val="28"/>
          <w:szCs w:val="28"/>
        </w:rPr>
        <w:t>Міністерство економіки України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30C">
        <w:rPr>
          <w:rFonts w:ascii="Times New Roman" w:hAnsi="Times New Roman" w:cs="Times New Roman"/>
          <w:b/>
          <w:sz w:val="28"/>
          <w:szCs w:val="28"/>
        </w:rPr>
        <w:t>реалізації програми з тимчасового переміщення підприємств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r w:rsidRPr="00A233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страждалих територій, що наближені або знаходяться у зоні бойових дій, у відносно безпечні регіони України (далі – програма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релокації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) інформує щодо додаткових можливостей для підприємств, які планують перемістити свої виробничі потужності до Дніпровської області, зокрема до м. Кривий Ріг.</w:t>
      </w:r>
    </w:p>
    <w:p w:rsidR="00A2330C" w:rsidRDefault="00A2330C" w:rsidP="00A23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релокації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реалізується відповідно до постанови Кабінету Міністрів України від 17.03.2022 №305 «Про особливості роботи акціонерного товариства «Укрпошта» в умовах воєнного стану», якою регламентується безоплатне перевезення майна вітчизняних підприємств, установ та організацій згідно з переліком, який формується Мінекономіки і передається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Мінінфраструктури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 розпорядження Кабінету Міністрів України від 25.03.2022 №246-р «Про затвердження плану невідкладних заходів з переміщення у разі </w:t>
      </w:r>
      <w:r w:rsidR="008327C2">
        <w:rPr>
          <w:rFonts w:ascii="Times New Roman" w:hAnsi="Times New Roman" w:cs="Times New Roman"/>
          <w:sz w:val="28"/>
          <w:szCs w:val="28"/>
        </w:rPr>
        <w:t>потреби</w:t>
      </w:r>
      <w:r w:rsidR="001C46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46E9">
        <w:rPr>
          <w:rFonts w:ascii="Times New Roman" w:hAnsi="Times New Roman" w:cs="Times New Roman"/>
          <w:sz w:val="28"/>
          <w:szCs w:val="28"/>
        </w:rPr>
        <w:t>виробничих потужностей суб’єктів господарювання з території</w:t>
      </w:r>
      <w:r w:rsidR="008327C2">
        <w:rPr>
          <w:rFonts w:ascii="Times New Roman" w:hAnsi="Times New Roman" w:cs="Times New Roman"/>
          <w:sz w:val="28"/>
          <w:szCs w:val="28"/>
        </w:rPr>
        <w:t>, де ведуться бойові дії та/або є загроза бойових дій, на безпечну територію».</w:t>
      </w:r>
    </w:p>
    <w:p w:rsidR="008327C2" w:rsidRDefault="008327C2" w:rsidP="00A23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Наразі, переміщення в рамках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релокації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 здійснюється в один з шістнадцяти регіонів (Закарпатська, Івано-Франківська, Львівська, Тернопільська, Хмельницька, Чернівецька, Вінницька, Волинська, Рівненська, Кіровоградська, Черкаська, Полтавська, Дніпропетровська, Житомирська, Одеська та Київська області).</w:t>
      </w:r>
    </w:p>
    <w:p w:rsidR="008327C2" w:rsidRPr="008327C2" w:rsidRDefault="008327C2" w:rsidP="00A233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Щоб стати учасником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релокації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(зокрема, отримати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підбір місця розташування для потужностей підприємства), необхідно подати заявку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онлайн-платформу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посиланням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27C2">
        <w:rPr>
          <w:rFonts w:ascii="Times New Roman" w:hAnsi="Times New Roman" w:cs="Times New Roman"/>
          <w:b/>
          <w:sz w:val="28"/>
          <w:szCs w:val="28"/>
          <w:lang w:val="en-US"/>
        </w:rPr>
        <w:t>https://prozorro.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sale/marketplase_landing-page/</w:t>
      </w:r>
    </w:p>
    <w:sectPr w:rsidR="008327C2" w:rsidRPr="008327C2" w:rsidSect="004D75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30C"/>
    <w:rsid w:val="001C46E9"/>
    <w:rsid w:val="00242698"/>
    <w:rsid w:val="004D7517"/>
    <w:rsid w:val="008327C2"/>
    <w:rsid w:val="00A2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2024-11-26T08:51:00Z</dcterms:created>
  <dcterms:modified xsi:type="dcterms:W3CDTF">2024-11-26T09:26:00Z</dcterms:modified>
</cp:coreProperties>
</file>