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E6" w:rsidRPr="00EF16B0" w:rsidRDefault="008E07E6" w:rsidP="008E07E6">
      <w:pPr>
        <w:ind w:left="4248" w:right="4617"/>
        <w:jc w:val="center"/>
        <w:rPr>
          <w:b/>
          <w:lang w:val="uk-UA"/>
        </w:rPr>
      </w:pPr>
      <w:r w:rsidRPr="00EF16B0">
        <w:rPr>
          <w:b/>
          <w:noProof/>
          <w:lang w:val="uk-UA" w:eastAsia="uk-UA"/>
        </w:rPr>
        <w:drawing>
          <wp:inline distT="0" distB="0" distL="0" distR="0">
            <wp:extent cx="4286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8E07E6" w:rsidRPr="00EF16B0" w:rsidRDefault="008E07E6" w:rsidP="008E07E6">
      <w:pPr>
        <w:jc w:val="center"/>
        <w:rPr>
          <w:b/>
          <w:sz w:val="28"/>
          <w:szCs w:val="28"/>
          <w:lang w:val="uk-UA"/>
        </w:rPr>
      </w:pPr>
      <w:r w:rsidRPr="00EF16B0">
        <w:rPr>
          <w:b/>
          <w:sz w:val="28"/>
          <w:szCs w:val="28"/>
          <w:lang w:val="uk-UA"/>
        </w:rPr>
        <w:t>Костянтинівська сільська рада</w:t>
      </w:r>
    </w:p>
    <w:p w:rsidR="008E07E6" w:rsidRPr="00EF16B0" w:rsidRDefault="008E07E6" w:rsidP="008E07E6">
      <w:pPr>
        <w:jc w:val="center"/>
        <w:rPr>
          <w:b/>
          <w:sz w:val="28"/>
          <w:szCs w:val="28"/>
          <w:lang w:val="uk-UA"/>
        </w:rPr>
      </w:pPr>
      <w:r w:rsidRPr="00EF16B0">
        <w:rPr>
          <w:b/>
          <w:sz w:val="28"/>
          <w:szCs w:val="28"/>
          <w:lang w:val="uk-UA"/>
        </w:rPr>
        <w:t>Миколаївського району Миколаївської області</w:t>
      </w:r>
    </w:p>
    <w:p w:rsidR="008E07E6" w:rsidRPr="00EF16B0" w:rsidRDefault="008E07E6" w:rsidP="008E07E6">
      <w:pPr>
        <w:jc w:val="center"/>
        <w:rPr>
          <w:b/>
          <w:sz w:val="32"/>
          <w:szCs w:val="32"/>
          <w:lang w:val="uk-UA"/>
        </w:rPr>
      </w:pPr>
      <w:r w:rsidRPr="00EF16B0">
        <w:rPr>
          <w:b/>
          <w:sz w:val="28"/>
          <w:szCs w:val="28"/>
          <w:u w:val="single"/>
          <w:lang w:val="uk-UA"/>
        </w:rPr>
        <w:t>__________________Виконавчий комітет_______________________</w:t>
      </w:r>
    </w:p>
    <w:p w:rsidR="008E07E6" w:rsidRPr="0035553E" w:rsidRDefault="008E07E6" w:rsidP="008E07E6">
      <w:pPr>
        <w:rPr>
          <w:b/>
          <w:sz w:val="28"/>
          <w:szCs w:val="28"/>
          <w:lang w:val="uk-UA"/>
        </w:rPr>
      </w:pPr>
      <w:r w:rsidRPr="00EF16B0">
        <w:rPr>
          <w:b/>
          <w:sz w:val="32"/>
          <w:szCs w:val="32"/>
          <w:lang w:val="uk-UA"/>
        </w:rPr>
        <w:t xml:space="preserve">                                    </w:t>
      </w:r>
    </w:p>
    <w:p w:rsidR="008E07E6" w:rsidRPr="0035553E" w:rsidRDefault="008E07E6" w:rsidP="008E07E6">
      <w:pPr>
        <w:jc w:val="center"/>
        <w:rPr>
          <w:b/>
          <w:sz w:val="28"/>
          <w:szCs w:val="28"/>
          <w:lang w:val="uk-UA"/>
        </w:rPr>
      </w:pPr>
      <w:r w:rsidRPr="0035553E">
        <w:rPr>
          <w:b/>
          <w:sz w:val="28"/>
          <w:szCs w:val="28"/>
          <w:lang w:val="uk-UA"/>
        </w:rPr>
        <w:t>Р І Ш Е Н Н Я  №</w:t>
      </w:r>
      <w:r w:rsidR="000E4F41" w:rsidRPr="0035553E">
        <w:rPr>
          <w:b/>
          <w:sz w:val="28"/>
          <w:szCs w:val="28"/>
          <w:lang w:val="uk-UA"/>
        </w:rPr>
        <w:t xml:space="preserve"> </w:t>
      </w:r>
      <w:r w:rsidR="00383B89">
        <w:rPr>
          <w:b/>
          <w:sz w:val="28"/>
          <w:szCs w:val="28"/>
          <w:lang w:val="uk-UA"/>
        </w:rPr>
        <w:t>11</w:t>
      </w:r>
    </w:p>
    <w:p w:rsidR="008E07E6" w:rsidRPr="00EF16B0" w:rsidRDefault="008E07E6" w:rsidP="008E07E6">
      <w:pPr>
        <w:rPr>
          <w:sz w:val="28"/>
          <w:lang w:val="uk-UA"/>
        </w:rPr>
      </w:pPr>
    </w:p>
    <w:p w:rsidR="008E07E6" w:rsidRPr="00EF16B0" w:rsidRDefault="008E07E6" w:rsidP="008E07E6">
      <w:pPr>
        <w:rPr>
          <w:sz w:val="28"/>
          <w:lang w:val="uk-UA"/>
        </w:rPr>
      </w:pPr>
      <w:r w:rsidRPr="00EF16B0">
        <w:rPr>
          <w:sz w:val="28"/>
          <w:lang w:val="uk-UA"/>
        </w:rPr>
        <w:t xml:space="preserve"> с.</w:t>
      </w:r>
      <w:r w:rsidR="0017155C">
        <w:rPr>
          <w:sz w:val="28"/>
          <w:lang w:val="uk-UA"/>
        </w:rPr>
        <w:t xml:space="preserve"> </w:t>
      </w:r>
      <w:r w:rsidRPr="00EF16B0">
        <w:rPr>
          <w:sz w:val="28"/>
          <w:lang w:val="uk-UA"/>
        </w:rPr>
        <w:t xml:space="preserve">Костянтинівка                                 </w:t>
      </w:r>
      <w:r w:rsidR="00CA269D" w:rsidRPr="00EF16B0">
        <w:rPr>
          <w:sz w:val="28"/>
          <w:lang w:val="uk-UA"/>
        </w:rPr>
        <w:t xml:space="preserve">                             </w:t>
      </w:r>
      <w:r w:rsidR="00BA5E3F">
        <w:rPr>
          <w:sz w:val="28"/>
          <w:lang w:val="uk-UA"/>
        </w:rPr>
        <w:t xml:space="preserve">  від</w:t>
      </w:r>
      <w:r w:rsidR="00A302A7">
        <w:rPr>
          <w:sz w:val="28"/>
          <w:lang w:val="uk-UA"/>
        </w:rPr>
        <w:t xml:space="preserve"> 23</w:t>
      </w:r>
      <w:r w:rsidR="00666286">
        <w:rPr>
          <w:sz w:val="28"/>
          <w:lang w:val="uk-UA"/>
        </w:rPr>
        <w:t xml:space="preserve"> </w:t>
      </w:r>
      <w:r w:rsidR="008D1996">
        <w:rPr>
          <w:sz w:val="28"/>
          <w:lang w:val="uk-UA"/>
        </w:rPr>
        <w:t xml:space="preserve"> </w:t>
      </w:r>
      <w:r w:rsidR="00A302A7">
        <w:rPr>
          <w:sz w:val="28"/>
          <w:lang w:val="uk-UA"/>
        </w:rPr>
        <w:t xml:space="preserve"> </w:t>
      </w:r>
      <w:r w:rsidR="00666286">
        <w:rPr>
          <w:sz w:val="28"/>
          <w:lang w:val="uk-UA"/>
        </w:rPr>
        <w:t>січня</w:t>
      </w:r>
      <w:r w:rsidR="00A302A7">
        <w:rPr>
          <w:sz w:val="28"/>
          <w:lang w:val="uk-UA"/>
        </w:rPr>
        <w:t xml:space="preserve"> </w:t>
      </w:r>
      <w:r w:rsidR="00CA269D" w:rsidRPr="00EF16B0">
        <w:rPr>
          <w:sz w:val="28"/>
          <w:lang w:val="uk-UA"/>
        </w:rPr>
        <w:t xml:space="preserve"> </w:t>
      </w:r>
      <w:r w:rsidRPr="00EF16B0">
        <w:rPr>
          <w:sz w:val="28"/>
          <w:lang w:val="uk-UA"/>
        </w:rPr>
        <w:t>202</w:t>
      </w:r>
      <w:r w:rsidR="00666286">
        <w:rPr>
          <w:sz w:val="28"/>
          <w:lang w:val="uk-UA"/>
        </w:rPr>
        <w:t>5</w:t>
      </w:r>
      <w:r w:rsidRPr="00EF16B0">
        <w:rPr>
          <w:sz w:val="28"/>
          <w:lang w:val="uk-UA"/>
        </w:rPr>
        <w:t xml:space="preserve"> року</w:t>
      </w:r>
      <w:r w:rsidRPr="00EF16B0">
        <w:rPr>
          <w:sz w:val="28"/>
          <w:lang w:val="uk-UA"/>
        </w:rPr>
        <w:tab/>
      </w:r>
      <w:r w:rsidRPr="00EF16B0">
        <w:rPr>
          <w:sz w:val="28"/>
          <w:lang w:val="uk-UA"/>
        </w:rPr>
        <w:tab/>
      </w:r>
      <w:r w:rsidRPr="00EF16B0">
        <w:rPr>
          <w:sz w:val="28"/>
          <w:lang w:val="uk-UA"/>
        </w:rPr>
        <w:tab/>
      </w:r>
      <w:r w:rsidRPr="00EF16B0">
        <w:rPr>
          <w:sz w:val="28"/>
          <w:lang w:val="uk-UA"/>
        </w:rPr>
        <w:tab/>
      </w:r>
      <w:r w:rsidRPr="00EF16B0">
        <w:rPr>
          <w:sz w:val="28"/>
          <w:lang w:val="uk-UA"/>
        </w:rPr>
        <w:tab/>
      </w:r>
      <w:r w:rsidRPr="00EF16B0">
        <w:rPr>
          <w:sz w:val="28"/>
          <w:lang w:val="uk-UA"/>
        </w:rPr>
        <w:tab/>
      </w:r>
      <w:r w:rsidRPr="00EF16B0">
        <w:rPr>
          <w:sz w:val="28"/>
          <w:lang w:val="uk-UA"/>
        </w:rPr>
        <w:tab/>
      </w:r>
      <w:r w:rsidRPr="00EF16B0">
        <w:rPr>
          <w:sz w:val="28"/>
          <w:lang w:val="uk-UA"/>
        </w:rPr>
        <w:tab/>
      </w:r>
    </w:p>
    <w:p w:rsidR="009B3D32" w:rsidRDefault="00666286" w:rsidP="00666286">
      <w:pPr>
        <w:rPr>
          <w:bCs/>
          <w:color w:val="212529"/>
          <w:sz w:val="28"/>
          <w:szCs w:val="28"/>
          <w:shd w:val="clear" w:color="auto" w:fill="FFFFFF"/>
          <w:lang w:val="uk-UA"/>
        </w:rPr>
      </w:pPr>
      <w:r w:rsidRPr="00A302A7">
        <w:rPr>
          <w:bCs/>
          <w:color w:val="212529"/>
          <w:sz w:val="28"/>
          <w:szCs w:val="28"/>
          <w:shd w:val="clear" w:color="auto" w:fill="FFFFFF"/>
          <w:lang w:val="uk-UA"/>
        </w:rPr>
        <w:t>Про</w:t>
      </w:r>
      <w:r w:rsidR="008D1BC1">
        <w:rPr>
          <w:bCs/>
          <w:color w:val="212529"/>
          <w:sz w:val="28"/>
          <w:szCs w:val="28"/>
          <w:shd w:val="clear" w:color="auto" w:fill="FFFFFF"/>
          <w:lang w:val="uk-UA"/>
        </w:rPr>
        <w:t xml:space="preserve"> затвердження П</w:t>
      </w:r>
      <w:r w:rsidR="009B3D32">
        <w:rPr>
          <w:bCs/>
          <w:color w:val="212529"/>
          <w:sz w:val="28"/>
          <w:szCs w:val="28"/>
          <w:shd w:val="clear" w:color="auto" w:fill="FFFFFF"/>
          <w:lang w:val="uk-UA"/>
        </w:rPr>
        <w:t>оложення</w:t>
      </w:r>
      <w:r w:rsidR="009B3D32" w:rsidRPr="00A302A7">
        <w:rPr>
          <w:bCs/>
          <w:color w:val="212529"/>
          <w:sz w:val="28"/>
          <w:szCs w:val="28"/>
          <w:shd w:val="clear" w:color="auto" w:fill="FFFFFF"/>
          <w:lang w:val="uk-UA"/>
        </w:rPr>
        <w:t xml:space="preserve"> територіальн</w:t>
      </w:r>
      <w:r w:rsidR="009B3D32">
        <w:rPr>
          <w:bCs/>
          <w:color w:val="212529"/>
          <w:sz w:val="28"/>
          <w:szCs w:val="28"/>
          <w:shd w:val="clear" w:color="auto" w:fill="FFFFFF"/>
          <w:lang w:val="uk-UA"/>
        </w:rPr>
        <w:t>ої</w:t>
      </w:r>
      <w:r w:rsidR="009B3D32" w:rsidRPr="00A302A7">
        <w:rPr>
          <w:bCs/>
          <w:color w:val="212529"/>
          <w:sz w:val="28"/>
          <w:szCs w:val="28"/>
          <w:shd w:val="clear" w:color="auto" w:fill="FFFFFF"/>
          <w:lang w:val="uk-UA"/>
        </w:rPr>
        <w:t xml:space="preserve"> підсистем</w:t>
      </w:r>
      <w:r w:rsidR="009B3D32">
        <w:rPr>
          <w:bCs/>
          <w:color w:val="212529"/>
          <w:sz w:val="28"/>
          <w:szCs w:val="28"/>
          <w:shd w:val="clear" w:color="auto" w:fill="FFFFFF"/>
          <w:lang w:val="uk-UA"/>
        </w:rPr>
        <w:t>и</w:t>
      </w:r>
    </w:p>
    <w:p w:rsidR="00666286" w:rsidRPr="00A302A7" w:rsidRDefault="009B3D32" w:rsidP="00666286">
      <w:pPr>
        <w:rPr>
          <w:bCs/>
          <w:color w:val="212529"/>
          <w:sz w:val="28"/>
          <w:szCs w:val="28"/>
          <w:shd w:val="clear" w:color="auto" w:fill="FFFFFF"/>
          <w:lang w:val="uk-UA"/>
        </w:rPr>
      </w:pPr>
      <w:r>
        <w:rPr>
          <w:bCs/>
          <w:color w:val="212529"/>
          <w:sz w:val="28"/>
          <w:szCs w:val="28"/>
          <w:shd w:val="clear" w:color="auto" w:fill="FFFFFF"/>
          <w:lang w:val="uk-UA"/>
        </w:rPr>
        <w:t>є</w:t>
      </w:r>
      <w:r w:rsidR="00666286" w:rsidRPr="00A302A7">
        <w:rPr>
          <w:bCs/>
          <w:color w:val="212529"/>
          <w:sz w:val="28"/>
          <w:szCs w:val="28"/>
          <w:shd w:val="clear" w:color="auto" w:fill="FFFFFF"/>
          <w:lang w:val="uk-UA"/>
        </w:rPr>
        <w:t>диної</w:t>
      </w:r>
      <w:r>
        <w:rPr>
          <w:bCs/>
          <w:color w:val="212529"/>
          <w:sz w:val="28"/>
          <w:szCs w:val="28"/>
          <w:shd w:val="clear" w:color="auto" w:fill="FFFFFF"/>
          <w:lang w:val="uk-UA"/>
        </w:rPr>
        <w:t xml:space="preserve"> </w:t>
      </w:r>
      <w:r w:rsidR="00666286" w:rsidRPr="00A302A7">
        <w:rPr>
          <w:bCs/>
          <w:color w:val="212529"/>
          <w:sz w:val="28"/>
          <w:szCs w:val="28"/>
          <w:shd w:val="clear" w:color="auto" w:fill="FFFFFF"/>
          <w:lang w:val="uk-UA"/>
        </w:rPr>
        <w:t>державної системи цивільного захисту</w:t>
      </w:r>
    </w:p>
    <w:p w:rsidR="00666286" w:rsidRPr="009B3D32" w:rsidRDefault="00666286" w:rsidP="00666286">
      <w:pPr>
        <w:rPr>
          <w:bCs/>
          <w:iCs/>
          <w:sz w:val="28"/>
          <w:szCs w:val="28"/>
          <w:lang w:val="uk-UA"/>
        </w:rPr>
      </w:pPr>
      <w:r w:rsidRPr="00A302A7">
        <w:rPr>
          <w:bCs/>
          <w:color w:val="212529"/>
          <w:sz w:val="28"/>
          <w:szCs w:val="28"/>
          <w:shd w:val="clear" w:color="auto" w:fill="FFFFFF"/>
          <w:lang w:val="uk-UA"/>
        </w:rPr>
        <w:t>Костянтинівської територіальної громади</w:t>
      </w:r>
      <w:r w:rsidR="009B3D32">
        <w:rPr>
          <w:bCs/>
          <w:color w:val="212529"/>
          <w:sz w:val="28"/>
          <w:szCs w:val="28"/>
          <w:shd w:val="clear" w:color="auto" w:fill="FFFFFF"/>
          <w:lang w:val="uk-UA"/>
        </w:rPr>
        <w:t xml:space="preserve"> в новій редакції</w:t>
      </w:r>
    </w:p>
    <w:p w:rsidR="00A10587" w:rsidRDefault="00A10587" w:rsidP="00A10587">
      <w:pPr>
        <w:pStyle w:val="20"/>
        <w:shd w:val="clear" w:color="auto" w:fill="auto"/>
        <w:spacing w:before="0" w:after="0" w:line="240" w:lineRule="auto"/>
        <w:jc w:val="both"/>
      </w:pPr>
    </w:p>
    <w:p w:rsidR="00A10587" w:rsidRDefault="00BD0FF3" w:rsidP="00A10587">
      <w:pPr>
        <w:pStyle w:val="20"/>
        <w:shd w:val="clear" w:color="auto" w:fill="auto"/>
        <w:spacing w:before="0" w:after="0" w:line="240" w:lineRule="auto"/>
        <w:jc w:val="both"/>
      </w:pPr>
      <w:r>
        <w:t xml:space="preserve"> </w:t>
      </w:r>
      <w:r w:rsidR="00A10587">
        <w:t>З метою реалізації положень Указу Президента України від 23 грудня 2022 року № 883 «Про рішення Ради національної безпеки і оборони України. Про проведення огляду громадської безпеки та цивільного захисту», враховуючи положення Кодексу цивільного захисту України,</w:t>
      </w:r>
      <w:r w:rsidR="00AF1F60">
        <w:t xml:space="preserve"> </w:t>
      </w:r>
      <w:r w:rsidR="00A10587">
        <w:t xml:space="preserve"> Постанову Кабінету Міністрів України «Про затвердження Положення про Єдину Державну систему цивільного захисту» № 626 від 09.08.2017р. та постанову Кабінету Міністрів України «Про затвердження типових положень про функціональну і територіальну підсистеми єдиної державної системи цивільного захисту» №101 від 11.03.2015 р.,</w:t>
      </w:r>
      <w:r w:rsidR="00707138">
        <w:t xml:space="preserve"> розпорядження Миколаївської обласної військової адміністрації № 344-р від 10.09.2024р, </w:t>
      </w:r>
      <w:r w:rsidR="00A10587">
        <w:t xml:space="preserve"> керуючись ст.36</w:t>
      </w:r>
      <w:r w:rsidR="00A10587">
        <w:rPr>
          <w:vertAlign w:val="superscript"/>
        </w:rPr>
        <w:t>1</w:t>
      </w:r>
      <w:r w:rsidR="00A10587">
        <w:t>,України «Про місцеве самоврядування в Україні», виконавчий комітет  Костянтинівської сільської ради</w:t>
      </w:r>
    </w:p>
    <w:p w:rsidR="00BA5E3F" w:rsidRDefault="00BA5E3F" w:rsidP="00A10587">
      <w:pPr>
        <w:pStyle w:val="a7"/>
      </w:pPr>
    </w:p>
    <w:p w:rsidR="008E07E6" w:rsidRPr="00EF16B0" w:rsidRDefault="008E07E6" w:rsidP="00BA5E3F">
      <w:pPr>
        <w:pStyle w:val="a7"/>
        <w:ind w:left="0"/>
      </w:pPr>
      <w:r w:rsidRPr="00EF16B0">
        <w:t>ВИРІШИВ:</w:t>
      </w:r>
    </w:p>
    <w:p w:rsidR="008E07E6" w:rsidRPr="00EF16B0" w:rsidRDefault="008E07E6" w:rsidP="008E07E6">
      <w:pPr>
        <w:ind w:firstLine="600"/>
        <w:jc w:val="both"/>
        <w:rPr>
          <w:sz w:val="16"/>
          <w:szCs w:val="16"/>
          <w:lang w:val="uk-UA"/>
        </w:rPr>
      </w:pPr>
    </w:p>
    <w:p w:rsidR="008E07E6" w:rsidRDefault="008E07E6" w:rsidP="00BA5E3F">
      <w:pPr>
        <w:jc w:val="both"/>
        <w:rPr>
          <w:sz w:val="28"/>
          <w:szCs w:val="28"/>
          <w:lang w:val="uk-UA"/>
        </w:rPr>
      </w:pPr>
      <w:r w:rsidRPr="00EF16B0">
        <w:rPr>
          <w:sz w:val="28"/>
          <w:szCs w:val="28"/>
          <w:lang w:val="uk-UA"/>
        </w:rPr>
        <w:t xml:space="preserve">1. </w:t>
      </w:r>
      <w:r w:rsidR="00CA269D" w:rsidRPr="00EF16B0">
        <w:rPr>
          <w:color w:val="333333"/>
          <w:sz w:val="28"/>
          <w:szCs w:val="28"/>
          <w:shd w:val="clear" w:color="auto" w:fill="FFFFFF"/>
          <w:lang w:val="uk-UA"/>
        </w:rPr>
        <w:t>Затвердити Положення про</w:t>
      </w:r>
      <w:r w:rsidR="00515CB2" w:rsidRPr="00BA5E3F">
        <w:rPr>
          <w:bCs/>
          <w:color w:val="212529"/>
          <w:sz w:val="28"/>
          <w:szCs w:val="28"/>
          <w:shd w:val="clear" w:color="auto" w:fill="FFFFFF"/>
          <w:lang w:val="uk-UA"/>
        </w:rPr>
        <w:t xml:space="preserve"> територіальну підсистему єдиної</w:t>
      </w:r>
      <w:r w:rsidR="00BA5E3F">
        <w:rPr>
          <w:bCs/>
          <w:color w:val="212529"/>
          <w:sz w:val="28"/>
          <w:szCs w:val="28"/>
          <w:shd w:val="clear" w:color="auto" w:fill="FFFFFF"/>
          <w:lang w:val="uk-UA"/>
        </w:rPr>
        <w:t xml:space="preserve"> </w:t>
      </w:r>
      <w:r w:rsidR="00515CB2" w:rsidRPr="00BA5E3F">
        <w:rPr>
          <w:bCs/>
          <w:color w:val="212529"/>
          <w:sz w:val="28"/>
          <w:szCs w:val="28"/>
          <w:shd w:val="clear" w:color="auto" w:fill="FFFFFF"/>
          <w:lang w:val="uk-UA"/>
        </w:rPr>
        <w:t>державної системи цивільного захисту</w:t>
      </w:r>
      <w:r w:rsidR="00515CB2">
        <w:rPr>
          <w:bCs/>
          <w:color w:val="212529"/>
          <w:sz w:val="28"/>
          <w:szCs w:val="28"/>
          <w:shd w:val="clear" w:color="auto" w:fill="FFFFFF"/>
          <w:lang w:val="uk-UA"/>
        </w:rPr>
        <w:t xml:space="preserve"> </w:t>
      </w:r>
      <w:r w:rsidR="00515CB2" w:rsidRPr="00BA5E3F">
        <w:rPr>
          <w:bCs/>
          <w:color w:val="212529"/>
          <w:sz w:val="28"/>
          <w:szCs w:val="28"/>
          <w:shd w:val="clear" w:color="auto" w:fill="FFFFFF"/>
          <w:lang w:val="uk-UA"/>
        </w:rPr>
        <w:t>Костянтинівської територіальної громади</w:t>
      </w:r>
      <w:r w:rsidR="009B3D32">
        <w:rPr>
          <w:bCs/>
          <w:color w:val="212529"/>
          <w:sz w:val="28"/>
          <w:szCs w:val="28"/>
          <w:shd w:val="clear" w:color="auto" w:fill="FFFFFF"/>
          <w:lang w:val="uk-UA"/>
        </w:rPr>
        <w:t xml:space="preserve"> в новій редакції</w:t>
      </w:r>
      <w:r w:rsidR="00CA269D" w:rsidRPr="00EF16B0">
        <w:rPr>
          <w:color w:val="333333"/>
          <w:sz w:val="28"/>
          <w:szCs w:val="28"/>
          <w:shd w:val="clear" w:color="auto" w:fill="FFFFFF"/>
          <w:lang w:val="uk-UA"/>
        </w:rPr>
        <w:t xml:space="preserve"> (додається)</w:t>
      </w:r>
      <w:r w:rsidRPr="00EF16B0">
        <w:rPr>
          <w:sz w:val="28"/>
          <w:szCs w:val="28"/>
          <w:lang w:val="uk-UA"/>
        </w:rPr>
        <w:t>.</w:t>
      </w:r>
    </w:p>
    <w:p w:rsidR="00707138" w:rsidRDefault="00707138" w:rsidP="00BA5E3F">
      <w:pPr>
        <w:jc w:val="both"/>
        <w:rPr>
          <w:sz w:val="28"/>
          <w:szCs w:val="28"/>
          <w:lang w:val="uk-UA"/>
        </w:rPr>
      </w:pPr>
      <w:r>
        <w:rPr>
          <w:sz w:val="28"/>
          <w:szCs w:val="28"/>
          <w:lang w:val="uk-UA"/>
        </w:rPr>
        <w:t>2. Визнати таким, що втратило чинність рішення виконавчого комітету № 154 від 23 травня 2024</w:t>
      </w:r>
      <w:r w:rsidR="00FD5B0D">
        <w:rPr>
          <w:sz w:val="28"/>
          <w:szCs w:val="28"/>
          <w:lang w:val="uk-UA"/>
        </w:rPr>
        <w:t xml:space="preserve"> </w:t>
      </w:r>
      <w:bookmarkStart w:id="0" w:name="_GoBack"/>
      <w:bookmarkEnd w:id="0"/>
      <w:r>
        <w:rPr>
          <w:sz w:val="28"/>
          <w:szCs w:val="28"/>
          <w:lang w:val="uk-UA"/>
        </w:rPr>
        <w:t>року.</w:t>
      </w:r>
    </w:p>
    <w:p w:rsidR="00395C82" w:rsidRPr="00A10587" w:rsidRDefault="00707138" w:rsidP="00BA5E3F">
      <w:pPr>
        <w:pStyle w:val="20"/>
        <w:shd w:val="clear" w:color="auto" w:fill="auto"/>
        <w:tabs>
          <w:tab w:val="left" w:pos="1067"/>
        </w:tabs>
        <w:spacing w:before="0" w:after="0" w:line="240" w:lineRule="auto"/>
        <w:jc w:val="both"/>
      </w:pPr>
      <w:r>
        <w:t>3</w:t>
      </w:r>
      <w:r w:rsidR="00395C82" w:rsidRPr="00A10587">
        <w:t>.</w:t>
      </w:r>
      <w:r w:rsidR="00A10587" w:rsidRPr="00A10587">
        <w:t xml:space="preserve"> Координацію роботи та узагальнення інформації щодо виконання рішення покласти на провідного спеціаліста з ЦЗ Костянтинівської сільської ради. </w:t>
      </w:r>
    </w:p>
    <w:p w:rsidR="00395C82" w:rsidRPr="00395C82" w:rsidRDefault="00707138" w:rsidP="00BA5E3F">
      <w:pPr>
        <w:jc w:val="both"/>
        <w:rPr>
          <w:bCs/>
          <w:color w:val="212529"/>
          <w:sz w:val="28"/>
          <w:szCs w:val="28"/>
          <w:shd w:val="clear" w:color="auto" w:fill="FFFFFF"/>
        </w:rPr>
      </w:pPr>
      <w:r>
        <w:rPr>
          <w:sz w:val="28"/>
          <w:szCs w:val="28"/>
          <w:lang w:val="uk-UA"/>
        </w:rPr>
        <w:t>4</w:t>
      </w:r>
      <w:r w:rsidR="00395C82" w:rsidRPr="00395C82">
        <w:rPr>
          <w:sz w:val="28"/>
          <w:szCs w:val="28"/>
        </w:rPr>
        <w:t>.Контроль за виконанням цього рішення покласти на заступника сільського голови</w:t>
      </w:r>
      <w:r w:rsidR="00395C82" w:rsidRPr="00395C82">
        <w:rPr>
          <w:sz w:val="28"/>
          <w:szCs w:val="28"/>
          <w:lang w:val="uk-UA"/>
        </w:rPr>
        <w:t xml:space="preserve"> з питань діяльності виконавчих органів ради</w:t>
      </w:r>
      <w:r w:rsidR="00395C82" w:rsidRPr="00395C82">
        <w:rPr>
          <w:sz w:val="28"/>
          <w:szCs w:val="28"/>
        </w:rPr>
        <w:t xml:space="preserve"> </w:t>
      </w:r>
      <w:r w:rsidR="00395C82" w:rsidRPr="00395C82">
        <w:rPr>
          <w:sz w:val="28"/>
          <w:szCs w:val="28"/>
          <w:lang w:val="uk-UA"/>
        </w:rPr>
        <w:t>– Олександра ГРИЦЕНКА.</w:t>
      </w:r>
    </w:p>
    <w:p w:rsidR="008E07E6" w:rsidRPr="00395C82" w:rsidRDefault="008E07E6" w:rsidP="008E07E6">
      <w:pPr>
        <w:ind w:firstLine="600"/>
        <w:jc w:val="both"/>
        <w:rPr>
          <w:sz w:val="28"/>
          <w:szCs w:val="28"/>
          <w:lang w:val="uk-UA"/>
        </w:rPr>
      </w:pPr>
    </w:p>
    <w:p w:rsidR="008E07E6" w:rsidRPr="00EF16B0" w:rsidRDefault="008E07E6" w:rsidP="008E07E6">
      <w:pPr>
        <w:spacing w:line="240" w:lineRule="atLeast"/>
        <w:jc w:val="both"/>
        <w:rPr>
          <w:sz w:val="28"/>
          <w:szCs w:val="28"/>
          <w:lang w:val="uk-UA"/>
        </w:rPr>
      </w:pPr>
    </w:p>
    <w:p w:rsidR="008E07E6" w:rsidRPr="00EF16B0" w:rsidRDefault="008E07E6" w:rsidP="008E07E6">
      <w:pPr>
        <w:spacing w:line="240" w:lineRule="atLeast"/>
        <w:jc w:val="both"/>
        <w:rPr>
          <w:sz w:val="28"/>
          <w:szCs w:val="28"/>
          <w:lang w:val="uk-UA"/>
        </w:rPr>
      </w:pPr>
    </w:p>
    <w:p w:rsidR="008E07E6" w:rsidRPr="00EF16B0" w:rsidRDefault="008E07E6" w:rsidP="008E07E6">
      <w:pPr>
        <w:spacing w:line="240" w:lineRule="atLeast"/>
        <w:jc w:val="both"/>
        <w:rPr>
          <w:b/>
          <w:sz w:val="28"/>
          <w:szCs w:val="28"/>
          <w:lang w:val="uk-UA"/>
        </w:rPr>
      </w:pPr>
      <w:r w:rsidRPr="00EF16B0">
        <w:rPr>
          <w:color w:val="000000" w:themeColor="text1"/>
          <w:sz w:val="28"/>
          <w:szCs w:val="28"/>
          <w:lang w:val="uk-UA" w:eastAsia="uk-UA"/>
        </w:rPr>
        <w:t>Сільський  голова                                                                          Антон ПАЄНТКО </w:t>
      </w:r>
    </w:p>
    <w:p w:rsidR="008E07E6" w:rsidRDefault="008E07E6" w:rsidP="008E07E6">
      <w:pPr>
        <w:spacing w:line="240" w:lineRule="atLeast"/>
        <w:ind w:firstLine="567"/>
        <w:jc w:val="both"/>
        <w:rPr>
          <w:b/>
          <w:sz w:val="28"/>
          <w:szCs w:val="28"/>
          <w:lang w:val="uk-UA"/>
        </w:rPr>
      </w:pPr>
    </w:p>
    <w:p w:rsidR="00666286" w:rsidRDefault="00666286" w:rsidP="008E07E6">
      <w:pPr>
        <w:spacing w:line="240" w:lineRule="atLeast"/>
        <w:ind w:firstLine="567"/>
        <w:jc w:val="both"/>
        <w:rPr>
          <w:b/>
          <w:sz w:val="28"/>
          <w:szCs w:val="28"/>
          <w:lang w:val="uk-UA"/>
        </w:rPr>
      </w:pPr>
    </w:p>
    <w:p w:rsidR="005F7A9F" w:rsidRDefault="005F7A9F" w:rsidP="008E07E6">
      <w:pPr>
        <w:spacing w:line="240" w:lineRule="atLeast"/>
        <w:ind w:firstLine="567"/>
        <w:jc w:val="both"/>
        <w:rPr>
          <w:b/>
          <w:sz w:val="28"/>
          <w:szCs w:val="28"/>
          <w:lang w:val="uk-UA"/>
        </w:rPr>
      </w:pPr>
    </w:p>
    <w:p w:rsidR="00666286" w:rsidRDefault="00666286" w:rsidP="008E07E6">
      <w:pPr>
        <w:spacing w:line="240" w:lineRule="atLeast"/>
        <w:ind w:firstLine="567"/>
        <w:jc w:val="both"/>
        <w:rPr>
          <w:b/>
          <w:sz w:val="28"/>
          <w:szCs w:val="28"/>
          <w:lang w:val="uk-UA"/>
        </w:rPr>
      </w:pPr>
    </w:p>
    <w:p w:rsidR="00CA269D" w:rsidRPr="00383B89" w:rsidRDefault="00CA269D" w:rsidP="008E07E6">
      <w:pPr>
        <w:spacing w:line="240" w:lineRule="atLeast"/>
        <w:ind w:firstLine="567"/>
        <w:jc w:val="both"/>
        <w:rPr>
          <w:b/>
          <w:lang w:val="uk-UA"/>
        </w:rPr>
      </w:pPr>
    </w:p>
    <w:p w:rsidR="00CA269D" w:rsidRPr="00383B89" w:rsidRDefault="00FD5B0D" w:rsidP="00BD0FF3">
      <w:pPr>
        <w:spacing w:line="240" w:lineRule="atLeast"/>
        <w:ind w:firstLine="567"/>
        <w:jc w:val="both"/>
        <w:rPr>
          <w:b/>
          <w:lang w:val="uk-UA"/>
        </w:rPr>
      </w:pPr>
      <w:r>
        <w:rPr>
          <w:b/>
          <w:noProof/>
          <w:lang w:val="uk-UA" w:eastAsia="en-US"/>
        </w:rPr>
        <w:pict>
          <v:shapetype id="_x0000_t202" coordsize="21600,21600" o:spt="202" path="m,l,21600r21600,l21600,xe">
            <v:stroke joinstyle="miter"/>
            <v:path gradientshapeok="t" o:connecttype="rect"/>
          </v:shapetype>
          <v:shape id="_x0000_s1026" type="#_x0000_t202" style="position:absolute;left:0;text-align:left;margin-left:250.6pt;margin-top:-9.85pt;width:223.8pt;height:90.8pt;z-index:251660288;mso-width-relative:margin;mso-height-relative:margin" strokecolor="white [3212]">
            <v:textbox>
              <w:txbxContent>
                <w:p w:rsidR="00CA269D" w:rsidRPr="00383B89" w:rsidRDefault="00CA269D" w:rsidP="00CA269D">
                  <w:pPr>
                    <w:ind w:left="-142"/>
                    <w:jc w:val="both"/>
                    <w:rPr>
                      <w:lang w:val="uk-UA"/>
                    </w:rPr>
                  </w:pPr>
                  <w:r w:rsidRPr="00383B89">
                    <w:rPr>
                      <w:lang w:val="uk-UA"/>
                    </w:rPr>
                    <w:t>Додаток</w:t>
                  </w:r>
                </w:p>
                <w:p w:rsidR="00CA269D" w:rsidRPr="00383B89" w:rsidRDefault="00832013" w:rsidP="00CA269D">
                  <w:pPr>
                    <w:ind w:left="-142"/>
                    <w:jc w:val="both"/>
                    <w:rPr>
                      <w:lang w:val="uk-UA"/>
                    </w:rPr>
                  </w:pPr>
                  <w:r w:rsidRPr="00383B89">
                    <w:rPr>
                      <w:lang w:val="uk-UA"/>
                    </w:rPr>
                    <w:t>д</w:t>
                  </w:r>
                  <w:r w:rsidR="00CA269D" w:rsidRPr="00383B89">
                    <w:rPr>
                      <w:lang w:val="uk-UA"/>
                    </w:rPr>
                    <w:t>о рішення виконавчого комітету</w:t>
                  </w:r>
                </w:p>
                <w:p w:rsidR="00CA269D" w:rsidRPr="00383B89" w:rsidRDefault="00CA269D" w:rsidP="00CA269D">
                  <w:pPr>
                    <w:ind w:left="-142"/>
                    <w:jc w:val="both"/>
                    <w:rPr>
                      <w:lang w:val="uk-UA"/>
                    </w:rPr>
                  </w:pPr>
                  <w:r w:rsidRPr="00383B89">
                    <w:rPr>
                      <w:lang w:val="uk-UA"/>
                    </w:rPr>
                    <w:t>Костянтинівської сільської ради</w:t>
                  </w:r>
                </w:p>
                <w:p w:rsidR="00CA269D" w:rsidRPr="00383B89" w:rsidRDefault="00832013" w:rsidP="00CA269D">
                  <w:pPr>
                    <w:ind w:left="-142"/>
                    <w:jc w:val="both"/>
                    <w:rPr>
                      <w:lang w:val="uk-UA"/>
                    </w:rPr>
                  </w:pPr>
                  <w:r w:rsidRPr="00383B89">
                    <w:rPr>
                      <w:lang w:val="uk-UA"/>
                    </w:rPr>
                    <w:t>в</w:t>
                  </w:r>
                  <w:r w:rsidR="00CA269D" w:rsidRPr="00383B89">
                    <w:rPr>
                      <w:lang w:val="uk-UA"/>
                    </w:rPr>
                    <w:t xml:space="preserve">ід </w:t>
                  </w:r>
                  <w:r w:rsidR="00BD0FF3" w:rsidRPr="00383B89">
                    <w:rPr>
                      <w:lang w:val="uk-UA"/>
                    </w:rPr>
                    <w:t xml:space="preserve"> </w:t>
                  </w:r>
                  <w:r w:rsidR="00383B89" w:rsidRPr="00383B89">
                    <w:rPr>
                      <w:lang w:val="uk-UA"/>
                    </w:rPr>
                    <w:t>23.01.</w:t>
                  </w:r>
                  <w:r w:rsidR="00CA269D" w:rsidRPr="00383B89">
                    <w:rPr>
                      <w:lang w:val="uk-UA"/>
                    </w:rPr>
                    <w:t>202</w:t>
                  </w:r>
                  <w:r w:rsidR="00383B89" w:rsidRPr="00383B89">
                    <w:rPr>
                      <w:lang w:val="uk-UA"/>
                    </w:rPr>
                    <w:t>5</w:t>
                  </w:r>
                  <w:r w:rsidR="00CA269D" w:rsidRPr="00383B89">
                    <w:rPr>
                      <w:lang w:val="uk-UA"/>
                    </w:rPr>
                    <w:t xml:space="preserve"> року №</w:t>
                  </w:r>
                  <w:r w:rsidR="00383B89" w:rsidRPr="00383B89">
                    <w:rPr>
                      <w:lang w:val="uk-UA"/>
                    </w:rPr>
                    <w:t>11</w:t>
                  </w:r>
                </w:p>
              </w:txbxContent>
            </v:textbox>
          </v:shape>
        </w:pict>
      </w:r>
    </w:p>
    <w:p w:rsidR="00CA269D" w:rsidRPr="00383B89" w:rsidRDefault="00CA269D" w:rsidP="00CA269D">
      <w:pPr>
        <w:spacing w:line="240" w:lineRule="atLeast"/>
        <w:ind w:firstLine="567"/>
        <w:jc w:val="both"/>
        <w:rPr>
          <w:b/>
          <w:lang w:val="uk-UA"/>
        </w:rPr>
      </w:pPr>
    </w:p>
    <w:p w:rsidR="00CA269D" w:rsidRPr="00383B89" w:rsidRDefault="00CA269D" w:rsidP="00CA269D">
      <w:pPr>
        <w:spacing w:line="240" w:lineRule="atLeast"/>
        <w:ind w:firstLine="567"/>
        <w:jc w:val="right"/>
        <w:rPr>
          <w:lang w:val="uk-UA"/>
        </w:rPr>
      </w:pPr>
    </w:p>
    <w:p w:rsidR="00CA269D" w:rsidRPr="00383B89" w:rsidRDefault="00CA269D" w:rsidP="00CA269D">
      <w:pPr>
        <w:spacing w:line="240" w:lineRule="atLeast"/>
        <w:ind w:firstLine="567"/>
        <w:jc w:val="right"/>
        <w:rPr>
          <w:lang w:val="uk-UA"/>
        </w:rPr>
      </w:pPr>
    </w:p>
    <w:p w:rsidR="00CA269D" w:rsidRPr="00383B89" w:rsidRDefault="00CA269D" w:rsidP="00CA269D">
      <w:pPr>
        <w:spacing w:line="240" w:lineRule="atLeast"/>
        <w:ind w:firstLine="567"/>
        <w:jc w:val="both"/>
        <w:rPr>
          <w:b/>
          <w:lang w:val="uk-UA"/>
        </w:rPr>
      </w:pPr>
    </w:p>
    <w:p w:rsidR="00383B89" w:rsidRDefault="00383B89" w:rsidP="001E3076">
      <w:pPr>
        <w:tabs>
          <w:tab w:val="left" w:pos="8647"/>
        </w:tabs>
        <w:ind w:right="67"/>
        <w:jc w:val="center"/>
        <w:rPr>
          <w:b/>
          <w:bCs/>
          <w:sz w:val="28"/>
          <w:szCs w:val="28"/>
        </w:rPr>
      </w:pPr>
    </w:p>
    <w:p w:rsidR="001E3076" w:rsidRPr="00D74872" w:rsidRDefault="001E3076" w:rsidP="001E3076">
      <w:pPr>
        <w:tabs>
          <w:tab w:val="left" w:pos="8647"/>
        </w:tabs>
        <w:ind w:right="67"/>
        <w:jc w:val="center"/>
        <w:rPr>
          <w:b/>
          <w:bCs/>
          <w:sz w:val="28"/>
          <w:szCs w:val="28"/>
        </w:rPr>
      </w:pPr>
      <w:r w:rsidRPr="00D74872">
        <w:rPr>
          <w:b/>
          <w:bCs/>
          <w:sz w:val="28"/>
          <w:szCs w:val="28"/>
        </w:rPr>
        <w:t>ПОЛОЖЕННЯ</w:t>
      </w:r>
    </w:p>
    <w:p w:rsidR="001E3076" w:rsidRPr="00BF3293" w:rsidRDefault="001E3076" w:rsidP="001E3076">
      <w:pPr>
        <w:pStyle w:val="10"/>
        <w:keepNext/>
        <w:keepLines/>
        <w:shd w:val="clear" w:color="auto" w:fill="auto"/>
        <w:tabs>
          <w:tab w:val="left" w:pos="3634"/>
        </w:tabs>
        <w:spacing w:line="240" w:lineRule="auto"/>
        <w:rPr>
          <w:b w:val="0"/>
        </w:rPr>
      </w:pPr>
      <w:r>
        <w:rPr>
          <w:b w:val="0"/>
        </w:rPr>
        <w:t>Про</w:t>
      </w:r>
      <w:r w:rsidRPr="005615BE">
        <w:rPr>
          <w:b w:val="0"/>
        </w:rPr>
        <w:t xml:space="preserve"> субланк</w:t>
      </w:r>
      <w:r>
        <w:rPr>
          <w:b w:val="0"/>
        </w:rPr>
        <w:t>у районної ланки територіальної підсистеми єдиної</w:t>
      </w:r>
    </w:p>
    <w:p w:rsidR="001E3076" w:rsidRPr="00BF3293" w:rsidRDefault="001E3076" w:rsidP="001E3076">
      <w:pPr>
        <w:pStyle w:val="10"/>
        <w:keepNext/>
        <w:keepLines/>
        <w:shd w:val="clear" w:color="auto" w:fill="auto"/>
        <w:tabs>
          <w:tab w:val="left" w:pos="3634"/>
        </w:tabs>
        <w:spacing w:line="240" w:lineRule="auto"/>
        <w:rPr>
          <w:b w:val="0"/>
        </w:rPr>
      </w:pPr>
      <w:r w:rsidRPr="005615BE">
        <w:rPr>
          <w:b w:val="0"/>
        </w:rPr>
        <w:t>державної системи цивільного захисту</w:t>
      </w:r>
      <w:r>
        <w:rPr>
          <w:b w:val="0"/>
        </w:rPr>
        <w:t xml:space="preserve"> </w:t>
      </w:r>
      <w:r w:rsidRPr="00BF3293">
        <w:rPr>
          <w:b w:val="0"/>
        </w:rPr>
        <w:t>Костянтинівської сільської ради</w:t>
      </w:r>
    </w:p>
    <w:p w:rsidR="001E3076" w:rsidRPr="00465588" w:rsidRDefault="001E3076" w:rsidP="001E3076">
      <w:pPr>
        <w:tabs>
          <w:tab w:val="left" w:pos="1059"/>
        </w:tabs>
        <w:jc w:val="both"/>
        <w:rPr>
          <w:b/>
          <w:bCs/>
        </w:rPr>
      </w:pPr>
    </w:p>
    <w:p w:rsidR="001E3076" w:rsidRPr="00D74872" w:rsidRDefault="001E3076" w:rsidP="001E3076">
      <w:pPr>
        <w:widowControl w:val="0"/>
        <w:numPr>
          <w:ilvl w:val="0"/>
          <w:numId w:val="1"/>
        </w:numPr>
        <w:tabs>
          <w:tab w:val="left" w:pos="567"/>
        </w:tabs>
        <w:ind w:firstLine="284"/>
        <w:jc w:val="both"/>
        <w:rPr>
          <w:b/>
          <w:bCs/>
          <w:sz w:val="28"/>
          <w:szCs w:val="28"/>
        </w:rPr>
      </w:pPr>
      <w:r w:rsidRPr="00D74872">
        <w:rPr>
          <w:sz w:val="28"/>
          <w:szCs w:val="28"/>
        </w:rPr>
        <w:t xml:space="preserve">Положення про субланку </w:t>
      </w:r>
      <w:r w:rsidRPr="00265F02">
        <w:rPr>
          <w:sz w:val="28"/>
          <w:szCs w:val="28"/>
        </w:rPr>
        <w:t>районної ланки територіальної підсистеми єдиної</w:t>
      </w:r>
      <w:r w:rsidRPr="00D74872">
        <w:rPr>
          <w:sz w:val="28"/>
          <w:szCs w:val="28"/>
        </w:rPr>
        <w:t xml:space="preserve"> </w:t>
      </w:r>
      <w:r>
        <w:rPr>
          <w:sz w:val="28"/>
          <w:szCs w:val="28"/>
        </w:rPr>
        <w:t xml:space="preserve">державної системи цивільного захисту Костянтинівської сільської ради </w:t>
      </w:r>
      <w:r w:rsidRPr="00D74872">
        <w:rPr>
          <w:sz w:val="28"/>
          <w:szCs w:val="28"/>
        </w:rPr>
        <w:t>регулює питання здійснення заходів цивільного захисту в сільській територіальній громаді, визначає склад органів управління та сил цивільного захисту, планування діяльності субланки, порядок виконання нею завдань та організації взаємодії.</w:t>
      </w:r>
    </w:p>
    <w:p w:rsidR="001E3076" w:rsidRPr="00D74872" w:rsidRDefault="001E3076" w:rsidP="001E3076">
      <w:pPr>
        <w:widowControl w:val="0"/>
        <w:numPr>
          <w:ilvl w:val="0"/>
          <w:numId w:val="1"/>
        </w:numPr>
        <w:tabs>
          <w:tab w:val="left" w:pos="567"/>
        </w:tabs>
        <w:ind w:firstLine="284"/>
        <w:jc w:val="both"/>
        <w:rPr>
          <w:sz w:val="28"/>
          <w:szCs w:val="28"/>
        </w:rPr>
      </w:pPr>
      <w:r w:rsidRPr="00D74872">
        <w:rPr>
          <w:sz w:val="28"/>
          <w:szCs w:val="28"/>
        </w:rPr>
        <w:t xml:space="preserve">У цьому Положенні термін «субланка» вживається у значенні складової частини Миколаївської районної ланки територіальної підсистеми єдиної державної системи цивільного захисту, яка створюється у </w:t>
      </w:r>
      <w:r>
        <w:rPr>
          <w:sz w:val="28"/>
          <w:szCs w:val="28"/>
        </w:rPr>
        <w:t>Миколаївській</w:t>
      </w:r>
      <w:r w:rsidRPr="00D74872">
        <w:rPr>
          <w:sz w:val="28"/>
          <w:szCs w:val="28"/>
        </w:rPr>
        <w:t xml:space="preserve"> області і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 </w:t>
      </w:r>
    </w:p>
    <w:p w:rsidR="001E3076" w:rsidRPr="00D74872" w:rsidRDefault="001E3076" w:rsidP="001E3076">
      <w:pPr>
        <w:widowControl w:val="0"/>
        <w:numPr>
          <w:ilvl w:val="0"/>
          <w:numId w:val="1"/>
        </w:numPr>
        <w:tabs>
          <w:tab w:val="left" w:pos="567"/>
        </w:tabs>
        <w:ind w:firstLine="284"/>
        <w:jc w:val="both"/>
        <w:rPr>
          <w:b/>
          <w:bCs/>
          <w:sz w:val="28"/>
          <w:szCs w:val="28"/>
        </w:rPr>
      </w:pPr>
      <w:r w:rsidRPr="00D74872">
        <w:rPr>
          <w:sz w:val="28"/>
          <w:szCs w:val="28"/>
        </w:rPr>
        <w:t xml:space="preserve">Метою створення та функціонування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 xml:space="preserve">державної системи цивільного захисту Костянтинівської сільської ради </w:t>
      </w:r>
      <w:r w:rsidRPr="00D74872">
        <w:rPr>
          <w:sz w:val="28"/>
          <w:szCs w:val="28"/>
        </w:rPr>
        <w:t>є здійснення заходів щодо захисту населення, територій, навколишнього природного середовища та майна від надзвичайних ситуацій, шляхом реалізації заходів із запобігання таким ситуаціям, ліквідації їх наслідків і надання допомоги постраждалим у мирний час та в особливий період на території Костянтинівської сільської територіальної громади.</w:t>
      </w:r>
    </w:p>
    <w:p w:rsidR="001E3076" w:rsidRPr="00D74872" w:rsidRDefault="001E3076" w:rsidP="001E3076">
      <w:pPr>
        <w:widowControl w:val="0"/>
        <w:numPr>
          <w:ilvl w:val="0"/>
          <w:numId w:val="1"/>
        </w:numPr>
        <w:tabs>
          <w:tab w:val="left" w:pos="567"/>
        </w:tabs>
        <w:ind w:firstLine="284"/>
        <w:jc w:val="both"/>
        <w:rPr>
          <w:sz w:val="28"/>
          <w:szCs w:val="28"/>
        </w:rPr>
      </w:pPr>
      <w:r w:rsidRPr="00D74872">
        <w:rPr>
          <w:sz w:val="28"/>
          <w:szCs w:val="28"/>
        </w:rPr>
        <w:t xml:space="preserve">Безпосереднє керівництво діяльністю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 xml:space="preserve">державної системи цивільного захисту Костянтинівської сільської ради </w:t>
      </w:r>
      <w:r w:rsidRPr="00D74872">
        <w:rPr>
          <w:sz w:val="28"/>
          <w:szCs w:val="28"/>
        </w:rPr>
        <w:t xml:space="preserve">здійснюється </w:t>
      </w:r>
      <w:r>
        <w:rPr>
          <w:sz w:val="28"/>
          <w:szCs w:val="28"/>
        </w:rPr>
        <w:t>Костянтинівським</w:t>
      </w:r>
      <w:r w:rsidRPr="00D74872">
        <w:rPr>
          <w:sz w:val="28"/>
          <w:szCs w:val="28"/>
        </w:rPr>
        <w:t xml:space="preserve"> сільським головою.</w:t>
      </w:r>
    </w:p>
    <w:p w:rsidR="001E3076" w:rsidRPr="00A454F2" w:rsidRDefault="001E3076" w:rsidP="001E3076">
      <w:pPr>
        <w:widowControl w:val="0"/>
        <w:numPr>
          <w:ilvl w:val="0"/>
          <w:numId w:val="1"/>
        </w:numPr>
        <w:shd w:val="clear" w:color="auto" w:fill="FFFFFF"/>
        <w:tabs>
          <w:tab w:val="left" w:pos="567"/>
          <w:tab w:val="left" w:pos="993"/>
        </w:tabs>
        <w:ind w:firstLine="284"/>
        <w:jc w:val="both"/>
        <w:textAlignment w:val="baseline"/>
        <w:rPr>
          <w:sz w:val="28"/>
          <w:szCs w:val="28"/>
        </w:rPr>
      </w:pPr>
      <w:r w:rsidRPr="00A454F2">
        <w:rPr>
          <w:bCs/>
          <w:sz w:val="28"/>
          <w:szCs w:val="28"/>
        </w:rPr>
        <w:t xml:space="preserve">У складі субланки </w:t>
      </w:r>
      <w:r w:rsidRPr="00A454F2">
        <w:rPr>
          <w:sz w:val="28"/>
          <w:szCs w:val="28"/>
        </w:rPr>
        <w:t>районної ланки територіальної підсистеми єдиної державної системи цивільного захисту Костянтинівської сільської ради</w:t>
      </w:r>
      <w:r w:rsidRPr="00A454F2">
        <w:rPr>
          <w:bCs/>
          <w:sz w:val="28"/>
          <w:szCs w:val="28"/>
        </w:rPr>
        <w:t xml:space="preserve"> функціонують постійно діючі органи управління цивільного захисту, координаційні органи, сили цивільного захисту </w:t>
      </w:r>
      <w:proofErr w:type="gramStart"/>
      <w:r w:rsidRPr="00A454F2">
        <w:rPr>
          <w:bCs/>
          <w:sz w:val="28"/>
          <w:szCs w:val="28"/>
        </w:rPr>
        <w:t>субланки  і</w:t>
      </w:r>
      <w:proofErr w:type="gramEnd"/>
      <w:r w:rsidRPr="00A454F2">
        <w:rPr>
          <w:bCs/>
          <w:sz w:val="28"/>
          <w:szCs w:val="28"/>
        </w:rPr>
        <w:t xml:space="preserve"> функціональних підсистем</w:t>
      </w:r>
      <w:r w:rsidRPr="00A454F2">
        <w:rPr>
          <w:sz w:val="28"/>
          <w:szCs w:val="28"/>
        </w:rPr>
        <w:t xml:space="preserve">. </w:t>
      </w:r>
    </w:p>
    <w:p w:rsidR="001E3076" w:rsidRPr="00D74872" w:rsidRDefault="001E3076" w:rsidP="001E3076">
      <w:pPr>
        <w:widowControl w:val="0"/>
        <w:numPr>
          <w:ilvl w:val="0"/>
          <w:numId w:val="1"/>
        </w:numPr>
        <w:shd w:val="clear" w:color="auto" w:fill="FFFFFF"/>
        <w:tabs>
          <w:tab w:val="left" w:pos="567"/>
          <w:tab w:val="left" w:pos="993"/>
        </w:tabs>
        <w:ind w:firstLine="284"/>
        <w:jc w:val="both"/>
        <w:textAlignment w:val="baseline"/>
        <w:rPr>
          <w:sz w:val="28"/>
          <w:szCs w:val="28"/>
        </w:rPr>
      </w:pPr>
      <w:r w:rsidRPr="00D74872">
        <w:rPr>
          <w:sz w:val="28"/>
          <w:szCs w:val="28"/>
          <w:u w:val="single"/>
        </w:rPr>
        <w:t>Постійно діючими органами управління цивільного захисту</w:t>
      </w:r>
      <w:r w:rsidRPr="00D74872">
        <w:rPr>
          <w:sz w:val="28"/>
          <w:szCs w:val="28"/>
        </w:rPr>
        <w:t>, до повноважень яких належать питання організації та здійснення заходів цивільного захисту, є:</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t xml:space="preserve">-на місцевому рівні – виконавчий комітет сільської ради, відповідальний з питань цивільного захисту, підрозділ </w:t>
      </w:r>
      <w:r>
        <w:rPr>
          <w:sz w:val="28"/>
          <w:szCs w:val="28"/>
        </w:rPr>
        <w:t>місцевої пожежної охорони</w:t>
      </w:r>
      <w:r w:rsidRPr="00D74872">
        <w:rPr>
          <w:sz w:val="28"/>
          <w:szCs w:val="28"/>
        </w:rPr>
        <w:t>;</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t>-на об’єктовому рівні – органи управління (керівники) підприємств, установ та організацій усіх форм власності, а також підрозділи (посадові особи) з питань цивільного захисту, які утворюються (призначаються) відповідно до чинного законодавства.</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lastRenderedPageBreak/>
        <w:t xml:space="preserve">7. </w:t>
      </w:r>
      <w:r w:rsidRPr="00D74872">
        <w:rPr>
          <w:sz w:val="28"/>
          <w:szCs w:val="28"/>
          <w:u w:val="single"/>
        </w:rPr>
        <w:t>Координаційними органами є:</w:t>
      </w:r>
      <w:r w:rsidRPr="00D74872">
        <w:rPr>
          <w:sz w:val="28"/>
          <w:szCs w:val="28"/>
        </w:rPr>
        <w:t xml:space="preserve"> </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t xml:space="preserve">- на місцевому рівні - (комісія з питань ТЕБ та НС Костянтинівської сільської ради </w:t>
      </w:r>
      <w:proofErr w:type="gramStart"/>
      <w:r w:rsidRPr="00D74872">
        <w:rPr>
          <w:sz w:val="28"/>
          <w:szCs w:val="28"/>
        </w:rPr>
        <w:t>та  комісія</w:t>
      </w:r>
      <w:proofErr w:type="gramEnd"/>
      <w:r w:rsidRPr="00D74872">
        <w:rPr>
          <w:sz w:val="28"/>
          <w:szCs w:val="28"/>
        </w:rPr>
        <w:t xml:space="preserve"> з питань евакуації);</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t xml:space="preserve">на об’єктовому рівні – комісії з питань надзвичайних ситуацій підприємств, установ та організацій усіх форм власності. </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t>Діяльність зазначених комісій проводиться відповідно до положень про них. Для координації робіт з ліквідації наслідків конкретної надзвичайної ситуації на місцевому та об’єктовому рівні, у разі потреби, створюються спеціальні комісії з ліквідації наслідків надзвичайної ситуації, діяльність яких проводиться відповідно до Положень про такі комісії.</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t>Для координації робіт з ліквідації наслідків конкретної надзвичайної ситуації на місцевому та об'єктовому рівні у разі потреби утворюються спеціальні комісії з ліквідації наслідків надзвичайної ситуації. Рішення про утворення таких комісії приймає відповідно керівник субланки та/або суб'єкта господарювання у разі виникнення надзвичайної ситуації відповідного рівня.</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t>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здійснюють відповідні комісії з питань техногенно-екологічної безпеки та надзвичайних ситуацій.</w:t>
      </w:r>
    </w:p>
    <w:p w:rsidR="001E3076" w:rsidRPr="00D74872" w:rsidRDefault="001E3076" w:rsidP="001E3076">
      <w:pPr>
        <w:tabs>
          <w:tab w:val="left" w:pos="567"/>
        </w:tabs>
        <w:ind w:firstLine="284"/>
        <w:jc w:val="both"/>
        <w:rPr>
          <w:sz w:val="28"/>
          <w:szCs w:val="28"/>
        </w:rPr>
      </w:pPr>
      <w:r w:rsidRPr="00D74872">
        <w:rPr>
          <w:sz w:val="28"/>
          <w:szCs w:val="28"/>
        </w:rPr>
        <w:t xml:space="preserve">8. </w:t>
      </w:r>
      <w:proofErr w:type="gramStart"/>
      <w:r w:rsidRPr="00D74872">
        <w:rPr>
          <w:sz w:val="28"/>
          <w:szCs w:val="28"/>
        </w:rPr>
        <w:t>До складу</w:t>
      </w:r>
      <w:proofErr w:type="gramEnd"/>
      <w:r w:rsidRPr="00D74872">
        <w:rPr>
          <w:sz w:val="28"/>
          <w:szCs w:val="28"/>
        </w:rPr>
        <w:t xml:space="preserve"> сил цивільного захисту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xml:space="preserve"> входять:</w:t>
      </w:r>
      <w:r w:rsidRPr="00D74872">
        <w:rPr>
          <w:sz w:val="28"/>
          <w:szCs w:val="28"/>
        </w:rPr>
        <w:tab/>
      </w:r>
    </w:p>
    <w:p w:rsidR="001E3076" w:rsidRPr="00D74872" w:rsidRDefault="001E3076" w:rsidP="001E3076">
      <w:pPr>
        <w:tabs>
          <w:tab w:val="left" w:pos="567"/>
        </w:tabs>
        <w:ind w:firstLine="284"/>
        <w:jc w:val="both"/>
        <w:rPr>
          <w:sz w:val="28"/>
          <w:szCs w:val="28"/>
        </w:rPr>
      </w:pPr>
      <w:r w:rsidRPr="00D74872">
        <w:rPr>
          <w:sz w:val="28"/>
          <w:szCs w:val="28"/>
        </w:rPr>
        <w:t xml:space="preserve">- об’єктові формування цивільного захисту; </w:t>
      </w:r>
    </w:p>
    <w:p w:rsidR="001E3076" w:rsidRPr="00D74872" w:rsidRDefault="001E3076" w:rsidP="001E3076">
      <w:pPr>
        <w:tabs>
          <w:tab w:val="left" w:pos="567"/>
        </w:tabs>
        <w:ind w:firstLine="284"/>
        <w:jc w:val="both"/>
        <w:rPr>
          <w:sz w:val="28"/>
          <w:szCs w:val="28"/>
        </w:rPr>
      </w:pPr>
      <w:r w:rsidRPr="00D74872">
        <w:rPr>
          <w:sz w:val="28"/>
          <w:szCs w:val="28"/>
        </w:rPr>
        <w:t xml:space="preserve">- комунальні, об’єктові аварійно-рятувальні служби та аварійно- рятувальні служби підприємств, установ та організацій; </w:t>
      </w:r>
    </w:p>
    <w:p w:rsidR="001E3076" w:rsidRPr="00D74872" w:rsidRDefault="001E3076" w:rsidP="001E3076">
      <w:pPr>
        <w:tabs>
          <w:tab w:val="left" w:pos="567"/>
        </w:tabs>
        <w:ind w:firstLine="284"/>
        <w:jc w:val="both"/>
        <w:rPr>
          <w:sz w:val="28"/>
          <w:szCs w:val="28"/>
        </w:rPr>
      </w:pPr>
      <w:r w:rsidRPr="00D74872">
        <w:rPr>
          <w:sz w:val="28"/>
          <w:szCs w:val="28"/>
        </w:rPr>
        <w:t>- територіальні формування цивільного захисту;</w:t>
      </w:r>
    </w:p>
    <w:p w:rsidR="001E3076" w:rsidRPr="00D74872" w:rsidRDefault="001E3076" w:rsidP="001E3076">
      <w:pPr>
        <w:tabs>
          <w:tab w:val="left" w:pos="567"/>
        </w:tabs>
        <w:ind w:firstLine="284"/>
        <w:jc w:val="both"/>
        <w:rPr>
          <w:sz w:val="28"/>
          <w:szCs w:val="28"/>
        </w:rPr>
      </w:pPr>
      <w:r w:rsidRPr="00D74872">
        <w:rPr>
          <w:sz w:val="28"/>
          <w:szCs w:val="28"/>
        </w:rPr>
        <w:t xml:space="preserve">9. Для забезпечення діяльності у </w:t>
      </w:r>
      <w:r w:rsidRPr="00D74872">
        <w:rPr>
          <w:sz w:val="28"/>
          <w:szCs w:val="28"/>
          <w:u w:val="single"/>
        </w:rPr>
        <w:t>режимі повсякденного функціонування</w:t>
      </w:r>
      <w:r w:rsidRPr="00D74872">
        <w:rPr>
          <w:sz w:val="28"/>
          <w:szCs w:val="28"/>
        </w:rPr>
        <w:t xml:space="preserve"> органами управління та силами цивільного захисту, координації їх дій, здійснення чергування та забезпечення функціонування системи збору, оброблення, узагальнення та аналізу інформації про обстановку в районах виникнення надзвичайних ситуацій функціонують: </w:t>
      </w:r>
    </w:p>
    <w:p w:rsidR="001E3076" w:rsidRPr="00D74872" w:rsidRDefault="001E3076" w:rsidP="001E3076">
      <w:pPr>
        <w:tabs>
          <w:tab w:val="left" w:pos="567"/>
        </w:tabs>
        <w:ind w:firstLine="284"/>
        <w:jc w:val="both"/>
        <w:rPr>
          <w:sz w:val="28"/>
          <w:szCs w:val="28"/>
        </w:rPr>
      </w:pPr>
      <w:r w:rsidRPr="00D74872">
        <w:rPr>
          <w:sz w:val="28"/>
          <w:szCs w:val="28"/>
        </w:rPr>
        <w:t>1</w:t>
      </w:r>
      <w:r w:rsidRPr="00DB6687">
        <w:rPr>
          <w:sz w:val="28"/>
          <w:szCs w:val="28"/>
        </w:rPr>
        <w:t xml:space="preserve">) на місцевому рівні: Провідний спеціаліст з ЦЗ; </w:t>
      </w:r>
      <w:r>
        <w:rPr>
          <w:sz w:val="28"/>
          <w:szCs w:val="28"/>
        </w:rPr>
        <w:t>місцевої пожежної охорони</w:t>
      </w:r>
      <w:r w:rsidRPr="00DB6687">
        <w:rPr>
          <w:sz w:val="28"/>
          <w:szCs w:val="28"/>
        </w:rPr>
        <w:t>; чергова служба МПО Костянтинівської сільської ради</w:t>
      </w:r>
    </w:p>
    <w:p w:rsidR="001E3076" w:rsidRPr="00D74872" w:rsidRDefault="001E3076" w:rsidP="001E3076">
      <w:pPr>
        <w:tabs>
          <w:tab w:val="left" w:pos="567"/>
        </w:tabs>
        <w:ind w:firstLine="284"/>
        <w:jc w:val="both"/>
        <w:rPr>
          <w:sz w:val="28"/>
          <w:szCs w:val="28"/>
        </w:rPr>
      </w:pPr>
      <w:r w:rsidRPr="00D74872">
        <w:rPr>
          <w:sz w:val="28"/>
          <w:szCs w:val="28"/>
        </w:rPr>
        <w:t xml:space="preserve">2) на об’єктовому рівні – чергові (диспетчерські) служби підприємств, установ та організацій усіх форм власності (у разі їх створення). </w:t>
      </w:r>
    </w:p>
    <w:p w:rsidR="001E3076" w:rsidRPr="00D74872" w:rsidRDefault="001E3076" w:rsidP="001E3076">
      <w:pPr>
        <w:tabs>
          <w:tab w:val="left" w:pos="567"/>
        </w:tabs>
        <w:ind w:firstLine="284"/>
        <w:jc w:val="both"/>
        <w:rPr>
          <w:sz w:val="28"/>
          <w:szCs w:val="28"/>
        </w:rPr>
      </w:pPr>
      <w:r w:rsidRPr="00D74872">
        <w:rPr>
          <w:sz w:val="28"/>
          <w:szCs w:val="28"/>
        </w:rPr>
        <w:t xml:space="preserve">10.Для забезпечення належного управління суб’єктами забезпечення цивільного захисту та виконання функцій, передбачених на особливий період, відповідно до ст. 72 Кодексу цивільного захисту України функціонує державна система пунктів управління. </w:t>
      </w:r>
    </w:p>
    <w:p w:rsidR="001E3076" w:rsidRPr="00D74872" w:rsidRDefault="001E3076" w:rsidP="001E3076">
      <w:pPr>
        <w:tabs>
          <w:tab w:val="left" w:pos="567"/>
        </w:tabs>
        <w:ind w:firstLine="284"/>
        <w:jc w:val="both"/>
        <w:rPr>
          <w:sz w:val="28"/>
          <w:szCs w:val="28"/>
        </w:rPr>
      </w:pPr>
      <w:r w:rsidRPr="00D74872">
        <w:rPr>
          <w:sz w:val="28"/>
          <w:szCs w:val="28"/>
        </w:rPr>
        <w:t xml:space="preserve">11. </w:t>
      </w:r>
      <w:r w:rsidRPr="00D74872">
        <w:rPr>
          <w:sz w:val="28"/>
          <w:szCs w:val="28"/>
          <w:u w:val="single"/>
        </w:rPr>
        <w:t xml:space="preserve">Завданнями </w:t>
      </w:r>
      <w:r w:rsidRPr="00847AB1">
        <w:rPr>
          <w:sz w:val="28"/>
          <w:szCs w:val="28"/>
          <w:u w:val="single"/>
        </w:rPr>
        <w:t>субланки районної ланки територіальної підсистеми єдиної державної системи цивільного захисту Костянтинівської сільської ради</w:t>
      </w:r>
      <w:r w:rsidRPr="00D74872">
        <w:rPr>
          <w:sz w:val="28"/>
          <w:szCs w:val="28"/>
          <w:u w:val="single"/>
        </w:rPr>
        <w:t xml:space="preserve"> є:</w:t>
      </w:r>
    </w:p>
    <w:p w:rsidR="001E3076" w:rsidRPr="00D74872" w:rsidRDefault="001E3076" w:rsidP="001E3076">
      <w:pPr>
        <w:widowControl w:val="0"/>
        <w:numPr>
          <w:ilvl w:val="0"/>
          <w:numId w:val="2"/>
        </w:numPr>
        <w:tabs>
          <w:tab w:val="left" w:pos="567"/>
          <w:tab w:val="left" w:pos="1088"/>
        </w:tabs>
        <w:ind w:firstLine="284"/>
        <w:jc w:val="both"/>
        <w:rPr>
          <w:sz w:val="28"/>
          <w:szCs w:val="28"/>
        </w:rPr>
      </w:pPr>
      <w:r w:rsidRPr="00D74872">
        <w:rPr>
          <w:sz w:val="28"/>
          <w:szCs w:val="28"/>
        </w:rPr>
        <w:t>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rsidR="001E3076" w:rsidRPr="00D74872" w:rsidRDefault="001E3076" w:rsidP="001E3076">
      <w:pPr>
        <w:widowControl w:val="0"/>
        <w:numPr>
          <w:ilvl w:val="0"/>
          <w:numId w:val="2"/>
        </w:numPr>
        <w:tabs>
          <w:tab w:val="left" w:pos="567"/>
          <w:tab w:val="left" w:pos="1214"/>
        </w:tabs>
        <w:ind w:firstLine="284"/>
        <w:jc w:val="both"/>
        <w:rPr>
          <w:sz w:val="28"/>
          <w:szCs w:val="28"/>
        </w:rPr>
      </w:pPr>
      <w:r w:rsidRPr="00D74872">
        <w:rPr>
          <w:sz w:val="28"/>
          <w:szCs w:val="28"/>
        </w:rPr>
        <w:t>організація та здійснення заходів щодо захисту населення і територій громади від надзвичайних ситуацій;</w:t>
      </w:r>
    </w:p>
    <w:p w:rsidR="001E3076" w:rsidRPr="00D74872" w:rsidRDefault="001E3076" w:rsidP="001E3076">
      <w:pPr>
        <w:widowControl w:val="0"/>
        <w:numPr>
          <w:ilvl w:val="0"/>
          <w:numId w:val="2"/>
        </w:numPr>
        <w:tabs>
          <w:tab w:val="left" w:pos="567"/>
          <w:tab w:val="left" w:pos="1102"/>
        </w:tabs>
        <w:ind w:firstLine="284"/>
        <w:jc w:val="both"/>
        <w:rPr>
          <w:sz w:val="28"/>
          <w:szCs w:val="28"/>
        </w:rPr>
      </w:pPr>
      <w:r w:rsidRPr="00D74872">
        <w:rPr>
          <w:sz w:val="28"/>
          <w:szCs w:val="28"/>
        </w:rPr>
        <w:lastRenderedPageBreak/>
        <w:t>планування заходів цивільного захисту;</w:t>
      </w:r>
    </w:p>
    <w:p w:rsidR="001E3076" w:rsidRPr="00D74872" w:rsidRDefault="001E3076" w:rsidP="001E3076">
      <w:pPr>
        <w:widowControl w:val="0"/>
        <w:numPr>
          <w:ilvl w:val="0"/>
          <w:numId w:val="2"/>
        </w:numPr>
        <w:tabs>
          <w:tab w:val="left" w:pos="567"/>
        </w:tabs>
        <w:ind w:firstLine="284"/>
        <w:jc w:val="both"/>
        <w:rPr>
          <w:sz w:val="28"/>
          <w:szCs w:val="28"/>
        </w:rPr>
      </w:pPr>
      <w:r w:rsidRPr="00D74872">
        <w:rPr>
          <w:sz w:val="28"/>
          <w:szCs w:val="28"/>
        </w:rPr>
        <w:t>організація та здійснення заходів із запобігання виникненню надзвичайних ситуацій;</w:t>
      </w:r>
    </w:p>
    <w:p w:rsidR="001E3076" w:rsidRPr="00D74872" w:rsidRDefault="001E3076" w:rsidP="001E3076">
      <w:pPr>
        <w:widowControl w:val="0"/>
        <w:numPr>
          <w:ilvl w:val="0"/>
          <w:numId w:val="2"/>
        </w:numPr>
        <w:tabs>
          <w:tab w:val="left" w:pos="567"/>
          <w:tab w:val="left" w:pos="1016"/>
        </w:tabs>
        <w:ind w:firstLine="284"/>
        <w:jc w:val="both"/>
        <w:rPr>
          <w:sz w:val="28"/>
          <w:szCs w:val="28"/>
        </w:rPr>
      </w:pPr>
      <w:r w:rsidRPr="00D74872">
        <w:rPr>
          <w:sz w:val="28"/>
          <w:szCs w:val="28"/>
        </w:rPr>
        <w:t>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rsidR="001E3076" w:rsidRPr="00D74872" w:rsidRDefault="001E3076" w:rsidP="001E3076">
      <w:pPr>
        <w:widowControl w:val="0"/>
        <w:numPr>
          <w:ilvl w:val="0"/>
          <w:numId w:val="2"/>
        </w:numPr>
        <w:tabs>
          <w:tab w:val="left" w:pos="567"/>
          <w:tab w:val="left" w:pos="1093"/>
        </w:tabs>
        <w:ind w:firstLine="284"/>
        <w:jc w:val="both"/>
        <w:rPr>
          <w:sz w:val="28"/>
          <w:szCs w:val="28"/>
        </w:rPr>
      </w:pPr>
      <w:r w:rsidRPr="00D74872">
        <w:rPr>
          <w:sz w:val="28"/>
          <w:szCs w:val="28"/>
        </w:rPr>
        <w:t>ліквідація наслідків надзвичайних ситуацій або небезпечних подій;</w:t>
      </w:r>
    </w:p>
    <w:p w:rsidR="001E3076" w:rsidRPr="00D74872" w:rsidRDefault="001E3076" w:rsidP="001E3076">
      <w:pPr>
        <w:widowControl w:val="0"/>
        <w:numPr>
          <w:ilvl w:val="0"/>
          <w:numId w:val="2"/>
        </w:numPr>
        <w:tabs>
          <w:tab w:val="left" w:pos="567"/>
          <w:tab w:val="left" w:pos="1093"/>
        </w:tabs>
        <w:ind w:firstLine="284"/>
        <w:jc w:val="both"/>
        <w:rPr>
          <w:sz w:val="28"/>
          <w:szCs w:val="28"/>
        </w:rPr>
      </w:pPr>
      <w:r w:rsidRPr="00D74872">
        <w:rPr>
          <w:sz w:val="28"/>
          <w:szCs w:val="28"/>
        </w:rPr>
        <w:t>проведення моніторингу і прогнозування виникнення надзвичайних ситуацій та їх розвитку, визначення ризиків їх виникнення на території відповідного регіону,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1E3076" w:rsidRPr="00D74872" w:rsidRDefault="001E3076" w:rsidP="001E3076">
      <w:pPr>
        <w:widowControl w:val="0"/>
        <w:numPr>
          <w:ilvl w:val="0"/>
          <w:numId w:val="2"/>
        </w:numPr>
        <w:tabs>
          <w:tab w:val="left" w:pos="567"/>
          <w:tab w:val="left" w:pos="1093"/>
        </w:tabs>
        <w:ind w:firstLine="284"/>
        <w:jc w:val="both"/>
        <w:rPr>
          <w:sz w:val="28"/>
          <w:szCs w:val="28"/>
        </w:rPr>
      </w:pPr>
      <w:r w:rsidRPr="00D74872">
        <w:rPr>
          <w:sz w:val="28"/>
          <w:szCs w:val="28"/>
        </w:rPr>
        <w:t>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1E3076" w:rsidRPr="00D74872" w:rsidRDefault="001E3076" w:rsidP="001E3076">
      <w:pPr>
        <w:widowControl w:val="0"/>
        <w:numPr>
          <w:ilvl w:val="0"/>
          <w:numId w:val="2"/>
        </w:numPr>
        <w:tabs>
          <w:tab w:val="left" w:pos="567"/>
          <w:tab w:val="left" w:pos="1021"/>
        </w:tabs>
        <w:ind w:firstLine="284"/>
        <w:jc w:val="both"/>
        <w:rPr>
          <w:sz w:val="28"/>
          <w:szCs w:val="28"/>
        </w:rPr>
      </w:pPr>
      <w:r w:rsidRPr="00D74872">
        <w:rPr>
          <w:sz w:val="28"/>
          <w:szCs w:val="28"/>
        </w:rPr>
        <w:t>навчання населення щодо поведінки та дій у разі виникнення надзвичайної ситуації;</w:t>
      </w:r>
    </w:p>
    <w:p w:rsidR="001E3076" w:rsidRPr="00D74872" w:rsidRDefault="001E3076" w:rsidP="001E3076">
      <w:pPr>
        <w:widowControl w:val="0"/>
        <w:numPr>
          <w:ilvl w:val="0"/>
          <w:numId w:val="2"/>
        </w:numPr>
        <w:tabs>
          <w:tab w:val="left" w:pos="567"/>
        </w:tabs>
        <w:ind w:firstLine="284"/>
        <w:jc w:val="both"/>
        <w:rPr>
          <w:sz w:val="28"/>
          <w:szCs w:val="28"/>
        </w:rPr>
      </w:pPr>
      <w:r w:rsidRPr="00D74872">
        <w:rPr>
          <w:sz w:val="28"/>
          <w:szCs w:val="28"/>
        </w:rPr>
        <w:t>організація і проведення підготовки керівного складу та фахівців органів виконавчої влади, органів місцевого самоврядування, суб’єктів господарювання, діяльність яких пов’язана з організацією і здійсненням заходів цивільного захисту;</w:t>
      </w:r>
    </w:p>
    <w:p w:rsidR="001E3076" w:rsidRPr="00D74872" w:rsidRDefault="001E3076" w:rsidP="001E3076">
      <w:pPr>
        <w:widowControl w:val="0"/>
        <w:numPr>
          <w:ilvl w:val="0"/>
          <w:numId w:val="2"/>
        </w:numPr>
        <w:tabs>
          <w:tab w:val="left" w:pos="567"/>
        </w:tabs>
        <w:ind w:firstLine="284"/>
        <w:jc w:val="both"/>
        <w:rPr>
          <w:sz w:val="28"/>
          <w:szCs w:val="28"/>
        </w:rPr>
      </w:pPr>
      <w:r w:rsidRPr="00D74872">
        <w:rPr>
          <w:sz w:val="28"/>
          <w:szCs w:val="28"/>
        </w:rPr>
        <w:t>здійснення заходів щодо створення та використання наявного фонду захисних споруд цивільного захисту для укриття населення;</w:t>
      </w:r>
    </w:p>
    <w:p w:rsidR="001E3076" w:rsidRPr="00D74872" w:rsidRDefault="001E3076" w:rsidP="001E3076">
      <w:pPr>
        <w:widowControl w:val="0"/>
        <w:numPr>
          <w:ilvl w:val="0"/>
          <w:numId w:val="2"/>
        </w:numPr>
        <w:tabs>
          <w:tab w:val="left" w:pos="567"/>
        </w:tabs>
        <w:ind w:firstLine="284"/>
        <w:jc w:val="both"/>
        <w:rPr>
          <w:sz w:val="28"/>
          <w:szCs w:val="28"/>
        </w:rPr>
      </w:pPr>
      <w:r w:rsidRPr="00D74872">
        <w:rPr>
          <w:sz w:val="28"/>
          <w:szCs w:val="28"/>
        </w:rPr>
        <w:t>створення, збереження і раціональне використання резерву матеріальних та фінансових ресурсів, необхідних для запобігання і реагування на надзвичайні ситуації;</w:t>
      </w:r>
    </w:p>
    <w:p w:rsidR="001E3076" w:rsidRPr="00D74872" w:rsidRDefault="001E3076" w:rsidP="001E3076">
      <w:pPr>
        <w:widowControl w:val="0"/>
        <w:numPr>
          <w:ilvl w:val="0"/>
          <w:numId w:val="2"/>
        </w:numPr>
        <w:tabs>
          <w:tab w:val="left" w:pos="567"/>
        </w:tabs>
        <w:ind w:firstLine="284"/>
        <w:jc w:val="both"/>
        <w:rPr>
          <w:sz w:val="28"/>
          <w:szCs w:val="28"/>
        </w:rPr>
      </w:pPr>
      <w:r w:rsidRPr="00D74872">
        <w:rPr>
          <w:sz w:val="28"/>
          <w:szCs w:val="28"/>
        </w:rPr>
        <w:t>забезпечення сталого функціонування суб'єктів господарювання і територій в особливий період;</w:t>
      </w:r>
    </w:p>
    <w:p w:rsidR="001E3076" w:rsidRPr="00D74872" w:rsidRDefault="001E3076" w:rsidP="001E3076">
      <w:pPr>
        <w:widowControl w:val="0"/>
        <w:numPr>
          <w:ilvl w:val="0"/>
          <w:numId w:val="2"/>
        </w:numPr>
        <w:tabs>
          <w:tab w:val="left" w:pos="567"/>
        </w:tabs>
        <w:ind w:firstLine="284"/>
        <w:jc w:val="both"/>
        <w:rPr>
          <w:sz w:val="28"/>
          <w:szCs w:val="28"/>
        </w:rPr>
      </w:pPr>
      <w:r w:rsidRPr="00D74872">
        <w:rPr>
          <w:sz w:val="28"/>
          <w:szCs w:val="28"/>
        </w:rPr>
        <w:t>здійснення заходів щодо соціального захисту постраждалого населення;</w:t>
      </w:r>
    </w:p>
    <w:p w:rsidR="001E3076" w:rsidRPr="00D74872" w:rsidRDefault="001E3076" w:rsidP="001E3076">
      <w:pPr>
        <w:widowControl w:val="0"/>
        <w:numPr>
          <w:ilvl w:val="0"/>
          <w:numId w:val="2"/>
        </w:numPr>
        <w:tabs>
          <w:tab w:val="left" w:pos="567"/>
        </w:tabs>
        <w:ind w:firstLine="284"/>
        <w:jc w:val="both"/>
        <w:rPr>
          <w:sz w:val="28"/>
          <w:szCs w:val="28"/>
        </w:rPr>
      </w:pPr>
      <w:r w:rsidRPr="00D74872">
        <w:rPr>
          <w:sz w:val="28"/>
          <w:szCs w:val="28"/>
        </w:rPr>
        <w:t>інші завдання.</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t>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w:t>
      </w:r>
    </w:p>
    <w:p w:rsidR="001E3076" w:rsidRPr="00D74872" w:rsidRDefault="001E3076" w:rsidP="001E3076">
      <w:pPr>
        <w:shd w:val="clear" w:color="auto" w:fill="FFFFFF"/>
        <w:tabs>
          <w:tab w:val="left" w:pos="567"/>
        </w:tabs>
        <w:ind w:firstLine="284"/>
        <w:jc w:val="both"/>
        <w:textAlignment w:val="baseline"/>
        <w:rPr>
          <w:sz w:val="28"/>
          <w:szCs w:val="28"/>
        </w:rPr>
      </w:pPr>
      <w:r w:rsidRPr="00D74872">
        <w:rPr>
          <w:sz w:val="28"/>
          <w:szCs w:val="28"/>
        </w:rPr>
        <w:t xml:space="preserve">12. Залежно від масштабу і особливостей надзвичайної ситуації, що прогнозується або виникла, в громаді встановлюється один із таких режимів функціонування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w:t>
      </w:r>
    </w:p>
    <w:p w:rsidR="001E3076" w:rsidRPr="00D74872" w:rsidRDefault="001E3076" w:rsidP="001E3076">
      <w:pPr>
        <w:tabs>
          <w:tab w:val="left" w:pos="567"/>
        </w:tabs>
        <w:ind w:left="680" w:right="1780" w:firstLine="284"/>
        <w:rPr>
          <w:sz w:val="28"/>
          <w:szCs w:val="28"/>
        </w:rPr>
      </w:pPr>
      <w:r w:rsidRPr="00D74872">
        <w:rPr>
          <w:sz w:val="28"/>
          <w:szCs w:val="28"/>
        </w:rPr>
        <w:t xml:space="preserve">- повсякденного функціонування; </w:t>
      </w:r>
    </w:p>
    <w:p w:rsidR="001E3076" w:rsidRPr="00D74872" w:rsidRDefault="001E3076" w:rsidP="001E3076">
      <w:pPr>
        <w:tabs>
          <w:tab w:val="left" w:pos="567"/>
        </w:tabs>
        <w:ind w:left="680" w:right="1780" w:firstLine="284"/>
        <w:rPr>
          <w:sz w:val="28"/>
          <w:szCs w:val="28"/>
        </w:rPr>
      </w:pPr>
      <w:r w:rsidRPr="00D74872">
        <w:rPr>
          <w:sz w:val="28"/>
          <w:szCs w:val="28"/>
        </w:rPr>
        <w:t xml:space="preserve">- підвищеної готовності; </w:t>
      </w:r>
    </w:p>
    <w:p w:rsidR="001E3076" w:rsidRPr="00D74872" w:rsidRDefault="001E3076" w:rsidP="001E3076">
      <w:pPr>
        <w:tabs>
          <w:tab w:val="left" w:pos="567"/>
        </w:tabs>
        <w:ind w:left="680" w:right="1780" w:firstLine="284"/>
        <w:rPr>
          <w:sz w:val="28"/>
          <w:szCs w:val="28"/>
        </w:rPr>
      </w:pPr>
      <w:r w:rsidRPr="00D74872">
        <w:rPr>
          <w:sz w:val="28"/>
          <w:szCs w:val="28"/>
        </w:rPr>
        <w:t>- надзвичайної ситуації;</w:t>
      </w:r>
    </w:p>
    <w:p w:rsidR="001E3076" w:rsidRPr="00D74872" w:rsidRDefault="001E3076" w:rsidP="001E3076">
      <w:pPr>
        <w:tabs>
          <w:tab w:val="left" w:pos="567"/>
        </w:tabs>
        <w:ind w:left="680" w:right="1780" w:firstLine="284"/>
        <w:rPr>
          <w:sz w:val="28"/>
          <w:szCs w:val="28"/>
        </w:rPr>
      </w:pPr>
      <w:r w:rsidRPr="00D74872">
        <w:rPr>
          <w:sz w:val="28"/>
          <w:szCs w:val="28"/>
        </w:rPr>
        <w:t>- надзвичайного стану.</w:t>
      </w:r>
    </w:p>
    <w:p w:rsidR="001E3076" w:rsidRPr="00D74872" w:rsidRDefault="001E3076" w:rsidP="001E3076">
      <w:pPr>
        <w:tabs>
          <w:tab w:val="left" w:pos="567"/>
          <w:tab w:val="left" w:pos="1165"/>
        </w:tabs>
        <w:ind w:firstLine="284"/>
        <w:jc w:val="both"/>
        <w:rPr>
          <w:sz w:val="28"/>
          <w:szCs w:val="28"/>
        </w:rPr>
      </w:pPr>
      <w:r w:rsidRPr="00D74872">
        <w:rPr>
          <w:sz w:val="28"/>
          <w:szCs w:val="28"/>
        </w:rPr>
        <w:t xml:space="preserve">13. В умовах належної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тощо субланка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xml:space="preserve"> функціонує в режимі повсякденного функціонування.</w:t>
      </w:r>
    </w:p>
    <w:p w:rsidR="001E3076" w:rsidRPr="00D74872" w:rsidRDefault="001E3076" w:rsidP="001E3076">
      <w:pPr>
        <w:tabs>
          <w:tab w:val="left" w:pos="567"/>
          <w:tab w:val="left" w:pos="1165"/>
        </w:tabs>
        <w:ind w:firstLine="284"/>
        <w:jc w:val="both"/>
        <w:rPr>
          <w:sz w:val="28"/>
          <w:szCs w:val="28"/>
        </w:rPr>
      </w:pPr>
      <w:r w:rsidRPr="00D74872">
        <w:rPr>
          <w:sz w:val="28"/>
          <w:szCs w:val="28"/>
        </w:rPr>
        <w:lastRenderedPageBreak/>
        <w:t>Основними завданнями, що виконуються субланкою у режимі повсякденного функціонування є:</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 xml:space="preserve">забезпечення здійснення планування заходів цивільного захисту на території Костянтинівської сільської територіальної громади; </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розроблення і виконання цільових програм запобігання виникненню надзвичайних ситуацій і зменшення можливих втрат;</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забезпечення готовності органів управління та сил цивільного захисту до дій за призначенням;</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забезпечення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щодо порядку дій у разі виникнення надзвичайних ситуацій;</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реалізація заходів щодо створення і поновлення матеріальних резервів для запобігання виникненню надзвичайних ситуацій, ліквідації їх наслідків.</w:t>
      </w:r>
    </w:p>
    <w:p w:rsidR="001E3076" w:rsidRPr="00D74872" w:rsidRDefault="001E3076" w:rsidP="001E3076">
      <w:pPr>
        <w:tabs>
          <w:tab w:val="left" w:pos="567"/>
          <w:tab w:val="left" w:pos="993"/>
        </w:tabs>
        <w:ind w:firstLine="284"/>
        <w:jc w:val="both"/>
        <w:rPr>
          <w:sz w:val="28"/>
          <w:szCs w:val="28"/>
        </w:rPr>
      </w:pPr>
      <w:r w:rsidRPr="00D74872">
        <w:rPr>
          <w:sz w:val="28"/>
          <w:szCs w:val="28"/>
        </w:rPr>
        <w:t xml:space="preserve">14. Підставою для тимчасового введення в межах територіальної громади для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режиму підвищеної готовності є загроза виникнення надзвичайної ситуації місцевого рівня.</w:t>
      </w:r>
    </w:p>
    <w:p w:rsidR="001E3076" w:rsidRPr="00D74872" w:rsidRDefault="001E3076" w:rsidP="001E3076">
      <w:pPr>
        <w:tabs>
          <w:tab w:val="left" w:pos="567"/>
          <w:tab w:val="left" w:pos="1165"/>
        </w:tabs>
        <w:ind w:firstLine="284"/>
        <w:jc w:val="both"/>
        <w:rPr>
          <w:sz w:val="28"/>
          <w:szCs w:val="28"/>
        </w:rPr>
      </w:pPr>
      <w:r w:rsidRPr="00D74872">
        <w:rPr>
          <w:sz w:val="28"/>
          <w:szCs w:val="28"/>
        </w:rPr>
        <w:t xml:space="preserve">Рівень надзвичайної ситуації визначається відповідно до Порядку класифікації надзвичайних ситуацій за їх рівнями згідно постанови Кабінету Міністрів України від 24.03.2004 № 368. </w:t>
      </w:r>
    </w:p>
    <w:p w:rsidR="001E3076" w:rsidRPr="00D74872" w:rsidRDefault="001E3076" w:rsidP="001E3076">
      <w:pPr>
        <w:tabs>
          <w:tab w:val="left" w:pos="567"/>
          <w:tab w:val="left" w:pos="1165"/>
        </w:tabs>
        <w:ind w:firstLine="284"/>
        <w:jc w:val="both"/>
        <w:rPr>
          <w:sz w:val="28"/>
          <w:szCs w:val="28"/>
        </w:rPr>
      </w:pPr>
      <w:r w:rsidRPr="00D74872">
        <w:rPr>
          <w:sz w:val="28"/>
          <w:szCs w:val="28"/>
        </w:rPr>
        <w:t>Основними завданнями, що виконуються субланкою у режимі підвищеної готовності є:</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здійснення оповіщення органів управління та сил цивільного захисту, а також населення про загрозу виникнення надзвичайної ситуації та інформування про дії у можливій зоні надзвичайної ситуації;</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формування оперативних груп для виявлення причин погіршення обстановки та підготовки пропозицій щодо її нормалізації;</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уточнення (у разі потреби) планів реагування на надзвичайні ситуації, здійснення заходів щодо запобігання їх виникненню;</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уточнення та здійснення заходів щодо захисту населення і територій від можливих надзвичайних ситуацій;</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приведення у готовність наявних сил і засобів цивільного захисту, залучення у разі потреби додаткових сил і засобів.</w:t>
      </w:r>
    </w:p>
    <w:p w:rsidR="001E3076" w:rsidRPr="00D74872" w:rsidRDefault="001E3076" w:rsidP="001E3076">
      <w:pPr>
        <w:tabs>
          <w:tab w:val="left" w:pos="567"/>
          <w:tab w:val="left" w:pos="993"/>
        </w:tabs>
        <w:ind w:firstLine="284"/>
        <w:jc w:val="both"/>
        <w:rPr>
          <w:sz w:val="28"/>
          <w:szCs w:val="28"/>
        </w:rPr>
      </w:pPr>
      <w:r w:rsidRPr="00D74872">
        <w:rPr>
          <w:sz w:val="28"/>
          <w:szCs w:val="28"/>
        </w:rPr>
        <w:t xml:space="preserve">15. Основними завданнями, що виконуються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xml:space="preserve"> у режимі надзвичайної ситуації є:</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уведення в дію планів реагування на надзвичайні ситуації;</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 xml:space="preserve">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w:t>
      </w:r>
      <w:r w:rsidRPr="00D74872">
        <w:rPr>
          <w:sz w:val="28"/>
          <w:szCs w:val="28"/>
        </w:rPr>
        <w:lastRenderedPageBreak/>
        <w:t>ситуації;</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визначення зони надзвичайної ситуації;</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здійснення постійного прогнозування зони можливого поширення надзвичайної ситуації та масштабів можливих наслідків;</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організація робіт з локалізації і ліквідації наслідків надзвичайної ситуації, залучення для цього необхідних сил і засобів;</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організація та здійснення заходів щодо життєзабезпечення постраждалого населення;</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організація та здійснення (у разі потреби) евакуаційних заходів;</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інформування органів управління цивільного захисту та населення про розвиток надзвичайної ситуації та заходи, що здійснюються.</w:t>
      </w:r>
    </w:p>
    <w:p w:rsidR="001E3076" w:rsidRPr="00D74872" w:rsidRDefault="001E3076" w:rsidP="001E3076">
      <w:pPr>
        <w:tabs>
          <w:tab w:val="left" w:pos="567"/>
          <w:tab w:val="left" w:pos="993"/>
        </w:tabs>
        <w:ind w:firstLine="284"/>
        <w:jc w:val="both"/>
        <w:rPr>
          <w:sz w:val="28"/>
          <w:szCs w:val="28"/>
        </w:rPr>
      </w:pPr>
      <w:r w:rsidRPr="00D74872">
        <w:rPr>
          <w:sz w:val="28"/>
          <w:szCs w:val="28"/>
        </w:rPr>
        <w:t xml:space="preserve">16. У режимі надзвичайного стану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забезпечує реалізацію заходів та виконання завдань відповідно до Закону України «Про правовий режим надзвичайного стану».</w:t>
      </w:r>
    </w:p>
    <w:p w:rsidR="001E3076" w:rsidRPr="00D74872" w:rsidRDefault="001E3076" w:rsidP="001E3076">
      <w:pPr>
        <w:tabs>
          <w:tab w:val="left" w:pos="567"/>
          <w:tab w:val="left" w:pos="993"/>
        </w:tabs>
        <w:ind w:firstLine="284"/>
        <w:jc w:val="both"/>
        <w:rPr>
          <w:sz w:val="28"/>
          <w:szCs w:val="28"/>
        </w:rPr>
      </w:pPr>
      <w:r w:rsidRPr="00D74872">
        <w:rPr>
          <w:sz w:val="28"/>
          <w:szCs w:val="28"/>
        </w:rPr>
        <w:t>17. Режим підвищеної готовності та режим надзвичайної ситуації в вводяться за розпорядженням сільського голови.</w:t>
      </w:r>
    </w:p>
    <w:p w:rsidR="001E3076" w:rsidRPr="00D74872" w:rsidRDefault="001E3076" w:rsidP="001E3076">
      <w:pPr>
        <w:tabs>
          <w:tab w:val="left" w:pos="567"/>
        </w:tabs>
        <w:ind w:firstLine="284"/>
        <w:jc w:val="both"/>
        <w:rPr>
          <w:sz w:val="28"/>
          <w:szCs w:val="28"/>
        </w:rPr>
      </w:pPr>
      <w:r w:rsidRPr="00D74872">
        <w:rPr>
          <w:sz w:val="28"/>
          <w:szCs w:val="28"/>
        </w:rPr>
        <w:t xml:space="preserve">У період дії надзвичайного стану у разі його введення субланка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xml:space="preserve"> 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w:t>
      </w:r>
    </w:p>
    <w:p w:rsidR="001E3076" w:rsidRPr="00D74872" w:rsidRDefault="001E3076" w:rsidP="001E3076">
      <w:pPr>
        <w:tabs>
          <w:tab w:val="left" w:pos="567"/>
        </w:tabs>
        <w:ind w:firstLine="284"/>
        <w:jc w:val="both"/>
        <w:rPr>
          <w:sz w:val="28"/>
          <w:szCs w:val="28"/>
        </w:rPr>
      </w:pPr>
      <w:r w:rsidRPr="00D74872">
        <w:rPr>
          <w:sz w:val="28"/>
          <w:szCs w:val="28"/>
        </w:rPr>
        <w:t xml:space="preserve">18. З часу оголошення рішення про мобілізацію (крім цільової) або доведення його до виконавців у зв’язку із введенням воєнного стану в Україні або в окремих її місцевостях субланка переводиться </w:t>
      </w:r>
      <w:proofErr w:type="gramStart"/>
      <w:r w:rsidRPr="00D74872">
        <w:rPr>
          <w:sz w:val="28"/>
          <w:szCs w:val="28"/>
        </w:rPr>
        <w:t>у режим</w:t>
      </w:r>
      <w:proofErr w:type="gramEnd"/>
      <w:r w:rsidRPr="00D74872">
        <w:rPr>
          <w:sz w:val="28"/>
          <w:szCs w:val="28"/>
        </w:rPr>
        <w:t xml:space="preserve"> функціонування в умовах особливого періоду.</w:t>
      </w:r>
    </w:p>
    <w:p w:rsidR="001E3076" w:rsidRPr="00D74872" w:rsidRDefault="001E3076" w:rsidP="001E3076">
      <w:pPr>
        <w:tabs>
          <w:tab w:val="left" w:pos="567"/>
        </w:tabs>
        <w:ind w:firstLine="284"/>
        <w:jc w:val="both"/>
        <w:rPr>
          <w:sz w:val="28"/>
          <w:szCs w:val="28"/>
        </w:rPr>
      </w:pPr>
      <w:r w:rsidRPr="00D74872">
        <w:rPr>
          <w:sz w:val="28"/>
          <w:szCs w:val="28"/>
        </w:rPr>
        <w:t xml:space="preserve">Переведення субланки </w:t>
      </w:r>
      <w:proofErr w:type="gramStart"/>
      <w:r w:rsidRPr="00D74872">
        <w:rPr>
          <w:sz w:val="28"/>
          <w:szCs w:val="28"/>
        </w:rPr>
        <w:t>у режим</w:t>
      </w:r>
      <w:proofErr w:type="gramEnd"/>
      <w:r w:rsidRPr="00D74872">
        <w:rPr>
          <w:sz w:val="28"/>
          <w:szCs w:val="28"/>
        </w:rPr>
        <w:t xml:space="preserve"> функціонування в умовах особливого періоду здійснюється відповідно до актів Президента України, Кабінету Міністрів України, планів цивільного захисту на особливий період.</w:t>
      </w:r>
    </w:p>
    <w:p w:rsidR="001E3076" w:rsidRPr="00D74872" w:rsidRDefault="001E3076" w:rsidP="001E3076">
      <w:pPr>
        <w:tabs>
          <w:tab w:val="left" w:pos="567"/>
        </w:tabs>
        <w:ind w:firstLine="284"/>
        <w:jc w:val="both"/>
        <w:rPr>
          <w:sz w:val="28"/>
          <w:szCs w:val="28"/>
        </w:rPr>
      </w:pPr>
      <w:r w:rsidRPr="00D74872">
        <w:rPr>
          <w:sz w:val="28"/>
          <w:szCs w:val="28"/>
        </w:rPr>
        <w:t>В особливий період субланка функціонує відповідно до вимог Кодексу цивільного захисту України та з урахуванням особливостей, що визначаються згідно із Законами України «Про правовий режим воєнного стану» та «Про мобілізаційну підготовку та мобілізацію», а також іншими нормативно-правовими актами.</w:t>
      </w:r>
    </w:p>
    <w:p w:rsidR="001E3076" w:rsidRPr="00D74872" w:rsidRDefault="001E3076" w:rsidP="001E3076">
      <w:pPr>
        <w:tabs>
          <w:tab w:val="left" w:pos="567"/>
        </w:tabs>
        <w:ind w:firstLine="284"/>
        <w:jc w:val="both"/>
        <w:rPr>
          <w:sz w:val="28"/>
          <w:szCs w:val="28"/>
        </w:rPr>
      </w:pPr>
      <w:r w:rsidRPr="00D74872">
        <w:rPr>
          <w:sz w:val="28"/>
          <w:szCs w:val="28"/>
        </w:rPr>
        <w:t xml:space="preserve">19. Для здійснення заходів щодо ліквідації наслідків надзвичайних ситуацій </w:t>
      </w:r>
      <w:r>
        <w:rPr>
          <w:sz w:val="28"/>
          <w:szCs w:val="28"/>
        </w:rPr>
        <w:t>Костянтинівською</w:t>
      </w:r>
      <w:r w:rsidRPr="00D74872">
        <w:rPr>
          <w:sz w:val="28"/>
          <w:szCs w:val="28"/>
        </w:rPr>
        <w:t xml:space="preserve"> сільською радою та суб'єктами господарювання розробляються плани реагування на надзвичайні ситуації.</w:t>
      </w:r>
    </w:p>
    <w:p w:rsidR="001E3076" w:rsidRPr="00D74872" w:rsidRDefault="001E3076" w:rsidP="001E3076">
      <w:pPr>
        <w:tabs>
          <w:tab w:val="left" w:pos="567"/>
        </w:tabs>
        <w:ind w:firstLine="284"/>
        <w:jc w:val="both"/>
        <w:rPr>
          <w:sz w:val="28"/>
          <w:szCs w:val="28"/>
        </w:rPr>
      </w:pPr>
      <w:r w:rsidRPr="00D74872">
        <w:rPr>
          <w:sz w:val="28"/>
          <w:szCs w:val="28"/>
        </w:rPr>
        <w:t xml:space="preserve">Функціонування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xml:space="preserve"> в особливий період здійснюються відповідно до розпорядження </w:t>
      </w:r>
      <w:r>
        <w:rPr>
          <w:sz w:val="28"/>
          <w:szCs w:val="28"/>
        </w:rPr>
        <w:t>Костянтинівського</w:t>
      </w:r>
      <w:r w:rsidRPr="00D74872">
        <w:rPr>
          <w:sz w:val="28"/>
          <w:szCs w:val="28"/>
        </w:rPr>
        <w:t xml:space="preserve"> сільського голови.</w:t>
      </w:r>
    </w:p>
    <w:p w:rsidR="001E3076" w:rsidRPr="00D74872" w:rsidRDefault="001E3076" w:rsidP="001E3076">
      <w:pPr>
        <w:tabs>
          <w:tab w:val="left" w:pos="567"/>
        </w:tabs>
        <w:ind w:firstLine="284"/>
        <w:jc w:val="both"/>
        <w:rPr>
          <w:sz w:val="28"/>
          <w:szCs w:val="28"/>
        </w:rPr>
      </w:pPr>
      <w:r w:rsidRPr="00D74872">
        <w:rPr>
          <w:sz w:val="28"/>
          <w:szCs w:val="28"/>
        </w:rPr>
        <w:t xml:space="preserve">20. З метою організації взаємодії між органами управління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xml:space="preserve"> та силами цивільного </w:t>
      </w:r>
      <w:r w:rsidRPr="00D74872">
        <w:rPr>
          <w:sz w:val="28"/>
          <w:szCs w:val="28"/>
        </w:rPr>
        <w:lastRenderedPageBreak/>
        <w:t>захисту районної ланки під час ліквідації наслідків конкретних надзвичайних ситуацій зазначеними органами та силами відпрацьовуються плани взаємодії.</w:t>
      </w:r>
    </w:p>
    <w:p w:rsidR="001E3076" w:rsidRPr="00D74872" w:rsidRDefault="001E3076" w:rsidP="001E3076">
      <w:pPr>
        <w:tabs>
          <w:tab w:val="left" w:pos="567"/>
        </w:tabs>
        <w:ind w:firstLine="284"/>
        <w:jc w:val="both"/>
        <w:rPr>
          <w:sz w:val="28"/>
          <w:szCs w:val="28"/>
        </w:rPr>
      </w:pPr>
      <w:r w:rsidRPr="00D74872">
        <w:rPr>
          <w:sz w:val="28"/>
          <w:szCs w:val="28"/>
        </w:rPr>
        <w:t xml:space="preserve">21. Організаційно-методичне керівництво плануванням діяльності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xml:space="preserve"> забезпечує та здійснює </w:t>
      </w:r>
      <w:r>
        <w:rPr>
          <w:sz w:val="28"/>
          <w:szCs w:val="28"/>
        </w:rPr>
        <w:t>провідний спеціаліст ЦЗ</w:t>
      </w:r>
      <w:r w:rsidRPr="00D74872">
        <w:rPr>
          <w:sz w:val="28"/>
          <w:szCs w:val="28"/>
        </w:rPr>
        <w:t xml:space="preserve"> Костянтинівської сільської ради.</w:t>
      </w:r>
    </w:p>
    <w:p w:rsidR="001E3076" w:rsidRPr="00D74872" w:rsidRDefault="001E3076" w:rsidP="001E3076">
      <w:pPr>
        <w:tabs>
          <w:tab w:val="left" w:pos="567"/>
        </w:tabs>
        <w:ind w:firstLine="284"/>
        <w:jc w:val="both"/>
        <w:rPr>
          <w:sz w:val="28"/>
          <w:szCs w:val="28"/>
        </w:rPr>
      </w:pPr>
      <w:r w:rsidRPr="00CE357C">
        <w:rPr>
          <w:sz w:val="28"/>
          <w:szCs w:val="28"/>
        </w:rPr>
        <w:t>22.</w:t>
      </w:r>
      <w:r w:rsidRPr="00D74872">
        <w:rPr>
          <w:sz w:val="28"/>
          <w:szCs w:val="28"/>
        </w:rPr>
        <w:t xml:space="preserve"> Керівництво проведенням аварійно-рятувальних та інших невідкладних робіт на території Костянтинівської сільської територіальної громади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w:t>
      </w:r>
    </w:p>
    <w:p w:rsidR="001E3076" w:rsidRPr="00D74872" w:rsidRDefault="001E3076" w:rsidP="001E3076">
      <w:pPr>
        <w:tabs>
          <w:tab w:val="left" w:pos="567"/>
        </w:tabs>
        <w:ind w:firstLine="284"/>
        <w:jc w:val="both"/>
        <w:rPr>
          <w:sz w:val="28"/>
          <w:szCs w:val="28"/>
        </w:rPr>
      </w:pPr>
      <w:r w:rsidRPr="00D74872">
        <w:rPr>
          <w:sz w:val="28"/>
          <w:szCs w:val="28"/>
        </w:rPr>
        <w:t>23.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1E3076" w:rsidRPr="00D74872" w:rsidRDefault="001E3076" w:rsidP="001E3076">
      <w:pPr>
        <w:tabs>
          <w:tab w:val="left" w:pos="567"/>
        </w:tabs>
        <w:ind w:firstLine="284"/>
        <w:jc w:val="both"/>
        <w:rPr>
          <w:sz w:val="28"/>
          <w:szCs w:val="28"/>
        </w:rPr>
      </w:pPr>
      <w:r w:rsidRPr="00D74872">
        <w:rPr>
          <w:sz w:val="28"/>
          <w:szCs w:val="28"/>
        </w:rPr>
        <w:t>Рішення про утворення та ліквідацію такого штабу, його склад приймає керівник робіт з ліквідації наслідків надзвичайної ситуації.</w:t>
      </w:r>
    </w:p>
    <w:p w:rsidR="001E3076" w:rsidRPr="00D74872" w:rsidRDefault="001E3076" w:rsidP="001E3076">
      <w:pPr>
        <w:tabs>
          <w:tab w:val="left" w:pos="567"/>
        </w:tabs>
        <w:ind w:firstLine="284"/>
        <w:jc w:val="both"/>
        <w:rPr>
          <w:sz w:val="28"/>
          <w:szCs w:val="28"/>
        </w:rPr>
      </w:pPr>
      <w:r w:rsidRPr="00D74872">
        <w:rPr>
          <w:sz w:val="28"/>
          <w:szCs w:val="28"/>
        </w:rPr>
        <w:t xml:space="preserve">24. 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адміністративно-територіальної одиниці, на території якої розташоване таке підприємство, установа чи організація, а також відповідними підрозділами </w:t>
      </w:r>
      <w:r>
        <w:rPr>
          <w:sz w:val="28"/>
          <w:szCs w:val="28"/>
        </w:rPr>
        <w:t>Миколаївського</w:t>
      </w:r>
      <w:r w:rsidRPr="00D74872">
        <w:rPr>
          <w:sz w:val="28"/>
          <w:szCs w:val="28"/>
        </w:rPr>
        <w:t xml:space="preserve"> районного управління ГУ ДСНС в </w:t>
      </w:r>
      <w:r>
        <w:rPr>
          <w:sz w:val="28"/>
          <w:szCs w:val="28"/>
        </w:rPr>
        <w:t>Миколаївській</w:t>
      </w:r>
      <w:r w:rsidRPr="00D74872">
        <w:rPr>
          <w:sz w:val="28"/>
          <w:szCs w:val="28"/>
        </w:rPr>
        <w:t xml:space="preserve"> області.</w:t>
      </w:r>
    </w:p>
    <w:p w:rsidR="001E3076" w:rsidRPr="00D74872" w:rsidRDefault="001E3076" w:rsidP="001E3076">
      <w:pPr>
        <w:tabs>
          <w:tab w:val="left" w:pos="567"/>
        </w:tabs>
        <w:ind w:firstLine="284"/>
        <w:jc w:val="both"/>
        <w:rPr>
          <w:sz w:val="28"/>
          <w:szCs w:val="28"/>
        </w:rPr>
      </w:pPr>
      <w:r w:rsidRPr="00D74872">
        <w:rPr>
          <w:sz w:val="28"/>
          <w:szCs w:val="28"/>
        </w:rPr>
        <w:t>До виконання зазначених робіт насамперед залучаються сили цивільного захисту центрального органу виконавчої влади, до сфери управління якого належить об'єкт, на якому сталася аварія, що призвела до виникнення надзвичайної ситуації, сили цивільного захисту Костянтинівської субланки.</w:t>
      </w:r>
    </w:p>
    <w:p w:rsidR="001E3076" w:rsidRPr="00D74872" w:rsidRDefault="001E3076" w:rsidP="001E3076">
      <w:pPr>
        <w:tabs>
          <w:tab w:val="left" w:pos="567"/>
        </w:tabs>
        <w:ind w:firstLine="284"/>
        <w:jc w:val="both"/>
        <w:rPr>
          <w:sz w:val="28"/>
          <w:szCs w:val="28"/>
        </w:rPr>
      </w:pPr>
      <w:r w:rsidRPr="00D74872">
        <w:rPr>
          <w:sz w:val="28"/>
          <w:szCs w:val="28"/>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1E3076" w:rsidRPr="00D74872" w:rsidRDefault="001E3076" w:rsidP="001E3076">
      <w:pPr>
        <w:tabs>
          <w:tab w:val="left" w:pos="567"/>
        </w:tabs>
        <w:ind w:firstLine="284"/>
        <w:jc w:val="both"/>
        <w:rPr>
          <w:sz w:val="28"/>
          <w:szCs w:val="28"/>
        </w:rPr>
      </w:pPr>
      <w:r w:rsidRPr="00D74872">
        <w:rPr>
          <w:sz w:val="28"/>
          <w:szCs w:val="28"/>
        </w:rPr>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1E3076" w:rsidRPr="00D74872" w:rsidRDefault="001E3076" w:rsidP="001E3076">
      <w:pPr>
        <w:tabs>
          <w:tab w:val="left" w:pos="567"/>
        </w:tabs>
        <w:ind w:firstLine="284"/>
        <w:jc w:val="both"/>
        <w:rPr>
          <w:sz w:val="28"/>
          <w:szCs w:val="28"/>
        </w:rPr>
      </w:pPr>
      <w:r w:rsidRPr="00D74872">
        <w:rPr>
          <w:sz w:val="28"/>
          <w:szCs w:val="28"/>
        </w:rPr>
        <w:t>Евакуаційний пошук і рятування людей здійснюються суб'єктами забезпечення цивільного захисту відповідно до компетенції.</w:t>
      </w:r>
    </w:p>
    <w:p w:rsidR="001E3076" w:rsidRPr="00D74872" w:rsidRDefault="001E3076" w:rsidP="001E3076">
      <w:pPr>
        <w:tabs>
          <w:tab w:val="left" w:pos="567"/>
        </w:tabs>
        <w:ind w:firstLine="284"/>
        <w:jc w:val="both"/>
        <w:rPr>
          <w:sz w:val="28"/>
          <w:szCs w:val="28"/>
        </w:rPr>
      </w:pPr>
      <w:r w:rsidRPr="00D74872">
        <w:rPr>
          <w:sz w:val="28"/>
          <w:szCs w:val="28"/>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1E3076" w:rsidRPr="00D74872" w:rsidRDefault="001E3076" w:rsidP="001E3076">
      <w:pPr>
        <w:tabs>
          <w:tab w:val="left" w:pos="567"/>
        </w:tabs>
        <w:ind w:firstLine="284"/>
        <w:jc w:val="both"/>
        <w:rPr>
          <w:sz w:val="28"/>
          <w:szCs w:val="28"/>
        </w:rPr>
      </w:pPr>
      <w:r w:rsidRPr="00D74872">
        <w:rPr>
          <w:sz w:val="28"/>
          <w:szCs w:val="28"/>
        </w:rPr>
        <w:t>25. 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1E3076" w:rsidRPr="00D74872" w:rsidRDefault="001E3076" w:rsidP="001E3076">
      <w:pPr>
        <w:tabs>
          <w:tab w:val="left" w:pos="567"/>
        </w:tabs>
        <w:ind w:firstLine="284"/>
        <w:jc w:val="both"/>
        <w:rPr>
          <w:sz w:val="28"/>
          <w:szCs w:val="28"/>
        </w:rPr>
      </w:pPr>
      <w:r w:rsidRPr="00D74872">
        <w:rPr>
          <w:sz w:val="28"/>
          <w:szCs w:val="28"/>
        </w:rPr>
        <w:t xml:space="preserve">26. До робіт з ліквідації наслідків надзвичайних ситуацій, які виконуються субланкою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xml:space="preserve">, можуть </w:t>
      </w:r>
      <w:r w:rsidRPr="00D74872">
        <w:rPr>
          <w:sz w:val="28"/>
          <w:szCs w:val="28"/>
        </w:rPr>
        <w:lastRenderedPageBreak/>
        <w:t>залучатися Збройні Сили України, інші військові формування та правоохоронні органи спеціального призначення відповідно до Конституції і законів України.</w:t>
      </w:r>
    </w:p>
    <w:p w:rsidR="001E3076" w:rsidRPr="00D74872" w:rsidRDefault="001E3076" w:rsidP="001E3076">
      <w:pPr>
        <w:tabs>
          <w:tab w:val="left" w:pos="567"/>
        </w:tabs>
        <w:ind w:firstLine="284"/>
        <w:jc w:val="both"/>
        <w:rPr>
          <w:sz w:val="28"/>
          <w:szCs w:val="28"/>
        </w:rPr>
      </w:pPr>
      <w:r w:rsidRPr="00D74872">
        <w:rPr>
          <w:sz w:val="28"/>
          <w:szCs w:val="28"/>
        </w:rPr>
        <w:t xml:space="preserve">27. До робіт із запобігання виникненню надзвичайних ситуацій та ліквідації їх наслідків можуть залучатися </w:t>
      </w:r>
      <w:r>
        <w:rPr>
          <w:sz w:val="28"/>
          <w:szCs w:val="28"/>
        </w:rPr>
        <w:t>територіальні</w:t>
      </w:r>
      <w:r w:rsidRPr="00D74872">
        <w:rPr>
          <w:sz w:val="28"/>
          <w:szCs w:val="28"/>
        </w:rPr>
        <w:t xml:space="preserve"> формування цивільного захисту за наявності в учасників, які залучаються до таких робіт, відповідного рівня підготовки </w:t>
      </w:r>
      <w:proofErr w:type="gramStart"/>
      <w:r w:rsidRPr="00D74872">
        <w:rPr>
          <w:sz w:val="28"/>
          <w:szCs w:val="28"/>
        </w:rPr>
        <w:t>у порядку</w:t>
      </w:r>
      <w:proofErr w:type="gramEnd"/>
      <w:r w:rsidRPr="00D74872">
        <w:rPr>
          <w:sz w:val="28"/>
          <w:szCs w:val="28"/>
        </w:rPr>
        <w:t>, визначеному керівництвом такого об'єднання або керівником робіт з ліквідації наслідків надзвичайної ситуації.</w:t>
      </w:r>
    </w:p>
    <w:p w:rsidR="001E3076" w:rsidRPr="00D74872" w:rsidRDefault="001E3076" w:rsidP="001E3076">
      <w:pPr>
        <w:tabs>
          <w:tab w:val="left" w:pos="567"/>
        </w:tabs>
        <w:ind w:firstLine="284"/>
        <w:jc w:val="both"/>
        <w:rPr>
          <w:sz w:val="28"/>
          <w:szCs w:val="28"/>
        </w:rPr>
      </w:pPr>
      <w:r w:rsidRPr="00D74872">
        <w:rPr>
          <w:sz w:val="28"/>
          <w:szCs w:val="28"/>
        </w:rPr>
        <w:t>При функціонуванні субланки Костянтинівської сільської ради з метою своєчасного запобігання і ефективного реагування на надзвичайні ситуації організовується взаємодія з питань:</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організації управління спільними діями органів управління та сил цивільного захисту під час виконання завдань за призначенням;</w:t>
      </w:r>
    </w:p>
    <w:p w:rsidR="001E3076" w:rsidRPr="00D74872" w:rsidRDefault="001E3076" w:rsidP="001E3076">
      <w:pPr>
        <w:widowControl w:val="0"/>
        <w:numPr>
          <w:ilvl w:val="0"/>
          <w:numId w:val="3"/>
        </w:numPr>
        <w:tabs>
          <w:tab w:val="left" w:pos="567"/>
          <w:tab w:val="left" w:pos="993"/>
        </w:tabs>
        <w:ind w:firstLine="284"/>
        <w:jc w:val="both"/>
        <w:rPr>
          <w:sz w:val="28"/>
          <w:szCs w:val="28"/>
        </w:rPr>
      </w:pPr>
      <w:r w:rsidRPr="00D74872">
        <w:rPr>
          <w:sz w:val="28"/>
          <w:szCs w:val="28"/>
        </w:rPr>
        <w:t>усебічного 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p>
    <w:p w:rsidR="001E3076" w:rsidRPr="00D74872" w:rsidRDefault="001E3076" w:rsidP="001E3076">
      <w:pPr>
        <w:tabs>
          <w:tab w:val="left" w:pos="567"/>
          <w:tab w:val="left" w:pos="993"/>
        </w:tabs>
        <w:ind w:firstLine="284"/>
        <w:jc w:val="both"/>
        <w:rPr>
          <w:sz w:val="28"/>
          <w:szCs w:val="28"/>
        </w:rPr>
      </w:pPr>
      <w:r w:rsidRPr="00D74872">
        <w:rPr>
          <w:sz w:val="28"/>
          <w:szCs w:val="28"/>
        </w:rPr>
        <w:t xml:space="preserve">28. Залежно від обставин, масштабу, характеру та можливого розвитку надзвичайної ситуації взаємодія організовується на місцевому та об'єктовому рівні - між територіальними органами центральних органів виконавчої влади, </w:t>
      </w:r>
      <w:r>
        <w:rPr>
          <w:sz w:val="28"/>
          <w:szCs w:val="28"/>
        </w:rPr>
        <w:t xml:space="preserve">Костянтинівською </w:t>
      </w:r>
      <w:r w:rsidRPr="00D74872">
        <w:rPr>
          <w:sz w:val="28"/>
          <w:szCs w:val="28"/>
        </w:rPr>
        <w:t>сільською радою, їх силами, а також суб'єктами господарювання.</w:t>
      </w:r>
    </w:p>
    <w:p w:rsidR="001E3076" w:rsidRPr="00D74872" w:rsidRDefault="001E3076" w:rsidP="001E3076">
      <w:pPr>
        <w:tabs>
          <w:tab w:val="left" w:pos="567"/>
          <w:tab w:val="left" w:pos="1130"/>
        </w:tabs>
        <w:ind w:firstLine="284"/>
        <w:jc w:val="both"/>
        <w:rPr>
          <w:sz w:val="28"/>
          <w:szCs w:val="28"/>
        </w:rPr>
      </w:pPr>
      <w:r w:rsidRPr="00D74872">
        <w:rPr>
          <w:sz w:val="28"/>
          <w:szCs w:val="28"/>
        </w:rPr>
        <w:t xml:space="preserve">29. 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підприємств, установ та організацій і </w:t>
      </w:r>
      <w:r>
        <w:rPr>
          <w:sz w:val="28"/>
          <w:szCs w:val="28"/>
        </w:rPr>
        <w:t>о</w:t>
      </w:r>
      <w:r w:rsidRPr="00CE357C">
        <w:rPr>
          <w:sz w:val="28"/>
          <w:szCs w:val="28"/>
        </w:rPr>
        <w:t xml:space="preserve">перативно-координаційний центр  </w:t>
      </w:r>
      <w:r>
        <w:rPr>
          <w:sz w:val="28"/>
          <w:szCs w:val="28"/>
        </w:rPr>
        <w:t>Миколаївського РУ</w:t>
      </w:r>
      <w:r w:rsidRPr="00CE357C">
        <w:rPr>
          <w:sz w:val="28"/>
          <w:szCs w:val="28"/>
        </w:rPr>
        <w:t xml:space="preserve"> ГУ ДСНС України в Миколаївській</w:t>
      </w:r>
      <w:r w:rsidRPr="00CE357C">
        <w:rPr>
          <w:sz w:val="36"/>
          <w:szCs w:val="28"/>
        </w:rPr>
        <w:t xml:space="preserve"> </w:t>
      </w:r>
      <w:r w:rsidRPr="00D74872">
        <w:rPr>
          <w:sz w:val="28"/>
          <w:szCs w:val="28"/>
        </w:rPr>
        <w:t>організується обмін інформацією про загрозу або виникнення небезпечної події, надзвичайної ситуації та хід ліквідації її наслідків у сфері відповідальності відповідної чергової служби.</w:t>
      </w:r>
    </w:p>
    <w:p w:rsidR="001E3076" w:rsidRPr="00D74872" w:rsidRDefault="001E3076" w:rsidP="001E3076">
      <w:pPr>
        <w:tabs>
          <w:tab w:val="left" w:pos="567"/>
          <w:tab w:val="left" w:pos="1130"/>
        </w:tabs>
        <w:ind w:firstLine="284"/>
        <w:jc w:val="both"/>
        <w:rPr>
          <w:sz w:val="28"/>
          <w:szCs w:val="28"/>
        </w:rPr>
      </w:pPr>
      <w:r w:rsidRPr="00D74872">
        <w:rPr>
          <w:sz w:val="28"/>
          <w:szCs w:val="28"/>
        </w:rPr>
        <w:t xml:space="preserve">30. Взаємодія під час здійснення заходів щодо запобігання виникненню надзвичайних ситуацій та під час ліквідації їх наслідків організовується через спеціально призначені оперативні групи або представників органу місцевого самоврядування, які залучаються до здійснення таких заходів. </w:t>
      </w:r>
    </w:p>
    <w:p w:rsidR="001E3076" w:rsidRPr="00D74872" w:rsidRDefault="001E3076" w:rsidP="001E3076">
      <w:pPr>
        <w:tabs>
          <w:tab w:val="left" w:pos="567"/>
          <w:tab w:val="left" w:pos="1130"/>
        </w:tabs>
        <w:ind w:firstLine="284"/>
        <w:jc w:val="both"/>
        <w:rPr>
          <w:sz w:val="28"/>
          <w:szCs w:val="28"/>
        </w:rPr>
      </w:pPr>
      <w:r w:rsidRPr="00D74872">
        <w:rPr>
          <w:sz w:val="28"/>
          <w:szCs w:val="28"/>
        </w:rPr>
        <w:t xml:space="preserve">31. Забезпечення фінансування субланки </w:t>
      </w:r>
      <w:r w:rsidRPr="00265F02">
        <w:rPr>
          <w:sz w:val="28"/>
          <w:szCs w:val="28"/>
        </w:rPr>
        <w:t>районної ланки територіальної підсистеми єдиної</w:t>
      </w:r>
      <w:r w:rsidRPr="00D74872">
        <w:rPr>
          <w:sz w:val="28"/>
          <w:szCs w:val="28"/>
        </w:rPr>
        <w:t xml:space="preserve"> </w:t>
      </w:r>
      <w:r>
        <w:rPr>
          <w:sz w:val="28"/>
          <w:szCs w:val="28"/>
        </w:rPr>
        <w:t>державної системи цивільного захисту Костянтинівської сільської ради</w:t>
      </w:r>
      <w:r w:rsidRPr="00D74872">
        <w:rPr>
          <w:sz w:val="28"/>
          <w:szCs w:val="28"/>
        </w:rPr>
        <w:t xml:space="preserve"> здійснюється за рахунок коштів місцевого бюджету, а також коштів суб’єктів господарювання та інших джерел, не заборонених чинним законодавством.</w:t>
      </w:r>
    </w:p>
    <w:p w:rsidR="001E3076" w:rsidRDefault="001E3076" w:rsidP="00BA5E3F">
      <w:pPr>
        <w:tabs>
          <w:tab w:val="left" w:pos="567"/>
          <w:tab w:val="left" w:pos="1130"/>
        </w:tabs>
        <w:ind w:firstLine="284"/>
        <w:jc w:val="both"/>
        <w:rPr>
          <w:b/>
          <w:bCs/>
        </w:rPr>
      </w:pPr>
      <w:r w:rsidRPr="00D74872">
        <w:rPr>
          <w:sz w:val="28"/>
          <w:szCs w:val="28"/>
        </w:rPr>
        <w:t>32. Фінансування робіт із запобігання та ліквідації надзвичайних ситуацій здійснюється у порядку, встановленому законодавством.</w:t>
      </w:r>
      <w:r>
        <w:rPr>
          <w:b/>
          <w:bCs/>
        </w:rPr>
        <w:t xml:space="preserve"> </w:t>
      </w:r>
    </w:p>
    <w:p w:rsidR="00CA269D" w:rsidRPr="001E3076" w:rsidRDefault="00CA269D" w:rsidP="00CA269D">
      <w:pPr>
        <w:spacing w:line="240" w:lineRule="atLeast"/>
        <w:ind w:firstLine="567"/>
        <w:jc w:val="both"/>
        <w:rPr>
          <w:b/>
          <w:sz w:val="28"/>
          <w:szCs w:val="28"/>
        </w:rPr>
      </w:pPr>
    </w:p>
    <w:sectPr w:rsidR="00CA269D" w:rsidRPr="001E3076" w:rsidSect="00A121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CE1"/>
    <w:multiLevelType w:val="multilevel"/>
    <w:tmpl w:val="874E2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B64BB6"/>
    <w:multiLevelType w:val="multilevel"/>
    <w:tmpl w:val="908A8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F73FB4"/>
    <w:multiLevelType w:val="multilevel"/>
    <w:tmpl w:val="2E665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8E07E6"/>
    <w:rsid w:val="000E4F41"/>
    <w:rsid w:val="0012715A"/>
    <w:rsid w:val="00156D34"/>
    <w:rsid w:val="0017155C"/>
    <w:rsid w:val="001E3076"/>
    <w:rsid w:val="002407BA"/>
    <w:rsid w:val="002F39AE"/>
    <w:rsid w:val="003042C5"/>
    <w:rsid w:val="0035553E"/>
    <w:rsid w:val="0036548B"/>
    <w:rsid w:val="00383B89"/>
    <w:rsid w:val="003952F7"/>
    <w:rsid w:val="00395C82"/>
    <w:rsid w:val="003A23E3"/>
    <w:rsid w:val="004B48DB"/>
    <w:rsid w:val="004F467C"/>
    <w:rsid w:val="00515CB2"/>
    <w:rsid w:val="0054042E"/>
    <w:rsid w:val="00551588"/>
    <w:rsid w:val="005F7A9F"/>
    <w:rsid w:val="00666286"/>
    <w:rsid w:val="00677158"/>
    <w:rsid w:val="006D079B"/>
    <w:rsid w:val="00707138"/>
    <w:rsid w:val="0070725F"/>
    <w:rsid w:val="00721EDB"/>
    <w:rsid w:val="00726AD2"/>
    <w:rsid w:val="00832013"/>
    <w:rsid w:val="00881CFC"/>
    <w:rsid w:val="008D1996"/>
    <w:rsid w:val="008D1BC1"/>
    <w:rsid w:val="008D5439"/>
    <w:rsid w:val="008E07E6"/>
    <w:rsid w:val="00957E1C"/>
    <w:rsid w:val="009B3D32"/>
    <w:rsid w:val="009E0CAA"/>
    <w:rsid w:val="00A10587"/>
    <w:rsid w:val="00A1214F"/>
    <w:rsid w:val="00A302A7"/>
    <w:rsid w:val="00A715A8"/>
    <w:rsid w:val="00AB7632"/>
    <w:rsid w:val="00AF1F60"/>
    <w:rsid w:val="00B50260"/>
    <w:rsid w:val="00B93751"/>
    <w:rsid w:val="00BA5E3F"/>
    <w:rsid w:val="00BD0FF3"/>
    <w:rsid w:val="00C53886"/>
    <w:rsid w:val="00CA269D"/>
    <w:rsid w:val="00CB38FF"/>
    <w:rsid w:val="00D63365"/>
    <w:rsid w:val="00DA4EB7"/>
    <w:rsid w:val="00DD4503"/>
    <w:rsid w:val="00E87C22"/>
    <w:rsid w:val="00E90917"/>
    <w:rsid w:val="00EF16B0"/>
    <w:rsid w:val="00F2360D"/>
    <w:rsid w:val="00F25B03"/>
    <w:rsid w:val="00FB1C16"/>
    <w:rsid w:val="00FD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DE22D8"/>
  <w15:docId w15:val="{32A4F3A6-2437-4EAF-BC5E-B3B6EE63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7E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07E6"/>
    <w:pPr>
      <w:spacing w:after="200" w:line="276" w:lineRule="auto"/>
      <w:ind w:left="720"/>
      <w:contextualSpacing/>
    </w:pPr>
    <w:rPr>
      <w:rFonts w:ascii="Calibri" w:eastAsia="Calibri" w:hAnsi="Calibri"/>
      <w:sz w:val="22"/>
      <w:szCs w:val="22"/>
      <w:lang w:val="uk-UA" w:eastAsia="en-US"/>
    </w:rPr>
  </w:style>
  <w:style w:type="paragraph" w:styleId="a4">
    <w:name w:val="Balloon Text"/>
    <w:basedOn w:val="a"/>
    <w:link w:val="a5"/>
    <w:uiPriority w:val="99"/>
    <w:semiHidden/>
    <w:unhideWhenUsed/>
    <w:rsid w:val="00A715A8"/>
    <w:rPr>
      <w:rFonts w:ascii="Segoe UI" w:hAnsi="Segoe UI" w:cs="Segoe UI"/>
      <w:sz w:val="18"/>
      <w:szCs w:val="18"/>
    </w:rPr>
  </w:style>
  <w:style w:type="character" w:customStyle="1" w:styleId="a5">
    <w:name w:val="Текст выноски Знак"/>
    <w:basedOn w:val="a0"/>
    <w:link w:val="a4"/>
    <w:uiPriority w:val="99"/>
    <w:semiHidden/>
    <w:rsid w:val="00A715A8"/>
    <w:rPr>
      <w:rFonts w:ascii="Segoe UI" w:eastAsia="Times New Roman" w:hAnsi="Segoe UI" w:cs="Segoe UI"/>
      <w:sz w:val="18"/>
      <w:szCs w:val="18"/>
      <w:lang w:val="ru-RU" w:eastAsia="ru-RU"/>
    </w:rPr>
  </w:style>
  <w:style w:type="paragraph" w:styleId="a6">
    <w:name w:val="Normal (Web)"/>
    <w:basedOn w:val="a"/>
    <w:uiPriority w:val="99"/>
    <w:semiHidden/>
    <w:unhideWhenUsed/>
    <w:rsid w:val="00CA269D"/>
    <w:pPr>
      <w:spacing w:before="100" w:beforeAutospacing="1" w:after="100" w:afterAutospacing="1"/>
    </w:pPr>
  </w:style>
  <w:style w:type="paragraph" w:styleId="a7">
    <w:name w:val="Body Text"/>
    <w:basedOn w:val="a"/>
    <w:link w:val="a8"/>
    <w:uiPriority w:val="1"/>
    <w:unhideWhenUsed/>
    <w:qFormat/>
    <w:rsid w:val="00A10587"/>
    <w:pPr>
      <w:widowControl w:val="0"/>
      <w:autoSpaceDE w:val="0"/>
      <w:autoSpaceDN w:val="0"/>
      <w:ind w:left="109"/>
    </w:pPr>
    <w:rPr>
      <w:sz w:val="28"/>
      <w:szCs w:val="28"/>
      <w:lang w:val="uk-UA" w:eastAsia="en-US"/>
    </w:rPr>
  </w:style>
  <w:style w:type="character" w:customStyle="1" w:styleId="a8">
    <w:name w:val="Основной текст Знак"/>
    <w:basedOn w:val="a0"/>
    <w:link w:val="a7"/>
    <w:uiPriority w:val="1"/>
    <w:rsid w:val="00A10587"/>
    <w:rPr>
      <w:rFonts w:ascii="Times New Roman" w:eastAsia="Times New Roman" w:hAnsi="Times New Roman" w:cs="Times New Roman"/>
      <w:sz w:val="28"/>
      <w:szCs w:val="28"/>
    </w:rPr>
  </w:style>
  <w:style w:type="character" w:customStyle="1" w:styleId="1">
    <w:name w:val="Заголовок №1_"/>
    <w:link w:val="10"/>
    <w:locked/>
    <w:rsid w:val="00A10587"/>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A10587"/>
    <w:pPr>
      <w:widowControl w:val="0"/>
      <w:shd w:val="clear" w:color="auto" w:fill="FFFFFF"/>
      <w:spacing w:line="322" w:lineRule="exact"/>
      <w:jc w:val="center"/>
      <w:outlineLvl w:val="0"/>
    </w:pPr>
    <w:rPr>
      <w:b/>
      <w:bCs/>
      <w:sz w:val="28"/>
      <w:szCs w:val="28"/>
      <w:lang w:val="uk-UA" w:eastAsia="en-US"/>
    </w:rPr>
  </w:style>
  <w:style w:type="character" w:customStyle="1" w:styleId="2">
    <w:name w:val="Основной текст (2)_"/>
    <w:link w:val="20"/>
    <w:locked/>
    <w:rsid w:val="00A1058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10587"/>
    <w:pPr>
      <w:widowControl w:val="0"/>
      <w:shd w:val="clear" w:color="auto" w:fill="FFFFFF"/>
      <w:spacing w:before="180" w:after="180" w:line="322" w:lineRule="exact"/>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0184">
      <w:bodyDiv w:val="1"/>
      <w:marLeft w:val="0"/>
      <w:marRight w:val="0"/>
      <w:marTop w:val="0"/>
      <w:marBottom w:val="0"/>
      <w:divBdr>
        <w:top w:val="none" w:sz="0" w:space="0" w:color="auto"/>
        <w:left w:val="none" w:sz="0" w:space="0" w:color="auto"/>
        <w:bottom w:val="none" w:sz="0" w:space="0" w:color="auto"/>
        <w:right w:val="none" w:sz="0" w:space="0" w:color="auto"/>
      </w:divBdr>
    </w:div>
    <w:div w:id="351104159">
      <w:bodyDiv w:val="1"/>
      <w:marLeft w:val="0"/>
      <w:marRight w:val="0"/>
      <w:marTop w:val="0"/>
      <w:marBottom w:val="0"/>
      <w:divBdr>
        <w:top w:val="none" w:sz="0" w:space="0" w:color="auto"/>
        <w:left w:val="none" w:sz="0" w:space="0" w:color="auto"/>
        <w:bottom w:val="none" w:sz="0" w:space="0" w:color="auto"/>
        <w:right w:val="none" w:sz="0" w:space="0" w:color="auto"/>
      </w:divBdr>
    </w:div>
    <w:div w:id="18957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13791</Words>
  <Characters>7862</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Prime</cp:lastModifiedBy>
  <cp:revision>31</cp:revision>
  <cp:lastPrinted>2025-01-24T06:48:00Z</cp:lastPrinted>
  <dcterms:created xsi:type="dcterms:W3CDTF">2023-10-09T07:25:00Z</dcterms:created>
  <dcterms:modified xsi:type="dcterms:W3CDTF">2025-01-24T06:49:00Z</dcterms:modified>
</cp:coreProperties>
</file>