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2E" w:rsidRDefault="00C00D2E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</w:t>
      </w:r>
    </w:p>
    <w:p w:rsidR="006421EB" w:rsidRDefault="006421EB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552" cy="612000"/>
            <wp:effectExtent l="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7F64BF" w:rsidRDefault="007F64BF" w:rsidP="00B94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4BF" w:rsidRPr="00C64E96" w:rsidRDefault="007F64BF" w:rsidP="00B94F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 №</w:t>
      </w:r>
      <w:r w:rsidR="00154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5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</w:p>
    <w:p w:rsidR="007F64BF" w:rsidRDefault="007F64BF" w:rsidP="00B9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5ED">
        <w:rPr>
          <w:rFonts w:ascii="Times New Roman" w:hAnsi="Times New Roman" w:cs="Times New Roman"/>
          <w:sz w:val="28"/>
          <w:szCs w:val="28"/>
        </w:rPr>
        <w:t xml:space="preserve">   с. Костянтинівка                                     </w:t>
      </w:r>
      <w:r w:rsidR="005917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              від </w:t>
      </w:r>
      <w:r w:rsidR="000C0C37">
        <w:rPr>
          <w:rFonts w:ascii="Times New Roman" w:hAnsi="Times New Roman" w:cs="Times New Roman"/>
          <w:sz w:val="28"/>
          <w:szCs w:val="28"/>
        </w:rPr>
        <w:t>2</w:t>
      </w:r>
      <w:r w:rsidR="00C64E96">
        <w:rPr>
          <w:rFonts w:ascii="Times New Roman" w:hAnsi="Times New Roman" w:cs="Times New Roman"/>
          <w:sz w:val="28"/>
          <w:szCs w:val="28"/>
        </w:rPr>
        <w:t>1</w:t>
      </w:r>
      <w:r w:rsidR="00B94FF1">
        <w:rPr>
          <w:rFonts w:ascii="Times New Roman" w:hAnsi="Times New Roman" w:cs="Times New Roman"/>
          <w:sz w:val="28"/>
          <w:szCs w:val="28"/>
        </w:rPr>
        <w:t xml:space="preserve"> </w:t>
      </w:r>
      <w:r w:rsidR="003F20CC">
        <w:rPr>
          <w:rFonts w:ascii="Times New Roman" w:hAnsi="Times New Roman" w:cs="Times New Roman"/>
          <w:sz w:val="28"/>
          <w:szCs w:val="28"/>
        </w:rPr>
        <w:t>лютого</w:t>
      </w:r>
      <w:r w:rsidR="00B94FF1">
        <w:rPr>
          <w:rFonts w:ascii="Times New Roman" w:hAnsi="Times New Roman" w:cs="Times New Roman"/>
          <w:sz w:val="28"/>
          <w:szCs w:val="28"/>
        </w:rPr>
        <w:t xml:space="preserve"> </w:t>
      </w:r>
      <w:r w:rsidRPr="002665ED">
        <w:rPr>
          <w:rFonts w:ascii="Times New Roman" w:hAnsi="Times New Roman" w:cs="Times New Roman"/>
          <w:sz w:val="28"/>
          <w:szCs w:val="28"/>
        </w:rPr>
        <w:t>202</w:t>
      </w:r>
      <w:r w:rsidR="008827FB">
        <w:rPr>
          <w:rFonts w:ascii="Times New Roman" w:hAnsi="Times New Roman" w:cs="Times New Roman"/>
          <w:sz w:val="28"/>
          <w:szCs w:val="28"/>
        </w:rPr>
        <w:t>5</w:t>
      </w:r>
      <w:r w:rsidRPr="002665E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791D" w:rsidRDefault="00F1791D" w:rsidP="00B9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81" w:rsidRDefault="00816CDE" w:rsidP="000F6889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574924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751FB5"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роботу відділу </w:t>
      </w:r>
      <w:r w:rsidR="000F62D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економічного розвитку, торгівлі, інвестицій та агропромислового розвитку</w:t>
      </w:r>
      <w:r w:rsidR="0066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F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за 202</w:t>
      </w:r>
      <w:r w:rsidR="008827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="00751F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</w:t>
      </w:r>
      <w:r w:rsidR="00B94F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 затвердження плану роботи </w:t>
      </w:r>
      <w:r w:rsidR="00B94FF1"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0F62D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економічного розвитку, торгівлі, інвестицій та агропромислового розвитку</w:t>
      </w:r>
      <w:r w:rsidR="00B9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F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на 202</w:t>
      </w:r>
      <w:r w:rsidR="008827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B94F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</w:t>
      </w:r>
    </w:p>
    <w:bookmarkEnd w:id="0"/>
    <w:p w:rsidR="00187888" w:rsidRDefault="00187888" w:rsidP="00B94FF1">
      <w:pPr>
        <w:pStyle w:val="3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82184D" w:rsidRPr="00650401" w:rsidRDefault="00187888" w:rsidP="00B94FF1">
      <w:pPr>
        <w:pStyle w:val="3"/>
        <w:shd w:val="clear" w:color="auto" w:fill="FFFFFF"/>
        <w:ind w:firstLine="567"/>
        <w:jc w:val="both"/>
        <w:rPr>
          <w:b/>
          <w:color w:val="333333"/>
          <w:sz w:val="28"/>
          <w:szCs w:val="28"/>
        </w:rPr>
      </w:pPr>
      <w:r>
        <w:rPr>
          <w:sz w:val="28"/>
        </w:rPr>
        <w:t>З</w:t>
      </w:r>
      <w:r w:rsidRPr="00650401">
        <w:rPr>
          <w:sz w:val="28"/>
        </w:rPr>
        <w:t xml:space="preserve">аслухавши </w:t>
      </w:r>
      <w:r w:rsidR="001A4471">
        <w:rPr>
          <w:sz w:val="28"/>
        </w:rPr>
        <w:t>інформацію</w:t>
      </w:r>
      <w:r w:rsidRPr="00650401">
        <w:rPr>
          <w:sz w:val="28"/>
        </w:rPr>
        <w:t xml:space="preserve"> начальника відділу </w:t>
      </w:r>
      <w:r w:rsidR="009D4FE0">
        <w:rPr>
          <w:sz w:val="28"/>
        </w:rPr>
        <w:t xml:space="preserve">економічного розвитку, торгівлі, інвестицій та агропромислового розвитку </w:t>
      </w:r>
      <w:r>
        <w:rPr>
          <w:sz w:val="28"/>
        </w:rPr>
        <w:t xml:space="preserve">Костянтинівської сільської ради </w:t>
      </w:r>
      <w:r w:rsidR="00B94FF1">
        <w:rPr>
          <w:sz w:val="28"/>
        </w:rPr>
        <w:t xml:space="preserve"> </w:t>
      </w:r>
      <w:r w:rsidR="009D4FE0">
        <w:rPr>
          <w:sz w:val="28"/>
        </w:rPr>
        <w:t>Бойчук С.В.</w:t>
      </w:r>
      <w:r w:rsidR="00B94FF1">
        <w:rPr>
          <w:sz w:val="28"/>
        </w:rPr>
        <w:t xml:space="preserve"> про роботу </w:t>
      </w:r>
      <w:r w:rsidR="00B94FF1" w:rsidRPr="00751FB5">
        <w:rPr>
          <w:rFonts w:eastAsia="Times New Roman"/>
          <w:sz w:val="28"/>
          <w:szCs w:val="28"/>
        </w:rPr>
        <w:t xml:space="preserve">відділу </w:t>
      </w:r>
      <w:r w:rsidR="009D4FE0">
        <w:rPr>
          <w:rFonts w:eastAsia="Times New Roman"/>
          <w:sz w:val="28"/>
          <w:szCs w:val="28"/>
        </w:rPr>
        <w:t xml:space="preserve">економічного розвитку, торгівлі, інвестицій та агропромислового розвитку </w:t>
      </w:r>
      <w:r w:rsidR="00B94FF1">
        <w:rPr>
          <w:rFonts w:eastAsia="Times New Roman"/>
          <w:sz w:val="28"/>
          <w:szCs w:val="28"/>
        </w:rPr>
        <w:t xml:space="preserve"> 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>Костянтинівської сільської ради за 202</w:t>
      </w:r>
      <w:r w:rsidR="008827FB">
        <w:rPr>
          <w:rFonts w:eastAsia="Times New Roman"/>
          <w:bCs/>
          <w:sz w:val="28"/>
          <w:szCs w:val="28"/>
          <w:bdr w:val="none" w:sz="0" w:space="0" w:color="auto" w:frame="1"/>
        </w:rPr>
        <w:t>4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рік та план роботи </w:t>
      </w:r>
      <w:r w:rsidR="00B94FF1" w:rsidRPr="00751FB5">
        <w:rPr>
          <w:rFonts w:eastAsia="Times New Roman"/>
          <w:sz w:val="28"/>
          <w:szCs w:val="28"/>
        </w:rPr>
        <w:t xml:space="preserve">відділу </w:t>
      </w:r>
      <w:r w:rsidR="003C6174">
        <w:rPr>
          <w:rFonts w:eastAsia="Times New Roman"/>
          <w:sz w:val="28"/>
          <w:szCs w:val="28"/>
        </w:rPr>
        <w:t xml:space="preserve">економічного розвитку, торгівлі, інвестицій та агропромислового розвитку </w:t>
      </w:r>
      <w:r w:rsidR="00B94FF1">
        <w:rPr>
          <w:rFonts w:eastAsia="Times New Roman"/>
          <w:sz w:val="28"/>
          <w:szCs w:val="28"/>
        </w:rPr>
        <w:t xml:space="preserve"> 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>Костянтинівської сільської ради на 202</w:t>
      </w:r>
      <w:r w:rsidR="008827FB">
        <w:rPr>
          <w:rFonts w:eastAsia="Times New Roman"/>
          <w:bCs/>
          <w:sz w:val="28"/>
          <w:szCs w:val="28"/>
          <w:bdr w:val="none" w:sz="0" w:space="0" w:color="auto" w:frame="1"/>
        </w:rPr>
        <w:t>5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рік</w:t>
      </w:r>
      <w:r>
        <w:rPr>
          <w:sz w:val="28"/>
        </w:rPr>
        <w:t>, к</w:t>
      </w:r>
      <w:r w:rsidR="0082184D" w:rsidRPr="00650401">
        <w:rPr>
          <w:sz w:val="28"/>
        </w:rPr>
        <w:t>еруючись стат</w:t>
      </w:r>
      <w:r w:rsidR="00EC76FD">
        <w:rPr>
          <w:sz w:val="28"/>
        </w:rPr>
        <w:t>тями</w:t>
      </w:r>
      <w:r w:rsidR="0082184D" w:rsidRPr="00650401">
        <w:rPr>
          <w:sz w:val="28"/>
        </w:rPr>
        <w:t xml:space="preserve"> </w:t>
      </w:r>
      <w:r w:rsidR="00EC76FD">
        <w:rPr>
          <w:sz w:val="28"/>
        </w:rPr>
        <w:t>27, 28 та 30</w:t>
      </w:r>
      <w:r w:rsidR="006F45C9">
        <w:rPr>
          <w:sz w:val="28"/>
        </w:rPr>
        <w:t xml:space="preserve"> З</w:t>
      </w:r>
      <w:r w:rsidR="0082184D" w:rsidRPr="00650401">
        <w:rPr>
          <w:sz w:val="28"/>
        </w:rPr>
        <w:t>акону України «Про місцеве самоврядування в Україні»</w:t>
      </w:r>
      <w:r w:rsidR="00041981">
        <w:rPr>
          <w:sz w:val="28"/>
        </w:rPr>
        <w:t>,</w:t>
      </w:r>
      <w:r w:rsidR="0082184D" w:rsidRPr="00650401">
        <w:rPr>
          <w:sz w:val="28"/>
        </w:rPr>
        <w:t xml:space="preserve"> </w:t>
      </w:r>
      <w:r w:rsidR="00ED1744">
        <w:rPr>
          <w:sz w:val="28"/>
        </w:rPr>
        <w:t>виконавчий комітет Костянтинівської сільської ради</w:t>
      </w:r>
    </w:p>
    <w:p w:rsidR="00B828FB" w:rsidRDefault="00B828FB" w:rsidP="00B94FF1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F1791D" w:rsidRDefault="00F1791D" w:rsidP="00B94FF1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E26D55">
        <w:rPr>
          <w:rFonts w:ascii="Times New Roman" w:hAnsi="Times New Roman" w:cs="Times New Roman"/>
          <w:sz w:val="28"/>
          <w:szCs w:val="28"/>
        </w:rPr>
        <w:t>ВИРІШИВ:</w:t>
      </w:r>
    </w:p>
    <w:p w:rsidR="00B828FB" w:rsidRPr="00E26D55" w:rsidRDefault="00B828FB" w:rsidP="00B94FF1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82184D" w:rsidRDefault="00923ECB" w:rsidP="00B94FF1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Інформацію</w:t>
      </w:r>
      <w:r w:rsidR="0082184D" w:rsidRPr="00661A4A">
        <w:rPr>
          <w:rFonts w:ascii="Times New Roman" w:hAnsi="Times New Roman" w:cs="Times New Roman"/>
          <w:sz w:val="28"/>
          <w:szCs w:val="28"/>
        </w:rPr>
        <w:t xml:space="preserve"> </w:t>
      </w:r>
      <w:r w:rsidR="0082184D" w:rsidRPr="0066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роботу відділу </w:t>
      </w:r>
      <w:r w:rsidR="0000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економічного розвитку, торгівлі, інвестицій та агропромислового розвитку </w:t>
      </w:r>
      <w:r w:rsidR="0082184D" w:rsidRPr="0066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84D" w:rsidRPr="00661A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за 202</w:t>
      </w:r>
      <w:r w:rsidR="008827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="0082184D" w:rsidRPr="00661A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 </w:t>
      </w:r>
      <w:r w:rsidR="00DA2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взяти до відома </w:t>
      </w:r>
      <w:r w:rsidR="0082184D" w:rsidRPr="00661A4A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661A4A" w:rsidRDefault="00661A4A" w:rsidP="00B94FF1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1A4A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357C75">
        <w:rPr>
          <w:rFonts w:ascii="Times New Roman" w:hAnsi="Times New Roman" w:cs="Times New Roman"/>
          <w:sz w:val="28"/>
          <w:szCs w:val="28"/>
        </w:rPr>
        <w:t>економічного розвитку, торгівлі, інвестицій та агропромислового розвитку</w:t>
      </w:r>
      <w:r w:rsidRPr="00661A4A">
        <w:rPr>
          <w:rFonts w:ascii="Times New Roman" w:hAnsi="Times New Roman" w:cs="Times New Roman"/>
          <w:sz w:val="28"/>
          <w:szCs w:val="28"/>
        </w:rPr>
        <w:t xml:space="preserve"> Костянтинівської сільської ради продовжити виконання повноважень і функцій у сфері </w:t>
      </w:r>
      <w:r w:rsidR="00737DB0">
        <w:rPr>
          <w:rFonts w:ascii="Times New Roman" w:hAnsi="Times New Roman" w:cs="Times New Roman"/>
          <w:sz w:val="28"/>
          <w:szCs w:val="28"/>
        </w:rPr>
        <w:t>економічног</w:t>
      </w:r>
      <w:r w:rsidR="00263C93">
        <w:rPr>
          <w:rFonts w:ascii="Times New Roman" w:hAnsi="Times New Roman" w:cs="Times New Roman"/>
          <w:sz w:val="28"/>
          <w:szCs w:val="28"/>
        </w:rPr>
        <w:t xml:space="preserve">о і соціального розвитку </w:t>
      </w:r>
      <w:r w:rsidRPr="00661A4A">
        <w:rPr>
          <w:rFonts w:ascii="Times New Roman" w:hAnsi="Times New Roman" w:cs="Times New Roman"/>
          <w:sz w:val="28"/>
          <w:szCs w:val="28"/>
        </w:rPr>
        <w:t xml:space="preserve"> Костянтинівської територіальної громади.</w:t>
      </w:r>
    </w:p>
    <w:p w:rsidR="00B94FF1" w:rsidRPr="00661A4A" w:rsidRDefault="00B94FF1" w:rsidP="00B94FF1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план роботи в</w:t>
      </w:r>
      <w:r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ідділу </w:t>
      </w:r>
      <w:r w:rsidR="0087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економічного розвитку, торгівлі, інвестицій та агропромислового розвитку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на 202</w:t>
      </w:r>
      <w:r w:rsidR="008827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 (додається).</w:t>
      </w:r>
    </w:p>
    <w:p w:rsidR="00FE3FF5" w:rsidRPr="00FE3FF5" w:rsidRDefault="00FE3FF5" w:rsidP="00FE3FF5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Вважати виконаним рішення виконавчого комітету від 22.02.2024 №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роботу відділу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економічного розвитку, торгівлі, інвестицій та агропромислового розвитку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за 202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 та затвердження плану роботи </w:t>
      </w:r>
      <w:r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економічного розвитку, торгівлі, інвестицій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 агропромислового розвитку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на 202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» та зняти його з контролю.</w:t>
      </w:r>
    </w:p>
    <w:p w:rsidR="00C62616" w:rsidRPr="00661A4A" w:rsidRDefault="00C62616" w:rsidP="00B94FF1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61A4A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6F0181" w:rsidRPr="00661A4A">
        <w:rPr>
          <w:rFonts w:ascii="Times New Roman" w:hAnsi="Times New Roman" w:cs="Times New Roman"/>
          <w:sz w:val="28"/>
          <w:szCs w:val="28"/>
        </w:rPr>
        <w:t xml:space="preserve">даного </w:t>
      </w:r>
      <w:r w:rsidRPr="00661A4A">
        <w:rPr>
          <w:rFonts w:ascii="Times New Roman" w:hAnsi="Times New Roman" w:cs="Times New Roman"/>
          <w:sz w:val="28"/>
          <w:szCs w:val="28"/>
        </w:rPr>
        <w:t xml:space="preserve">рішення покласти на </w:t>
      </w:r>
      <w:r w:rsidR="006421EB" w:rsidRPr="00661A4A">
        <w:rPr>
          <w:rFonts w:ascii="Times New Roman" w:hAnsi="Times New Roman" w:cs="Times New Roman"/>
          <w:sz w:val="28"/>
          <w:szCs w:val="28"/>
        </w:rPr>
        <w:t>першого заступника сільського голови Ніну РЕВТУ</w:t>
      </w:r>
      <w:r w:rsidRPr="00661A4A">
        <w:rPr>
          <w:rFonts w:ascii="Times New Roman" w:hAnsi="Times New Roman" w:cs="Times New Roman"/>
          <w:sz w:val="28"/>
          <w:szCs w:val="28"/>
        </w:rPr>
        <w:t>.</w:t>
      </w:r>
    </w:p>
    <w:p w:rsidR="00BC0CAF" w:rsidRPr="00CC512B" w:rsidRDefault="00BC0CAF" w:rsidP="000C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CAF" w:rsidRPr="00CC512B" w:rsidRDefault="00BC0CAF" w:rsidP="000C0C37">
      <w:pPr>
        <w:spacing w:after="0" w:line="240" w:lineRule="auto"/>
        <w:jc w:val="both"/>
      </w:pPr>
      <w:r w:rsidRPr="00CC512B">
        <w:rPr>
          <w:rFonts w:ascii="Times New Roman" w:hAnsi="Times New Roman" w:cs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  <w:t>Антон ПАЄНТКО</w:t>
      </w:r>
      <w:r w:rsidR="00591719">
        <w:rPr>
          <w:rFonts w:ascii="Times New Roman" w:hAnsi="Times New Roman" w:cs="Times New Roman"/>
          <w:sz w:val="28"/>
          <w:szCs w:val="28"/>
        </w:rPr>
        <w:br w:type="page"/>
      </w:r>
    </w:p>
    <w:p w:rsidR="00C9531C" w:rsidRDefault="00C9531C" w:rsidP="00C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</w:t>
      </w:r>
      <w:r w:rsidRPr="00285E6D">
        <w:rPr>
          <w:rFonts w:ascii="Times New Roman" w:hAnsi="Times New Roman" w:cs="Times New Roman"/>
          <w:sz w:val="24"/>
          <w:szCs w:val="24"/>
        </w:rPr>
        <w:t xml:space="preserve"> Додаток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9531C" w:rsidRDefault="00C9531C" w:rsidP="00C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рішення виконавчого комітету №</w:t>
      </w:r>
      <w:r w:rsidR="00B759CE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C9531C" w:rsidRPr="00285E6D" w:rsidRDefault="00C9531C" w:rsidP="00C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від  2</w:t>
      </w:r>
      <w:r w:rsidR="00C64E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лютого 202</w:t>
      </w:r>
      <w:r w:rsidR="008827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2E0E73" w:rsidRPr="008827FB" w:rsidRDefault="002E0E73" w:rsidP="00B94F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94FF1" w:rsidRPr="002915FB" w:rsidRDefault="00B94FF1" w:rsidP="00B94F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/>
        </w:rPr>
      </w:pPr>
    </w:p>
    <w:p w:rsidR="006B3CAE" w:rsidRDefault="006B3CAE" w:rsidP="006B3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Звіт про роботу відділу </w:t>
      </w:r>
      <w:r w:rsidR="00084B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економічного розвитку, торгівлі, інвестицій та агропромислового розвитку </w:t>
      </w:r>
      <w:r w:rsidR="006F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за 202</w:t>
      </w:r>
      <w:r w:rsidR="008827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</w:t>
      </w:r>
    </w:p>
    <w:p w:rsidR="006B3CAE" w:rsidRDefault="006B3CAE" w:rsidP="006B3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47E64" w:rsidRPr="00F47E64" w:rsidRDefault="00F47E64" w:rsidP="00F47E6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47E64">
        <w:rPr>
          <w:rFonts w:ascii="Times New Roman" w:hAnsi="Times New Roman" w:cs="Times New Roman"/>
          <w:sz w:val="28"/>
          <w:szCs w:val="28"/>
        </w:rPr>
        <w:t>Протягом 202</w:t>
      </w:r>
      <w:r w:rsidR="008827FB">
        <w:rPr>
          <w:rFonts w:ascii="Times New Roman" w:hAnsi="Times New Roman" w:cs="Times New Roman"/>
          <w:sz w:val="28"/>
          <w:szCs w:val="28"/>
        </w:rPr>
        <w:t>4</w:t>
      </w:r>
      <w:r w:rsidRPr="00F47E64">
        <w:rPr>
          <w:rFonts w:ascii="Times New Roman" w:hAnsi="Times New Roman" w:cs="Times New Roman"/>
          <w:sz w:val="28"/>
          <w:szCs w:val="28"/>
        </w:rPr>
        <w:t xml:space="preserve"> року фахівцями відділу щомісяця проводився аналіз соціально-економічного стану громади, а саме, в частині:</w:t>
      </w:r>
      <w:r w:rsidR="00AC3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1A5" w:rsidRPr="009311A5" w:rsidRDefault="009311A5" w:rsidP="009311A5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1A5">
        <w:rPr>
          <w:rFonts w:ascii="Times New Roman" w:hAnsi="Times New Roman" w:cs="Times New Roman"/>
          <w:b/>
          <w:sz w:val="28"/>
          <w:szCs w:val="28"/>
        </w:rPr>
        <w:t>1) виплати заробітної плати</w:t>
      </w:r>
    </w:p>
    <w:p w:rsidR="009311A5" w:rsidRPr="009311A5" w:rsidRDefault="009311A5" w:rsidP="00931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1A5">
        <w:rPr>
          <w:rFonts w:ascii="Times New Roman" w:hAnsi="Times New Roman" w:cs="Times New Roman"/>
          <w:sz w:val="28"/>
          <w:szCs w:val="28"/>
        </w:rPr>
        <w:t>Враховуючи всі зміни та попри складну ситуацію в економіці країни, всі підприємства, установи та організації, що проводять діяльність на території громади, своєчасно та в повному обсязі проводили виплату заробітної плати.</w:t>
      </w:r>
    </w:p>
    <w:p w:rsidR="009311A5" w:rsidRPr="009311A5" w:rsidRDefault="009311A5" w:rsidP="00931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1A5">
        <w:rPr>
          <w:rFonts w:ascii="Times New Roman" w:hAnsi="Times New Roman" w:cs="Times New Roman"/>
          <w:sz w:val="28"/>
          <w:szCs w:val="28"/>
        </w:rPr>
        <w:t>Середньомісячна заробітна плата за 2024 рік по суб’єктам господарювання,  що проводять діяльність на території громади склала 15256 грн., в тому числі за галузями економіки: сільське господарство –  1</w:t>
      </w:r>
      <w:r w:rsidRPr="009311A5">
        <w:rPr>
          <w:rFonts w:ascii="Times New Roman" w:hAnsi="Times New Roman" w:cs="Times New Roman"/>
          <w:sz w:val="28"/>
          <w:szCs w:val="28"/>
          <w:lang w:val="ru-RU"/>
        </w:rPr>
        <w:t>6258</w:t>
      </w:r>
      <w:r w:rsidRPr="009311A5">
        <w:rPr>
          <w:rFonts w:ascii="Times New Roman" w:hAnsi="Times New Roman" w:cs="Times New Roman"/>
          <w:sz w:val="28"/>
          <w:szCs w:val="28"/>
        </w:rPr>
        <w:t xml:space="preserve"> грн; освіта – 13658 грн. та державне управління – 15853 грн.</w:t>
      </w:r>
    </w:p>
    <w:p w:rsidR="009311A5" w:rsidRPr="009311A5" w:rsidRDefault="009311A5" w:rsidP="00931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1A5">
        <w:rPr>
          <w:rFonts w:ascii="Times New Roman" w:hAnsi="Times New Roman" w:cs="Times New Roman"/>
          <w:sz w:val="28"/>
          <w:szCs w:val="28"/>
        </w:rPr>
        <w:t>По відношенню до відповідного періоду минулого року розмір середньомісячної заробітної плати зріс на 4710 грн. або на 30,9 %.</w:t>
      </w:r>
    </w:p>
    <w:p w:rsidR="009311A5" w:rsidRPr="009311A5" w:rsidRDefault="009311A5" w:rsidP="009311A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311A5">
        <w:rPr>
          <w:rFonts w:ascii="Times New Roman" w:hAnsi="Times New Roman" w:cs="Times New Roman"/>
          <w:b/>
          <w:sz w:val="28"/>
          <w:szCs w:val="28"/>
        </w:rPr>
        <w:t>2)   стану сільського господарства</w:t>
      </w:r>
    </w:p>
    <w:p w:rsidR="009311A5" w:rsidRPr="009311A5" w:rsidRDefault="009311A5" w:rsidP="009311A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311A5">
        <w:rPr>
          <w:rFonts w:ascii="Times New Roman" w:hAnsi="Times New Roman" w:cs="Times New Roman"/>
          <w:sz w:val="28"/>
          <w:szCs w:val="28"/>
        </w:rPr>
        <w:t xml:space="preserve">Сільськогосподарськими підприємствами  Костянтинівської сільської ради з осені 2024 року під урожай 2025 року було посіяно 12300 га озимих зернових культур, крім того ріпаку 2300 га. </w:t>
      </w:r>
    </w:p>
    <w:p w:rsidR="009311A5" w:rsidRPr="009311A5" w:rsidRDefault="009311A5" w:rsidP="00931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1A5">
        <w:rPr>
          <w:rFonts w:ascii="Times New Roman" w:hAnsi="Times New Roman" w:cs="Times New Roman"/>
          <w:sz w:val="28"/>
          <w:szCs w:val="28"/>
        </w:rPr>
        <w:t xml:space="preserve">Станом на кінець 2024 року зібрано ранніх зернових на площі 14,1 тис. га, валовий збір 59,2 </w:t>
      </w:r>
      <w:proofErr w:type="spellStart"/>
      <w:r w:rsidRPr="009311A5">
        <w:rPr>
          <w:rFonts w:ascii="Times New Roman" w:hAnsi="Times New Roman" w:cs="Times New Roman"/>
          <w:sz w:val="28"/>
          <w:szCs w:val="28"/>
        </w:rPr>
        <w:t>тис.тонн</w:t>
      </w:r>
      <w:proofErr w:type="spellEnd"/>
      <w:r w:rsidRPr="009311A5">
        <w:rPr>
          <w:rFonts w:ascii="Times New Roman" w:hAnsi="Times New Roman" w:cs="Times New Roman"/>
          <w:sz w:val="28"/>
          <w:szCs w:val="28"/>
        </w:rPr>
        <w:t>, середня урожайність 42,3 ц/га. З них:</w:t>
      </w:r>
    </w:p>
    <w:p w:rsidR="009311A5" w:rsidRPr="009311A5" w:rsidRDefault="009311A5" w:rsidP="00931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1A5">
        <w:rPr>
          <w:rFonts w:ascii="Times New Roman" w:hAnsi="Times New Roman" w:cs="Times New Roman"/>
          <w:sz w:val="28"/>
          <w:szCs w:val="28"/>
        </w:rPr>
        <w:t xml:space="preserve">- озимої пшениці – 8,9 </w:t>
      </w:r>
      <w:proofErr w:type="spellStart"/>
      <w:r w:rsidRPr="009311A5">
        <w:rPr>
          <w:rFonts w:ascii="Times New Roman" w:hAnsi="Times New Roman" w:cs="Times New Roman"/>
          <w:sz w:val="28"/>
          <w:szCs w:val="28"/>
        </w:rPr>
        <w:t>тис.га</w:t>
      </w:r>
      <w:proofErr w:type="spellEnd"/>
      <w:r w:rsidRPr="009311A5">
        <w:rPr>
          <w:rFonts w:ascii="Times New Roman" w:hAnsi="Times New Roman" w:cs="Times New Roman"/>
          <w:sz w:val="28"/>
          <w:szCs w:val="28"/>
        </w:rPr>
        <w:t xml:space="preserve">, валовий збір 41 </w:t>
      </w:r>
      <w:proofErr w:type="spellStart"/>
      <w:r w:rsidRPr="009311A5">
        <w:rPr>
          <w:rFonts w:ascii="Times New Roman" w:hAnsi="Times New Roman" w:cs="Times New Roman"/>
          <w:sz w:val="28"/>
          <w:szCs w:val="28"/>
        </w:rPr>
        <w:t>тис.тонн</w:t>
      </w:r>
      <w:proofErr w:type="spellEnd"/>
      <w:r w:rsidRPr="009311A5">
        <w:rPr>
          <w:rFonts w:ascii="Times New Roman" w:hAnsi="Times New Roman" w:cs="Times New Roman"/>
          <w:sz w:val="28"/>
          <w:szCs w:val="28"/>
        </w:rPr>
        <w:t>, урожайність 46,1 ц/га;</w:t>
      </w:r>
    </w:p>
    <w:p w:rsidR="009311A5" w:rsidRPr="009311A5" w:rsidRDefault="009311A5" w:rsidP="00931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1A5">
        <w:rPr>
          <w:rFonts w:ascii="Times New Roman" w:hAnsi="Times New Roman" w:cs="Times New Roman"/>
          <w:sz w:val="28"/>
          <w:szCs w:val="28"/>
        </w:rPr>
        <w:t xml:space="preserve">- озимого ячменю – 3,4 </w:t>
      </w:r>
      <w:proofErr w:type="spellStart"/>
      <w:r w:rsidRPr="009311A5">
        <w:rPr>
          <w:rFonts w:ascii="Times New Roman" w:hAnsi="Times New Roman" w:cs="Times New Roman"/>
          <w:sz w:val="28"/>
          <w:szCs w:val="28"/>
        </w:rPr>
        <w:t>тис.га</w:t>
      </w:r>
      <w:proofErr w:type="spellEnd"/>
      <w:r w:rsidRPr="009311A5">
        <w:rPr>
          <w:rFonts w:ascii="Times New Roman" w:hAnsi="Times New Roman" w:cs="Times New Roman"/>
          <w:sz w:val="28"/>
          <w:szCs w:val="28"/>
        </w:rPr>
        <w:t xml:space="preserve">, валовий збір 12 </w:t>
      </w:r>
      <w:proofErr w:type="spellStart"/>
      <w:r w:rsidRPr="009311A5">
        <w:rPr>
          <w:rFonts w:ascii="Times New Roman" w:hAnsi="Times New Roman" w:cs="Times New Roman"/>
          <w:sz w:val="28"/>
          <w:szCs w:val="28"/>
        </w:rPr>
        <w:t>тис.тонн</w:t>
      </w:r>
      <w:proofErr w:type="spellEnd"/>
      <w:r w:rsidRPr="009311A5">
        <w:rPr>
          <w:rFonts w:ascii="Times New Roman" w:hAnsi="Times New Roman" w:cs="Times New Roman"/>
          <w:sz w:val="28"/>
          <w:szCs w:val="28"/>
        </w:rPr>
        <w:t>, урожайність 35,3 ц/га;</w:t>
      </w:r>
    </w:p>
    <w:p w:rsidR="009311A5" w:rsidRPr="009311A5" w:rsidRDefault="009311A5" w:rsidP="00931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1A5">
        <w:rPr>
          <w:rFonts w:ascii="Times New Roman" w:hAnsi="Times New Roman" w:cs="Times New Roman"/>
          <w:sz w:val="28"/>
          <w:szCs w:val="28"/>
        </w:rPr>
        <w:t xml:space="preserve">- ярої пшениці – 0,4 тис. га, валовий збір 1,3 </w:t>
      </w:r>
      <w:proofErr w:type="spellStart"/>
      <w:r w:rsidRPr="009311A5">
        <w:rPr>
          <w:rFonts w:ascii="Times New Roman" w:hAnsi="Times New Roman" w:cs="Times New Roman"/>
          <w:sz w:val="28"/>
          <w:szCs w:val="28"/>
        </w:rPr>
        <w:t>тис.тонн</w:t>
      </w:r>
      <w:proofErr w:type="spellEnd"/>
      <w:r w:rsidRPr="009311A5">
        <w:rPr>
          <w:rFonts w:ascii="Times New Roman" w:hAnsi="Times New Roman" w:cs="Times New Roman"/>
          <w:sz w:val="28"/>
          <w:szCs w:val="28"/>
        </w:rPr>
        <w:t>, урожайність 32 ц/га;</w:t>
      </w:r>
    </w:p>
    <w:p w:rsidR="009311A5" w:rsidRPr="009311A5" w:rsidRDefault="009311A5" w:rsidP="00931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1A5">
        <w:rPr>
          <w:rFonts w:ascii="Times New Roman" w:hAnsi="Times New Roman" w:cs="Times New Roman"/>
          <w:sz w:val="28"/>
          <w:szCs w:val="28"/>
        </w:rPr>
        <w:t xml:space="preserve">- ярого ячменю – 0,9 </w:t>
      </w:r>
      <w:proofErr w:type="spellStart"/>
      <w:r w:rsidRPr="009311A5">
        <w:rPr>
          <w:rFonts w:ascii="Times New Roman" w:hAnsi="Times New Roman" w:cs="Times New Roman"/>
          <w:sz w:val="28"/>
          <w:szCs w:val="28"/>
        </w:rPr>
        <w:t>тис.га</w:t>
      </w:r>
      <w:proofErr w:type="spellEnd"/>
      <w:r w:rsidRPr="009311A5">
        <w:rPr>
          <w:rFonts w:ascii="Times New Roman" w:hAnsi="Times New Roman" w:cs="Times New Roman"/>
          <w:sz w:val="28"/>
          <w:szCs w:val="28"/>
        </w:rPr>
        <w:t xml:space="preserve">, валовий збір 3 </w:t>
      </w:r>
      <w:proofErr w:type="spellStart"/>
      <w:r w:rsidRPr="009311A5">
        <w:rPr>
          <w:rFonts w:ascii="Times New Roman" w:hAnsi="Times New Roman" w:cs="Times New Roman"/>
          <w:sz w:val="28"/>
          <w:szCs w:val="28"/>
        </w:rPr>
        <w:t>тис.тонн</w:t>
      </w:r>
      <w:proofErr w:type="spellEnd"/>
      <w:r w:rsidRPr="009311A5">
        <w:rPr>
          <w:rFonts w:ascii="Times New Roman" w:hAnsi="Times New Roman" w:cs="Times New Roman"/>
          <w:sz w:val="28"/>
          <w:szCs w:val="28"/>
        </w:rPr>
        <w:t>, урожайність 33,3 ц/га;</w:t>
      </w:r>
    </w:p>
    <w:p w:rsidR="009311A5" w:rsidRPr="009311A5" w:rsidRDefault="009311A5" w:rsidP="00931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1A5">
        <w:rPr>
          <w:rFonts w:ascii="Times New Roman" w:hAnsi="Times New Roman" w:cs="Times New Roman"/>
          <w:sz w:val="28"/>
          <w:szCs w:val="28"/>
        </w:rPr>
        <w:t xml:space="preserve">- гороху – 0,5  </w:t>
      </w:r>
      <w:proofErr w:type="spellStart"/>
      <w:r w:rsidRPr="009311A5">
        <w:rPr>
          <w:rFonts w:ascii="Times New Roman" w:hAnsi="Times New Roman" w:cs="Times New Roman"/>
          <w:sz w:val="28"/>
          <w:szCs w:val="28"/>
        </w:rPr>
        <w:t>тис.га</w:t>
      </w:r>
      <w:proofErr w:type="spellEnd"/>
      <w:r w:rsidRPr="009311A5">
        <w:rPr>
          <w:rFonts w:ascii="Times New Roman" w:hAnsi="Times New Roman" w:cs="Times New Roman"/>
          <w:sz w:val="28"/>
          <w:szCs w:val="28"/>
        </w:rPr>
        <w:t xml:space="preserve">, валовий збір 1,9 </w:t>
      </w:r>
      <w:proofErr w:type="spellStart"/>
      <w:r w:rsidRPr="009311A5">
        <w:rPr>
          <w:rFonts w:ascii="Times New Roman" w:hAnsi="Times New Roman" w:cs="Times New Roman"/>
          <w:sz w:val="28"/>
          <w:szCs w:val="28"/>
        </w:rPr>
        <w:t>тис.тонн</w:t>
      </w:r>
      <w:proofErr w:type="spellEnd"/>
      <w:r w:rsidRPr="009311A5">
        <w:rPr>
          <w:rFonts w:ascii="Times New Roman" w:hAnsi="Times New Roman" w:cs="Times New Roman"/>
          <w:sz w:val="28"/>
          <w:szCs w:val="28"/>
        </w:rPr>
        <w:t>, урожайність 38 ц/га;</w:t>
      </w:r>
    </w:p>
    <w:p w:rsidR="009311A5" w:rsidRPr="009311A5" w:rsidRDefault="009311A5" w:rsidP="009311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1A5">
        <w:rPr>
          <w:rFonts w:ascii="Times New Roman" w:hAnsi="Times New Roman" w:cs="Times New Roman"/>
          <w:sz w:val="28"/>
          <w:szCs w:val="28"/>
        </w:rPr>
        <w:t xml:space="preserve">Зібрано технічних культур на площі 8,4 </w:t>
      </w:r>
      <w:proofErr w:type="spellStart"/>
      <w:r w:rsidRPr="009311A5">
        <w:rPr>
          <w:rFonts w:ascii="Times New Roman" w:hAnsi="Times New Roman" w:cs="Times New Roman"/>
          <w:sz w:val="28"/>
          <w:szCs w:val="28"/>
        </w:rPr>
        <w:t>тис.га</w:t>
      </w:r>
      <w:proofErr w:type="spellEnd"/>
      <w:r w:rsidRPr="009311A5">
        <w:rPr>
          <w:rFonts w:ascii="Times New Roman" w:hAnsi="Times New Roman" w:cs="Times New Roman"/>
          <w:sz w:val="28"/>
          <w:szCs w:val="28"/>
        </w:rPr>
        <w:t xml:space="preserve">. валовий збір 11,73 тис. </w:t>
      </w:r>
      <w:proofErr w:type="spellStart"/>
      <w:r w:rsidRPr="009311A5">
        <w:rPr>
          <w:rFonts w:ascii="Times New Roman" w:hAnsi="Times New Roman" w:cs="Times New Roman"/>
          <w:sz w:val="28"/>
          <w:szCs w:val="28"/>
        </w:rPr>
        <w:t>тонн</w:t>
      </w:r>
      <w:proofErr w:type="spellEnd"/>
      <w:r w:rsidRPr="009311A5">
        <w:rPr>
          <w:rFonts w:ascii="Times New Roman" w:hAnsi="Times New Roman" w:cs="Times New Roman"/>
          <w:sz w:val="28"/>
          <w:szCs w:val="28"/>
        </w:rPr>
        <w:t>,  середня урожайність 14 ц/га. З них:</w:t>
      </w:r>
    </w:p>
    <w:p w:rsidR="009311A5" w:rsidRPr="009311A5" w:rsidRDefault="009311A5" w:rsidP="009311A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11A5">
        <w:rPr>
          <w:rFonts w:ascii="Times New Roman" w:hAnsi="Times New Roman" w:cs="Times New Roman"/>
          <w:sz w:val="28"/>
          <w:szCs w:val="28"/>
        </w:rPr>
        <w:t xml:space="preserve">озимого ріпаку – 2,3 </w:t>
      </w:r>
      <w:proofErr w:type="spellStart"/>
      <w:r w:rsidRPr="009311A5">
        <w:rPr>
          <w:rFonts w:ascii="Times New Roman" w:hAnsi="Times New Roman" w:cs="Times New Roman"/>
          <w:sz w:val="28"/>
          <w:szCs w:val="28"/>
        </w:rPr>
        <w:t>тис.га</w:t>
      </w:r>
      <w:proofErr w:type="spellEnd"/>
      <w:r w:rsidRPr="009311A5">
        <w:rPr>
          <w:rFonts w:ascii="Times New Roman" w:hAnsi="Times New Roman" w:cs="Times New Roman"/>
          <w:sz w:val="28"/>
          <w:szCs w:val="28"/>
        </w:rPr>
        <w:t xml:space="preserve">, валовий збір 3,1 </w:t>
      </w:r>
      <w:proofErr w:type="spellStart"/>
      <w:r w:rsidRPr="009311A5">
        <w:rPr>
          <w:rFonts w:ascii="Times New Roman" w:hAnsi="Times New Roman" w:cs="Times New Roman"/>
          <w:sz w:val="28"/>
          <w:szCs w:val="28"/>
        </w:rPr>
        <w:t>тис.тонн</w:t>
      </w:r>
      <w:proofErr w:type="spellEnd"/>
      <w:r w:rsidRPr="009311A5">
        <w:rPr>
          <w:rFonts w:ascii="Times New Roman" w:hAnsi="Times New Roman" w:cs="Times New Roman"/>
          <w:sz w:val="28"/>
          <w:szCs w:val="28"/>
        </w:rPr>
        <w:t>, урожайність 13,5 ц/га;</w:t>
      </w:r>
    </w:p>
    <w:p w:rsidR="009311A5" w:rsidRPr="009311A5" w:rsidRDefault="009311A5" w:rsidP="009311A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11A5">
        <w:rPr>
          <w:rFonts w:ascii="Times New Roman" w:hAnsi="Times New Roman" w:cs="Times New Roman"/>
          <w:sz w:val="28"/>
          <w:szCs w:val="28"/>
        </w:rPr>
        <w:t xml:space="preserve">соняшнику – 6 </w:t>
      </w:r>
      <w:proofErr w:type="spellStart"/>
      <w:r w:rsidRPr="009311A5">
        <w:rPr>
          <w:rFonts w:ascii="Times New Roman" w:hAnsi="Times New Roman" w:cs="Times New Roman"/>
          <w:sz w:val="28"/>
          <w:szCs w:val="28"/>
        </w:rPr>
        <w:t>тис.га</w:t>
      </w:r>
      <w:proofErr w:type="spellEnd"/>
      <w:r w:rsidRPr="009311A5">
        <w:rPr>
          <w:rFonts w:ascii="Times New Roman" w:hAnsi="Times New Roman" w:cs="Times New Roman"/>
          <w:sz w:val="28"/>
          <w:szCs w:val="28"/>
        </w:rPr>
        <w:t xml:space="preserve"> , валовий збір 7,8 </w:t>
      </w:r>
      <w:proofErr w:type="spellStart"/>
      <w:r w:rsidRPr="009311A5">
        <w:rPr>
          <w:rFonts w:ascii="Times New Roman" w:hAnsi="Times New Roman" w:cs="Times New Roman"/>
          <w:sz w:val="28"/>
          <w:szCs w:val="28"/>
        </w:rPr>
        <w:t>тис.тонн</w:t>
      </w:r>
      <w:proofErr w:type="spellEnd"/>
      <w:r w:rsidRPr="009311A5">
        <w:rPr>
          <w:rFonts w:ascii="Times New Roman" w:hAnsi="Times New Roman" w:cs="Times New Roman"/>
          <w:sz w:val="28"/>
          <w:szCs w:val="28"/>
        </w:rPr>
        <w:t>, урожайність 13 ц/га.</w:t>
      </w:r>
    </w:p>
    <w:p w:rsidR="009311A5" w:rsidRPr="009311A5" w:rsidRDefault="009311A5" w:rsidP="009311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1A5">
        <w:rPr>
          <w:rFonts w:ascii="Times New Roman" w:hAnsi="Times New Roman" w:cs="Times New Roman"/>
          <w:sz w:val="28"/>
          <w:szCs w:val="28"/>
        </w:rPr>
        <w:t xml:space="preserve">На території Костянтинівської сільської ради зареєстровано 28 фізичних осіб, які є власниками бджолосімей. В громаді розпорядженням сільського голови створено постійно діючу комісію із встановлення факту отруєння бджіл.  </w:t>
      </w:r>
    </w:p>
    <w:p w:rsidR="00F47E64" w:rsidRPr="00F47E64" w:rsidRDefault="008E5C77" w:rsidP="00F47E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Продовжує свою роботу</w:t>
      </w:r>
      <w:r w:rsidR="00F47E64" w:rsidRPr="00F47E64">
        <w:rPr>
          <w:rFonts w:ascii="Times New Roman" w:hAnsi="Times New Roman" w:cs="Times New Roman"/>
          <w:sz w:val="28"/>
          <w:szCs w:val="28"/>
        </w:rPr>
        <w:t xml:space="preserve"> портал «Державний аграрний реєстр» за допомогою якого суб’єкти господарювання в галузі сільського господарства ма</w:t>
      </w:r>
      <w:r w:rsidR="001978B8">
        <w:rPr>
          <w:rFonts w:ascii="Times New Roman" w:hAnsi="Times New Roman" w:cs="Times New Roman"/>
          <w:sz w:val="28"/>
          <w:szCs w:val="28"/>
        </w:rPr>
        <w:t>ють</w:t>
      </w:r>
      <w:r w:rsidR="00F47E64" w:rsidRPr="00F47E64">
        <w:rPr>
          <w:rFonts w:ascii="Times New Roman" w:hAnsi="Times New Roman" w:cs="Times New Roman"/>
          <w:sz w:val="28"/>
          <w:szCs w:val="28"/>
        </w:rPr>
        <w:t xml:space="preserve"> змогу отримати державну підтримку для розвитку своєї діяльності.   </w:t>
      </w:r>
      <w:r w:rsidR="00F164D6">
        <w:rPr>
          <w:rFonts w:ascii="Times New Roman" w:hAnsi="Times New Roman" w:cs="Times New Roman"/>
          <w:sz w:val="28"/>
          <w:szCs w:val="28"/>
        </w:rPr>
        <w:t>Суб’єкти господарювання</w:t>
      </w:r>
      <w:r w:rsidR="00A71BD9">
        <w:rPr>
          <w:rFonts w:ascii="Times New Roman" w:hAnsi="Times New Roman" w:cs="Times New Roman"/>
          <w:sz w:val="28"/>
          <w:szCs w:val="28"/>
        </w:rPr>
        <w:t>, які обробляють до 120 га угідь</w:t>
      </w:r>
      <w:r w:rsidR="00F164D6">
        <w:rPr>
          <w:rFonts w:ascii="Times New Roman" w:hAnsi="Times New Roman" w:cs="Times New Roman"/>
          <w:sz w:val="28"/>
          <w:szCs w:val="28"/>
        </w:rPr>
        <w:t xml:space="preserve"> мали можливість </w:t>
      </w:r>
      <w:r w:rsidR="006F1993">
        <w:rPr>
          <w:rFonts w:ascii="Times New Roman" w:hAnsi="Times New Roman" w:cs="Times New Roman"/>
          <w:sz w:val="28"/>
          <w:szCs w:val="28"/>
        </w:rPr>
        <w:t xml:space="preserve">долучитися до державної </w:t>
      </w:r>
      <w:r w:rsidR="00F164D6">
        <w:rPr>
          <w:rFonts w:ascii="Times New Roman" w:hAnsi="Times New Roman" w:cs="Times New Roman"/>
          <w:sz w:val="28"/>
          <w:szCs w:val="28"/>
        </w:rPr>
        <w:t xml:space="preserve"> </w:t>
      </w:r>
      <w:r w:rsidR="00A71BD9">
        <w:rPr>
          <w:rFonts w:ascii="Times New Roman" w:hAnsi="Times New Roman" w:cs="Times New Roman"/>
          <w:sz w:val="28"/>
          <w:szCs w:val="28"/>
        </w:rPr>
        <w:t>підтримки у вигляді грошового забезпечення у розрахунку на 1 га.</w:t>
      </w:r>
      <w:r w:rsidR="00F47E64" w:rsidRPr="00F47E64">
        <w:rPr>
          <w:rFonts w:ascii="Times New Roman" w:hAnsi="Times New Roman" w:cs="Times New Roman"/>
          <w:sz w:val="28"/>
          <w:szCs w:val="28"/>
        </w:rPr>
        <w:t xml:space="preserve"> </w:t>
      </w:r>
      <w:r w:rsidR="00A71BD9">
        <w:rPr>
          <w:rFonts w:ascii="Times New Roman" w:hAnsi="Times New Roman" w:cs="Times New Roman"/>
          <w:sz w:val="28"/>
          <w:szCs w:val="28"/>
        </w:rPr>
        <w:t xml:space="preserve">Продовжують аграрії </w:t>
      </w:r>
      <w:r w:rsidR="00F47E64" w:rsidRPr="00F47E64">
        <w:rPr>
          <w:rFonts w:ascii="Times New Roman" w:hAnsi="Times New Roman" w:cs="Times New Roman"/>
          <w:sz w:val="28"/>
          <w:szCs w:val="28"/>
        </w:rPr>
        <w:t xml:space="preserve"> отрим</w:t>
      </w:r>
      <w:r w:rsidR="00A71BD9">
        <w:rPr>
          <w:rFonts w:ascii="Times New Roman" w:hAnsi="Times New Roman" w:cs="Times New Roman"/>
          <w:sz w:val="28"/>
          <w:szCs w:val="28"/>
        </w:rPr>
        <w:t>увати</w:t>
      </w:r>
      <w:r w:rsidR="00F47E64" w:rsidRPr="00F47E64">
        <w:rPr>
          <w:rFonts w:ascii="Times New Roman" w:hAnsi="Times New Roman" w:cs="Times New Roman"/>
          <w:sz w:val="28"/>
          <w:szCs w:val="28"/>
        </w:rPr>
        <w:t xml:space="preserve"> допомогу у вигляді засобів </w:t>
      </w:r>
      <w:r w:rsidR="001978B8">
        <w:rPr>
          <w:rFonts w:ascii="Times New Roman" w:hAnsi="Times New Roman" w:cs="Times New Roman"/>
          <w:sz w:val="28"/>
          <w:szCs w:val="28"/>
        </w:rPr>
        <w:t>захисту рослин та посівн</w:t>
      </w:r>
      <w:r w:rsidR="009E11A2">
        <w:rPr>
          <w:rFonts w:ascii="Times New Roman" w:hAnsi="Times New Roman" w:cs="Times New Roman"/>
          <w:sz w:val="28"/>
          <w:szCs w:val="28"/>
        </w:rPr>
        <w:t>ого</w:t>
      </w:r>
      <w:r w:rsidR="001978B8">
        <w:rPr>
          <w:rFonts w:ascii="Times New Roman" w:hAnsi="Times New Roman" w:cs="Times New Roman"/>
          <w:sz w:val="28"/>
          <w:szCs w:val="28"/>
        </w:rPr>
        <w:t xml:space="preserve"> матеріал</w:t>
      </w:r>
      <w:r w:rsidR="009E11A2">
        <w:rPr>
          <w:rFonts w:ascii="Times New Roman" w:hAnsi="Times New Roman" w:cs="Times New Roman"/>
          <w:sz w:val="28"/>
          <w:szCs w:val="28"/>
        </w:rPr>
        <w:t>у</w:t>
      </w:r>
      <w:r w:rsidR="001978B8">
        <w:rPr>
          <w:rFonts w:ascii="Times New Roman" w:hAnsi="Times New Roman" w:cs="Times New Roman"/>
          <w:sz w:val="28"/>
          <w:szCs w:val="28"/>
        </w:rPr>
        <w:t>.</w:t>
      </w:r>
      <w:r w:rsidR="00FE7080">
        <w:rPr>
          <w:rFonts w:ascii="Times New Roman" w:hAnsi="Times New Roman" w:cs="Times New Roman"/>
          <w:sz w:val="28"/>
          <w:szCs w:val="28"/>
        </w:rPr>
        <w:t xml:space="preserve"> </w:t>
      </w:r>
      <w:r w:rsidR="009E11A2">
        <w:rPr>
          <w:rFonts w:ascii="Times New Roman" w:hAnsi="Times New Roman" w:cs="Times New Roman"/>
          <w:sz w:val="28"/>
          <w:szCs w:val="28"/>
        </w:rPr>
        <w:t xml:space="preserve">З метою оперативного інформування наших </w:t>
      </w:r>
      <w:r w:rsidR="009E11A2">
        <w:rPr>
          <w:rFonts w:ascii="Times New Roman" w:hAnsi="Times New Roman" w:cs="Times New Roman"/>
          <w:sz w:val="28"/>
          <w:szCs w:val="28"/>
        </w:rPr>
        <w:lastRenderedPageBreak/>
        <w:t xml:space="preserve">аграріїв </w:t>
      </w:r>
      <w:r w:rsidR="00F754EA">
        <w:rPr>
          <w:rFonts w:ascii="Times New Roman" w:hAnsi="Times New Roman" w:cs="Times New Roman"/>
          <w:sz w:val="28"/>
          <w:szCs w:val="28"/>
        </w:rPr>
        <w:t xml:space="preserve">про різні види допомог, створено спільноту у </w:t>
      </w:r>
      <w:r w:rsidR="00031740">
        <w:rPr>
          <w:rFonts w:ascii="Times New Roman" w:hAnsi="Times New Roman" w:cs="Times New Roman"/>
          <w:sz w:val="28"/>
          <w:szCs w:val="28"/>
        </w:rPr>
        <w:t xml:space="preserve">мережі </w:t>
      </w:r>
      <w:proofErr w:type="spellStart"/>
      <w:r w:rsidR="00F754EA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F754EA">
        <w:rPr>
          <w:rFonts w:ascii="Times New Roman" w:hAnsi="Times New Roman" w:cs="Times New Roman"/>
          <w:sz w:val="28"/>
          <w:szCs w:val="28"/>
        </w:rPr>
        <w:t xml:space="preserve">. </w:t>
      </w:r>
      <w:r w:rsidR="00FE7080">
        <w:rPr>
          <w:rFonts w:ascii="Times New Roman" w:hAnsi="Times New Roman" w:cs="Times New Roman"/>
          <w:sz w:val="28"/>
          <w:szCs w:val="28"/>
        </w:rPr>
        <w:t>Фахівцями відділу постійно ведеться роз’яснювальна робота серед суб’єктів госпо</w:t>
      </w:r>
      <w:r w:rsidR="00832C96">
        <w:rPr>
          <w:rFonts w:ascii="Times New Roman" w:hAnsi="Times New Roman" w:cs="Times New Roman"/>
          <w:sz w:val="28"/>
          <w:szCs w:val="28"/>
        </w:rPr>
        <w:t xml:space="preserve">дарювання щодо </w:t>
      </w:r>
      <w:r w:rsidR="00DA4DED">
        <w:rPr>
          <w:rFonts w:ascii="Times New Roman" w:hAnsi="Times New Roman" w:cs="Times New Roman"/>
          <w:sz w:val="28"/>
          <w:szCs w:val="28"/>
        </w:rPr>
        <w:t>наявних грантів та допомог</w:t>
      </w:r>
      <w:r w:rsidR="00832C96">
        <w:rPr>
          <w:rFonts w:ascii="Times New Roman" w:hAnsi="Times New Roman" w:cs="Times New Roman"/>
          <w:sz w:val="28"/>
          <w:szCs w:val="28"/>
        </w:rPr>
        <w:t>.</w:t>
      </w:r>
    </w:p>
    <w:p w:rsidR="00D96760" w:rsidRDefault="009A23ED" w:rsidP="00F47E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Продовжується робота в частині </w:t>
      </w:r>
      <w:r w:rsidRPr="00F47E64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ування</w:t>
      </w:r>
      <w:r w:rsidRPr="00F47E64">
        <w:rPr>
          <w:rFonts w:ascii="Times New Roman" w:hAnsi="Times New Roman" w:cs="Times New Roman"/>
          <w:sz w:val="28"/>
          <w:szCs w:val="28"/>
        </w:rPr>
        <w:t xml:space="preserve"> реєстр</w:t>
      </w:r>
      <w:r>
        <w:rPr>
          <w:rFonts w:ascii="Times New Roman" w:hAnsi="Times New Roman" w:cs="Times New Roman"/>
          <w:sz w:val="28"/>
          <w:szCs w:val="28"/>
        </w:rPr>
        <w:t>ів суб’єктів господарювання, що проводять діяльність на території громади. Так з</w:t>
      </w:r>
      <w:r w:rsidR="00F47E64" w:rsidRPr="00F47E64">
        <w:rPr>
          <w:rFonts w:ascii="Times New Roman" w:hAnsi="Times New Roman" w:cs="Times New Roman"/>
          <w:sz w:val="28"/>
          <w:szCs w:val="28"/>
        </w:rPr>
        <w:t>а результатами аналізу надходжень всіх видів місцевих податків та шляхом обстеження</w:t>
      </w:r>
      <w:r w:rsidR="00EC0A78">
        <w:rPr>
          <w:rFonts w:ascii="Times New Roman" w:hAnsi="Times New Roman" w:cs="Times New Roman"/>
          <w:sz w:val="28"/>
          <w:szCs w:val="28"/>
        </w:rPr>
        <w:t xml:space="preserve">, станом на 01.01.2025 року </w:t>
      </w:r>
      <w:r>
        <w:rPr>
          <w:rFonts w:ascii="Times New Roman" w:hAnsi="Times New Roman" w:cs="Times New Roman"/>
          <w:sz w:val="28"/>
          <w:szCs w:val="28"/>
        </w:rPr>
        <w:t xml:space="preserve"> сформовано реєстри</w:t>
      </w:r>
      <w:r w:rsidRPr="00A43F19">
        <w:rPr>
          <w:rFonts w:ascii="Times New Roman" w:hAnsi="Times New Roman" w:cs="Times New Roman"/>
          <w:sz w:val="28"/>
          <w:szCs w:val="28"/>
        </w:rPr>
        <w:t>:</w:t>
      </w:r>
      <w:r w:rsidR="00F47E64" w:rsidRPr="00A43F19">
        <w:rPr>
          <w:rFonts w:ascii="Times New Roman" w:hAnsi="Times New Roman" w:cs="Times New Roman"/>
          <w:sz w:val="28"/>
          <w:szCs w:val="28"/>
        </w:rPr>
        <w:t xml:space="preserve">   фізичних осіб-підприємців 1-2 групи системи оподаткування </w:t>
      </w:r>
      <w:r w:rsidR="00080319" w:rsidRPr="00A43F19">
        <w:rPr>
          <w:rFonts w:ascii="Times New Roman" w:hAnsi="Times New Roman" w:cs="Times New Roman"/>
          <w:sz w:val="28"/>
          <w:szCs w:val="28"/>
        </w:rPr>
        <w:t>-10</w:t>
      </w:r>
      <w:r w:rsidR="00EC0A78">
        <w:rPr>
          <w:rFonts w:ascii="Times New Roman" w:hAnsi="Times New Roman" w:cs="Times New Roman"/>
          <w:sz w:val="28"/>
          <w:szCs w:val="28"/>
        </w:rPr>
        <w:t>1</w:t>
      </w:r>
      <w:r w:rsidR="00080319" w:rsidRPr="00A43F19">
        <w:rPr>
          <w:rFonts w:ascii="Times New Roman" w:hAnsi="Times New Roman" w:cs="Times New Roman"/>
          <w:sz w:val="28"/>
          <w:szCs w:val="28"/>
        </w:rPr>
        <w:t xml:space="preserve"> </w:t>
      </w:r>
      <w:r w:rsidR="00F47E64" w:rsidRPr="00A43F19">
        <w:rPr>
          <w:rFonts w:ascii="Times New Roman" w:hAnsi="Times New Roman" w:cs="Times New Roman"/>
          <w:sz w:val="28"/>
          <w:szCs w:val="28"/>
        </w:rPr>
        <w:t>ос</w:t>
      </w:r>
      <w:r w:rsidR="00EC0A78">
        <w:rPr>
          <w:rFonts w:ascii="Times New Roman" w:hAnsi="Times New Roman" w:cs="Times New Roman"/>
          <w:sz w:val="28"/>
          <w:szCs w:val="28"/>
        </w:rPr>
        <w:t>о</w:t>
      </w:r>
      <w:r w:rsidR="00F47E64" w:rsidRPr="00A43F19">
        <w:rPr>
          <w:rFonts w:ascii="Times New Roman" w:hAnsi="Times New Roman" w:cs="Times New Roman"/>
          <w:sz w:val="28"/>
          <w:szCs w:val="28"/>
        </w:rPr>
        <w:t>б</w:t>
      </w:r>
      <w:r w:rsidR="00EC0A78">
        <w:rPr>
          <w:rFonts w:ascii="Times New Roman" w:hAnsi="Times New Roman" w:cs="Times New Roman"/>
          <w:sz w:val="28"/>
          <w:szCs w:val="28"/>
        </w:rPr>
        <w:t>а</w:t>
      </w:r>
      <w:r w:rsidR="00080319" w:rsidRPr="00A43F19">
        <w:rPr>
          <w:rFonts w:ascii="Times New Roman" w:hAnsi="Times New Roman" w:cs="Times New Roman"/>
          <w:sz w:val="28"/>
          <w:szCs w:val="28"/>
        </w:rPr>
        <w:t xml:space="preserve">, фізичних осіб-підприємців 3 групи системи оподаткування - </w:t>
      </w:r>
      <w:r w:rsidR="00544CEF">
        <w:rPr>
          <w:rFonts w:ascii="Times New Roman" w:hAnsi="Times New Roman" w:cs="Times New Roman"/>
          <w:sz w:val="28"/>
          <w:szCs w:val="28"/>
        </w:rPr>
        <w:t>46</w:t>
      </w:r>
      <w:r w:rsidR="00080319" w:rsidRPr="00A43F19">
        <w:rPr>
          <w:rFonts w:ascii="Times New Roman" w:hAnsi="Times New Roman" w:cs="Times New Roman"/>
          <w:sz w:val="28"/>
          <w:szCs w:val="28"/>
        </w:rPr>
        <w:t xml:space="preserve"> осіб,</w:t>
      </w:r>
      <w:r w:rsidR="00F47E64" w:rsidRPr="00A43F19">
        <w:rPr>
          <w:rFonts w:ascii="Times New Roman" w:hAnsi="Times New Roman" w:cs="Times New Roman"/>
          <w:sz w:val="28"/>
          <w:szCs w:val="28"/>
        </w:rPr>
        <w:t xml:space="preserve">  </w:t>
      </w:r>
      <w:r w:rsidR="00080319" w:rsidRPr="00A43F19">
        <w:rPr>
          <w:rFonts w:ascii="Times New Roman" w:hAnsi="Times New Roman" w:cs="Times New Roman"/>
          <w:sz w:val="28"/>
          <w:szCs w:val="28"/>
        </w:rPr>
        <w:t>юридичних осіб 3 групи системи оподаткування -2</w:t>
      </w:r>
      <w:r w:rsidR="00544CEF">
        <w:rPr>
          <w:rFonts w:ascii="Times New Roman" w:hAnsi="Times New Roman" w:cs="Times New Roman"/>
          <w:sz w:val="28"/>
          <w:szCs w:val="28"/>
        </w:rPr>
        <w:t>5</w:t>
      </w:r>
      <w:r w:rsidR="00080319" w:rsidRPr="00A43F19">
        <w:rPr>
          <w:rFonts w:ascii="Times New Roman" w:hAnsi="Times New Roman" w:cs="Times New Roman"/>
          <w:sz w:val="28"/>
          <w:szCs w:val="28"/>
        </w:rPr>
        <w:t xml:space="preserve"> од. та юридичних осіб  4 групи системи </w:t>
      </w:r>
      <w:r w:rsidR="00F47E64" w:rsidRPr="00A43F19">
        <w:rPr>
          <w:rFonts w:ascii="Times New Roman" w:hAnsi="Times New Roman" w:cs="Times New Roman"/>
          <w:sz w:val="28"/>
          <w:szCs w:val="28"/>
        </w:rPr>
        <w:t xml:space="preserve"> </w:t>
      </w:r>
      <w:r w:rsidR="00080319" w:rsidRPr="00A43F19">
        <w:rPr>
          <w:rFonts w:ascii="Times New Roman" w:hAnsi="Times New Roman" w:cs="Times New Roman"/>
          <w:sz w:val="28"/>
          <w:szCs w:val="28"/>
        </w:rPr>
        <w:t>о</w:t>
      </w:r>
      <w:r w:rsidR="00F47E64" w:rsidRPr="00A43F19">
        <w:rPr>
          <w:rFonts w:ascii="Times New Roman" w:hAnsi="Times New Roman" w:cs="Times New Roman"/>
          <w:sz w:val="28"/>
          <w:szCs w:val="28"/>
        </w:rPr>
        <w:t>податк</w:t>
      </w:r>
      <w:r w:rsidR="00544CEF">
        <w:rPr>
          <w:rFonts w:ascii="Times New Roman" w:hAnsi="Times New Roman" w:cs="Times New Roman"/>
          <w:sz w:val="28"/>
          <w:szCs w:val="28"/>
        </w:rPr>
        <w:t>ування – 46</w:t>
      </w:r>
      <w:r w:rsidR="00080319" w:rsidRPr="00A43F19">
        <w:rPr>
          <w:rFonts w:ascii="Times New Roman" w:hAnsi="Times New Roman" w:cs="Times New Roman"/>
          <w:sz w:val="28"/>
          <w:szCs w:val="28"/>
        </w:rPr>
        <w:t xml:space="preserve"> </w:t>
      </w:r>
      <w:r w:rsidR="00F47E64" w:rsidRPr="00A43F19">
        <w:rPr>
          <w:rFonts w:ascii="Times New Roman" w:hAnsi="Times New Roman" w:cs="Times New Roman"/>
          <w:sz w:val="28"/>
          <w:szCs w:val="28"/>
        </w:rPr>
        <w:t xml:space="preserve">од.  </w:t>
      </w:r>
      <w:r w:rsidR="004A49B1">
        <w:rPr>
          <w:rFonts w:ascii="Times New Roman" w:hAnsi="Times New Roman" w:cs="Times New Roman"/>
          <w:sz w:val="28"/>
          <w:szCs w:val="28"/>
        </w:rPr>
        <w:t>В цілому</w:t>
      </w:r>
      <w:r w:rsidR="008041B2">
        <w:rPr>
          <w:rFonts w:ascii="Times New Roman" w:hAnsi="Times New Roman" w:cs="Times New Roman"/>
          <w:sz w:val="28"/>
          <w:szCs w:val="28"/>
        </w:rPr>
        <w:t>,</w:t>
      </w:r>
      <w:r w:rsidR="004A49B1">
        <w:rPr>
          <w:rFonts w:ascii="Times New Roman" w:hAnsi="Times New Roman" w:cs="Times New Roman"/>
          <w:sz w:val="28"/>
          <w:szCs w:val="28"/>
        </w:rPr>
        <w:t xml:space="preserve"> </w:t>
      </w:r>
      <w:r w:rsidR="008041B2">
        <w:rPr>
          <w:rFonts w:ascii="Times New Roman" w:hAnsi="Times New Roman" w:cs="Times New Roman"/>
          <w:sz w:val="28"/>
          <w:szCs w:val="28"/>
        </w:rPr>
        <w:t>кількість суб</w:t>
      </w:r>
      <w:r w:rsidR="00E4082F">
        <w:rPr>
          <w:rFonts w:ascii="Times New Roman" w:hAnsi="Times New Roman" w:cs="Times New Roman"/>
          <w:sz w:val="28"/>
          <w:szCs w:val="28"/>
        </w:rPr>
        <w:t>’</w:t>
      </w:r>
      <w:r w:rsidR="008041B2">
        <w:rPr>
          <w:rFonts w:ascii="Times New Roman" w:hAnsi="Times New Roman" w:cs="Times New Roman"/>
          <w:sz w:val="28"/>
          <w:szCs w:val="28"/>
        </w:rPr>
        <w:t>єктів господарювання всіх форм власності за минулий рік залишалася незмінною.</w:t>
      </w:r>
    </w:p>
    <w:p w:rsidR="00F47E64" w:rsidRPr="00A43F19" w:rsidRDefault="00D96760" w:rsidP="00F47E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роботу по сплаті податкового боргу фізичними особами-підприємцями, які припинили діяльність. В результаті до бюджету сільської ради надійшло майже 26000 грн. </w:t>
      </w:r>
      <w:r w:rsidR="00804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E97" w:rsidRPr="00670E97" w:rsidRDefault="00670E97" w:rsidP="00F47E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E97">
        <w:rPr>
          <w:rFonts w:ascii="Times New Roman" w:hAnsi="Times New Roman" w:cs="Times New Roman"/>
          <w:sz w:val="28"/>
          <w:szCs w:val="28"/>
        </w:rPr>
        <w:t>Відділ економічного</w:t>
      </w:r>
      <w:r>
        <w:rPr>
          <w:rFonts w:ascii="Times New Roman" w:hAnsi="Times New Roman" w:cs="Times New Roman"/>
          <w:sz w:val="28"/>
          <w:szCs w:val="28"/>
        </w:rPr>
        <w:t xml:space="preserve"> розвитку  продовжує наповнювати реєстр наявного комунального майна сільської ради, в тому</w:t>
      </w:r>
      <w:r w:rsidR="00984E50">
        <w:rPr>
          <w:rFonts w:ascii="Times New Roman" w:hAnsi="Times New Roman" w:cs="Times New Roman"/>
          <w:sz w:val="28"/>
          <w:szCs w:val="28"/>
        </w:rPr>
        <w:t xml:space="preserve"> числі </w:t>
      </w:r>
      <w:r>
        <w:rPr>
          <w:rFonts w:ascii="Times New Roman" w:hAnsi="Times New Roman" w:cs="Times New Roman"/>
          <w:sz w:val="28"/>
          <w:szCs w:val="28"/>
        </w:rPr>
        <w:t xml:space="preserve">  зареєстрованого в Державному реєстрі</w:t>
      </w:r>
      <w:r w:rsidR="00950444">
        <w:rPr>
          <w:rFonts w:ascii="Times New Roman" w:hAnsi="Times New Roman" w:cs="Times New Roman"/>
          <w:sz w:val="28"/>
          <w:szCs w:val="28"/>
        </w:rPr>
        <w:t xml:space="preserve"> ре</w:t>
      </w:r>
      <w:r w:rsidR="004C4AEE">
        <w:rPr>
          <w:rFonts w:ascii="Times New Roman" w:hAnsi="Times New Roman" w:cs="Times New Roman"/>
          <w:sz w:val="28"/>
          <w:szCs w:val="28"/>
        </w:rPr>
        <w:t>чових прав. Станом на 01.01.2025</w:t>
      </w:r>
      <w:r w:rsidR="00950444">
        <w:rPr>
          <w:rFonts w:ascii="Times New Roman" w:hAnsi="Times New Roman" w:cs="Times New Roman"/>
          <w:sz w:val="28"/>
          <w:szCs w:val="28"/>
        </w:rPr>
        <w:t xml:space="preserve"> року за сільською радою обліковуються </w:t>
      </w:r>
      <w:r w:rsidR="004C4AEE">
        <w:rPr>
          <w:rFonts w:ascii="Times New Roman" w:hAnsi="Times New Roman" w:cs="Times New Roman"/>
          <w:sz w:val="28"/>
          <w:szCs w:val="28"/>
        </w:rPr>
        <w:t>679</w:t>
      </w:r>
      <w:r w:rsidR="002B79C8">
        <w:rPr>
          <w:rFonts w:ascii="Times New Roman" w:hAnsi="Times New Roman" w:cs="Times New Roman"/>
          <w:sz w:val="28"/>
          <w:szCs w:val="28"/>
        </w:rPr>
        <w:t xml:space="preserve"> </w:t>
      </w:r>
      <w:r w:rsidR="00950444">
        <w:rPr>
          <w:rFonts w:ascii="Times New Roman" w:hAnsi="Times New Roman" w:cs="Times New Roman"/>
          <w:sz w:val="28"/>
          <w:szCs w:val="28"/>
        </w:rPr>
        <w:t>об’єктів нерухомого майна , в тому числі</w:t>
      </w:r>
      <w:r w:rsidR="00274D1C">
        <w:rPr>
          <w:rFonts w:ascii="Times New Roman" w:hAnsi="Times New Roman" w:cs="Times New Roman"/>
          <w:sz w:val="28"/>
          <w:szCs w:val="28"/>
        </w:rPr>
        <w:t xml:space="preserve"> 468</w:t>
      </w:r>
      <w:r w:rsidR="004C4797">
        <w:rPr>
          <w:rFonts w:ascii="Times New Roman" w:hAnsi="Times New Roman" w:cs="Times New Roman"/>
          <w:sz w:val="28"/>
          <w:szCs w:val="28"/>
        </w:rPr>
        <w:t xml:space="preserve"> </w:t>
      </w:r>
      <w:r w:rsidR="00950444">
        <w:rPr>
          <w:rFonts w:ascii="Times New Roman" w:hAnsi="Times New Roman" w:cs="Times New Roman"/>
          <w:sz w:val="28"/>
          <w:szCs w:val="28"/>
        </w:rPr>
        <w:t>земельних ділянок.</w:t>
      </w:r>
    </w:p>
    <w:p w:rsidR="00F47E64" w:rsidRDefault="00F47E64" w:rsidP="00F47E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7E64">
        <w:rPr>
          <w:rFonts w:ascii="Times New Roman" w:hAnsi="Times New Roman" w:cs="Times New Roman"/>
          <w:sz w:val="28"/>
          <w:szCs w:val="28"/>
        </w:rPr>
        <w:t>З метою наповнення сільського бюджету, виявлення неплатників податку на нерухоме майно,</w:t>
      </w:r>
      <w:r w:rsidR="00C83158">
        <w:rPr>
          <w:rFonts w:ascii="Times New Roman" w:hAnsi="Times New Roman" w:cs="Times New Roman"/>
          <w:sz w:val="28"/>
          <w:szCs w:val="28"/>
        </w:rPr>
        <w:t xml:space="preserve"> відмінне від земельної ділянки,</w:t>
      </w:r>
      <w:r w:rsidRPr="00F47E64">
        <w:rPr>
          <w:rFonts w:ascii="Times New Roman" w:hAnsi="Times New Roman" w:cs="Times New Roman"/>
          <w:sz w:val="28"/>
          <w:szCs w:val="28"/>
        </w:rPr>
        <w:t xml:space="preserve"> забезпечення достовірності даних щодо наявності об’єктів нерухомого майна,  які знаходяться на території населених пунктів Костянтинівської сільської територіальної громади та підлягають оподаткуванню податком на нерухомість, </w:t>
      </w:r>
      <w:r w:rsidR="00C83158">
        <w:rPr>
          <w:rFonts w:ascii="Times New Roman" w:hAnsi="Times New Roman" w:cs="Times New Roman"/>
          <w:sz w:val="28"/>
          <w:szCs w:val="28"/>
        </w:rPr>
        <w:t>проводилася робота в частині встановлення власників такого майна через Державний реєстр речових прав. За результатами тако</w:t>
      </w:r>
      <w:r w:rsidR="0021605C">
        <w:rPr>
          <w:rFonts w:ascii="Times New Roman" w:hAnsi="Times New Roman" w:cs="Times New Roman"/>
          <w:sz w:val="28"/>
          <w:szCs w:val="28"/>
        </w:rPr>
        <w:t>ї</w:t>
      </w:r>
      <w:r w:rsidR="00C83158">
        <w:rPr>
          <w:rFonts w:ascii="Times New Roman" w:hAnsi="Times New Roman" w:cs="Times New Roman"/>
          <w:sz w:val="28"/>
          <w:szCs w:val="28"/>
        </w:rPr>
        <w:t xml:space="preserve"> роботи до податкової інспекції </w:t>
      </w:r>
      <w:r w:rsidR="0021605C">
        <w:rPr>
          <w:rFonts w:ascii="Times New Roman" w:hAnsi="Times New Roman" w:cs="Times New Roman"/>
          <w:sz w:val="28"/>
          <w:szCs w:val="28"/>
        </w:rPr>
        <w:t xml:space="preserve">направлено інформацію про </w:t>
      </w:r>
      <w:r w:rsidR="00553BDA">
        <w:rPr>
          <w:rFonts w:ascii="Times New Roman" w:hAnsi="Times New Roman" w:cs="Times New Roman"/>
          <w:sz w:val="28"/>
          <w:szCs w:val="28"/>
        </w:rPr>
        <w:t>36</w:t>
      </w:r>
      <w:r w:rsidR="0021605C">
        <w:rPr>
          <w:rFonts w:ascii="Times New Roman" w:hAnsi="Times New Roman" w:cs="Times New Roman"/>
          <w:sz w:val="28"/>
          <w:szCs w:val="28"/>
        </w:rPr>
        <w:t xml:space="preserve"> потенційн</w:t>
      </w:r>
      <w:r w:rsidR="00553BDA">
        <w:rPr>
          <w:rFonts w:ascii="Times New Roman" w:hAnsi="Times New Roman" w:cs="Times New Roman"/>
          <w:sz w:val="28"/>
          <w:szCs w:val="28"/>
        </w:rPr>
        <w:t>их</w:t>
      </w:r>
      <w:r w:rsidR="0021605C">
        <w:rPr>
          <w:rFonts w:ascii="Times New Roman" w:hAnsi="Times New Roman" w:cs="Times New Roman"/>
          <w:sz w:val="28"/>
          <w:szCs w:val="28"/>
        </w:rPr>
        <w:t xml:space="preserve"> суб’єкт</w:t>
      </w:r>
      <w:r w:rsidR="00553BDA">
        <w:rPr>
          <w:rFonts w:ascii="Times New Roman" w:hAnsi="Times New Roman" w:cs="Times New Roman"/>
          <w:sz w:val="28"/>
          <w:szCs w:val="28"/>
        </w:rPr>
        <w:t>ів</w:t>
      </w:r>
      <w:r w:rsidR="0021605C">
        <w:rPr>
          <w:rFonts w:ascii="Times New Roman" w:hAnsi="Times New Roman" w:cs="Times New Roman"/>
          <w:sz w:val="28"/>
          <w:szCs w:val="28"/>
        </w:rPr>
        <w:t xml:space="preserve"> платник</w:t>
      </w:r>
      <w:r w:rsidR="00553BDA">
        <w:rPr>
          <w:rFonts w:ascii="Times New Roman" w:hAnsi="Times New Roman" w:cs="Times New Roman"/>
          <w:sz w:val="28"/>
          <w:szCs w:val="28"/>
        </w:rPr>
        <w:t>ів</w:t>
      </w:r>
      <w:r w:rsidR="0021605C">
        <w:rPr>
          <w:rFonts w:ascii="Times New Roman" w:hAnsi="Times New Roman" w:cs="Times New Roman"/>
          <w:sz w:val="28"/>
          <w:szCs w:val="28"/>
        </w:rPr>
        <w:t xml:space="preserve"> податку для нарахування їм податку на нерухоме майно, відмінне від земельної ділянки. </w:t>
      </w:r>
      <w:r w:rsidR="00C83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5A7" w:rsidRDefault="00B6735B" w:rsidP="00C715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Фахівці відділу забезпечують роботу </w:t>
      </w:r>
      <w:r w:rsidR="00C6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адміністративної  комісії при виконавчому комітеті сільської ради. Так протягом 202</w:t>
      </w:r>
      <w:r w:rsidR="005419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р</w:t>
      </w:r>
      <w:r w:rsidR="00C715A7">
        <w:rPr>
          <w:rFonts w:ascii="Times New Roman" w:hAnsi="Times New Roman" w:cs="Times New Roman"/>
          <w:sz w:val="28"/>
          <w:szCs w:val="28"/>
        </w:rPr>
        <w:t xml:space="preserve">озглянуто </w:t>
      </w:r>
      <w:r w:rsidR="005419F1">
        <w:rPr>
          <w:rFonts w:ascii="Times New Roman" w:hAnsi="Times New Roman" w:cs="Times New Roman"/>
          <w:sz w:val="28"/>
          <w:szCs w:val="28"/>
        </w:rPr>
        <w:t>2</w:t>
      </w:r>
      <w:r w:rsidR="00C715A7">
        <w:rPr>
          <w:rFonts w:ascii="Times New Roman" w:hAnsi="Times New Roman" w:cs="Times New Roman"/>
          <w:sz w:val="28"/>
          <w:szCs w:val="28"/>
        </w:rPr>
        <w:t xml:space="preserve"> </w:t>
      </w:r>
      <w:r w:rsidRPr="00B6735B">
        <w:rPr>
          <w:rFonts w:ascii="Times New Roman" w:eastAsia="Calibri" w:hAnsi="Times New Roman" w:cs="Times New Roman"/>
          <w:sz w:val="28"/>
          <w:szCs w:val="28"/>
        </w:rPr>
        <w:t xml:space="preserve"> адміністративн</w:t>
      </w:r>
      <w:r w:rsidR="005419F1">
        <w:rPr>
          <w:rFonts w:ascii="Times New Roman" w:eastAsia="Calibri" w:hAnsi="Times New Roman" w:cs="Times New Roman"/>
          <w:sz w:val="28"/>
          <w:szCs w:val="28"/>
        </w:rPr>
        <w:t>і</w:t>
      </w:r>
      <w:r w:rsidR="004F1FB7">
        <w:rPr>
          <w:rFonts w:ascii="Times New Roman" w:hAnsi="Times New Roman" w:cs="Times New Roman"/>
          <w:sz w:val="28"/>
          <w:szCs w:val="28"/>
        </w:rPr>
        <w:t xml:space="preserve"> </w:t>
      </w:r>
      <w:r w:rsidRPr="00B6735B">
        <w:rPr>
          <w:rFonts w:ascii="Times New Roman" w:eastAsia="Calibri" w:hAnsi="Times New Roman" w:cs="Times New Roman"/>
          <w:sz w:val="28"/>
          <w:szCs w:val="28"/>
        </w:rPr>
        <w:t xml:space="preserve"> справ</w:t>
      </w:r>
      <w:r w:rsidR="005419F1">
        <w:rPr>
          <w:rFonts w:ascii="Times New Roman" w:eastAsia="Calibri" w:hAnsi="Times New Roman" w:cs="Times New Roman"/>
          <w:sz w:val="28"/>
          <w:szCs w:val="28"/>
        </w:rPr>
        <w:t>и</w:t>
      </w:r>
      <w:r w:rsidRPr="00B6735B">
        <w:rPr>
          <w:rFonts w:ascii="Times New Roman" w:eastAsia="Calibri" w:hAnsi="Times New Roman" w:cs="Times New Roman"/>
          <w:sz w:val="28"/>
          <w:szCs w:val="28"/>
        </w:rPr>
        <w:t xml:space="preserve"> про вчинення правопорушен</w:t>
      </w:r>
      <w:r w:rsidR="00A03F24">
        <w:rPr>
          <w:rFonts w:ascii="Times New Roman" w:hAnsi="Times New Roman" w:cs="Times New Roman"/>
          <w:sz w:val="28"/>
          <w:szCs w:val="28"/>
        </w:rPr>
        <w:t>ь</w:t>
      </w:r>
      <w:r w:rsidR="00DE6C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015" w:rsidRPr="00960951" w:rsidRDefault="005D5015" w:rsidP="00A133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951">
        <w:rPr>
          <w:rFonts w:ascii="Times New Roman" w:hAnsi="Times New Roman" w:cs="Times New Roman"/>
          <w:color w:val="000000" w:themeColor="text1"/>
          <w:sz w:val="28"/>
          <w:szCs w:val="28"/>
        </w:rPr>
        <w:t>У минулому році серед жителів громади та ВПО</w:t>
      </w:r>
      <w:r w:rsidRPr="00960951">
        <w:rPr>
          <w:color w:val="000000" w:themeColor="text1"/>
        </w:rPr>
        <w:t xml:space="preserve"> </w:t>
      </w:r>
      <w:r w:rsidRPr="00960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була проведена робота з видачі посівного матеріалу, який надійшов від Всеукраїнської асоціації органів місцевого самоврядування «Всеукраїнська асоціація громад», а також сформовано та видано 455 наборів насіння овочів (томат, капуста, салат, </w:t>
      </w:r>
      <w:proofErr w:type="spellStart"/>
      <w:r w:rsidRPr="00960951">
        <w:rPr>
          <w:rFonts w:ascii="Times New Roman" w:hAnsi="Times New Roman" w:cs="Times New Roman"/>
          <w:color w:val="000000" w:themeColor="text1"/>
          <w:sz w:val="28"/>
          <w:szCs w:val="28"/>
        </w:rPr>
        <w:t>рукола</w:t>
      </w:r>
      <w:proofErr w:type="spellEnd"/>
      <w:r w:rsidRPr="00960951">
        <w:rPr>
          <w:rFonts w:ascii="Times New Roman" w:hAnsi="Times New Roman" w:cs="Times New Roman"/>
          <w:color w:val="000000" w:themeColor="text1"/>
          <w:sz w:val="28"/>
          <w:szCs w:val="28"/>
        </w:rPr>
        <w:t>, петрушка та кавун).</w:t>
      </w:r>
      <w:r w:rsidRPr="00960951">
        <w:rPr>
          <w:color w:val="000000" w:themeColor="text1"/>
        </w:rPr>
        <w:t xml:space="preserve"> </w:t>
      </w:r>
    </w:p>
    <w:p w:rsidR="00A1332D" w:rsidRDefault="005D5015" w:rsidP="00A133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908F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</w:t>
      </w:r>
      <w:r w:rsidRPr="002908F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908FB">
        <w:rPr>
          <w:sz w:val="28"/>
          <w:szCs w:val="28"/>
        </w:rPr>
        <w:t xml:space="preserve"> році через ДРЗПМ </w:t>
      </w:r>
      <w:r>
        <w:rPr>
          <w:sz w:val="28"/>
          <w:szCs w:val="28"/>
        </w:rPr>
        <w:t xml:space="preserve">фахівцями відділу </w:t>
      </w:r>
      <w:r w:rsidRPr="002908FB">
        <w:rPr>
          <w:sz w:val="28"/>
          <w:szCs w:val="28"/>
        </w:rPr>
        <w:t xml:space="preserve">опрацьовано </w:t>
      </w:r>
      <w:r w:rsidRPr="00960951">
        <w:rPr>
          <w:sz w:val="28"/>
          <w:szCs w:val="28"/>
        </w:rPr>
        <w:t>28</w:t>
      </w:r>
      <w:r w:rsidRPr="002908FB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аяв </w:t>
      </w:r>
      <w:r w:rsidRPr="002908FB">
        <w:rPr>
          <w:sz w:val="28"/>
          <w:szCs w:val="28"/>
        </w:rPr>
        <w:t xml:space="preserve">щодо надання компенсації </w:t>
      </w:r>
      <w:r>
        <w:rPr>
          <w:sz w:val="28"/>
          <w:szCs w:val="28"/>
        </w:rPr>
        <w:t>за пошкоджені об’єкти,</w:t>
      </w:r>
      <w:r w:rsidRPr="00960951">
        <w:t xml:space="preserve"> </w:t>
      </w:r>
      <w:r w:rsidRPr="00960951">
        <w:rPr>
          <w:sz w:val="28"/>
          <w:szCs w:val="28"/>
        </w:rPr>
        <w:t xml:space="preserve">що були пошкоджені внаслідок </w:t>
      </w:r>
      <w:r>
        <w:rPr>
          <w:sz w:val="28"/>
          <w:szCs w:val="28"/>
        </w:rPr>
        <w:t xml:space="preserve">російської </w:t>
      </w:r>
      <w:r w:rsidRPr="00960951">
        <w:rPr>
          <w:sz w:val="28"/>
          <w:szCs w:val="28"/>
        </w:rPr>
        <w:t>агресії</w:t>
      </w:r>
      <w:r>
        <w:rPr>
          <w:sz w:val="28"/>
          <w:szCs w:val="28"/>
        </w:rPr>
        <w:t xml:space="preserve">. З них по 24 нараховано компенсацію на загальну суму 1776,7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 Ч</w:t>
      </w:r>
      <w:r w:rsidRPr="00960951">
        <w:rPr>
          <w:sz w:val="28"/>
          <w:szCs w:val="28"/>
        </w:rPr>
        <w:t>ленами комісії з розгляду питань щодо надання компенсації за пошкоджені та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sz w:val="28"/>
          <w:szCs w:val="28"/>
        </w:rPr>
        <w:t xml:space="preserve"> проведено 3 фінальні верифікації  відновлених об’єктів</w:t>
      </w:r>
      <w:r w:rsidR="00A1332D">
        <w:rPr>
          <w:sz w:val="28"/>
          <w:szCs w:val="28"/>
        </w:rPr>
        <w:t>.</w:t>
      </w:r>
    </w:p>
    <w:p w:rsidR="00F47E64" w:rsidRDefault="00F47E64" w:rsidP="00A133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202</w:t>
      </w:r>
      <w:r w:rsidR="00081E20">
        <w:rPr>
          <w:sz w:val="28"/>
          <w:szCs w:val="28"/>
        </w:rPr>
        <w:t>4</w:t>
      </w:r>
      <w:r>
        <w:rPr>
          <w:sz w:val="28"/>
          <w:szCs w:val="28"/>
        </w:rPr>
        <w:t xml:space="preserve"> році о</w:t>
      </w:r>
      <w:r w:rsidR="00081E20">
        <w:rPr>
          <w:sz w:val="28"/>
          <w:szCs w:val="28"/>
        </w:rPr>
        <w:t>новлений та опублікований на офіційному сайті Інвестиційний паспорт, в якому визначено конкретні земельні ділянки та об’єкти нерухом</w:t>
      </w:r>
      <w:r w:rsidR="002915FB">
        <w:rPr>
          <w:sz w:val="28"/>
          <w:szCs w:val="28"/>
        </w:rPr>
        <w:t>ого майна комунальної власності</w:t>
      </w:r>
      <w:r>
        <w:rPr>
          <w:sz w:val="28"/>
          <w:szCs w:val="28"/>
        </w:rPr>
        <w:t>.</w:t>
      </w:r>
    </w:p>
    <w:p w:rsidR="00593B20" w:rsidRDefault="00593B20" w:rsidP="00F47E6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390C">
        <w:rPr>
          <w:sz w:val="28"/>
          <w:szCs w:val="28"/>
        </w:rPr>
        <w:t>П</w:t>
      </w:r>
      <w:r>
        <w:rPr>
          <w:sz w:val="28"/>
          <w:szCs w:val="28"/>
        </w:rPr>
        <w:t>ройшли навчання з наповнення Єдиного державного реєстру адрес</w:t>
      </w:r>
      <w:r w:rsidR="00E1390C">
        <w:rPr>
          <w:sz w:val="28"/>
          <w:szCs w:val="28"/>
        </w:rPr>
        <w:t xml:space="preserve"> та розпочали роботу по верифікації вулиць населених пунктів громади.</w:t>
      </w:r>
      <w:r w:rsidR="00F47E64">
        <w:rPr>
          <w:sz w:val="28"/>
          <w:szCs w:val="28"/>
        </w:rPr>
        <w:tab/>
      </w:r>
    </w:p>
    <w:p w:rsidR="00F47E64" w:rsidRDefault="00F47E64" w:rsidP="008F345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Постійно проводиться роз’яснювальна робота із суб’єктами господарювання щодо своєчасності сплати місцевих податків та дотримання чинного законодавства в частині трудових відносин.</w:t>
      </w:r>
    </w:p>
    <w:p w:rsidR="00F47E64" w:rsidRDefault="00F47E64" w:rsidP="00F47E6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Відділом економічного розвитку, торгівлі, інвестицій та агропромислового</w:t>
      </w:r>
      <w:r w:rsidR="00293672">
        <w:rPr>
          <w:sz w:val="28"/>
          <w:szCs w:val="28"/>
        </w:rPr>
        <w:t xml:space="preserve"> розвитку проведено реєстрацію </w:t>
      </w:r>
      <w:r w:rsidR="00293672" w:rsidRPr="0010089D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колективних договор</w:t>
      </w:r>
      <w:r w:rsidR="00293672">
        <w:rPr>
          <w:sz w:val="28"/>
          <w:szCs w:val="28"/>
        </w:rPr>
        <w:t>и</w:t>
      </w:r>
      <w:r>
        <w:rPr>
          <w:sz w:val="28"/>
          <w:szCs w:val="28"/>
        </w:rPr>
        <w:t xml:space="preserve"> установ та організацій громади.</w:t>
      </w:r>
    </w:p>
    <w:p w:rsidR="00461FBE" w:rsidRDefault="00461FBE" w:rsidP="0087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61FBE" w:rsidRDefault="00461FBE" w:rsidP="0087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94FF1" w:rsidRDefault="00870833" w:rsidP="0087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11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Начальник відділу </w:t>
      </w:r>
      <w:r w:rsidRPr="00611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611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611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611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611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461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Світлана БОЙЧУК</w:t>
      </w:r>
    </w:p>
    <w:p w:rsidR="00C9531C" w:rsidRDefault="00B94FF1" w:rsidP="00FE3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page"/>
      </w:r>
      <w:r w:rsidR="002936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</w:t>
      </w:r>
      <w:r w:rsidR="00C9531C">
        <w:t xml:space="preserve">                                                                                                   </w:t>
      </w:r>
      <w:r w:rsidR="00C9531C" w:rsidRPr="00285E6D">
        <w:rPr>
          <w:rFonts w:ascii="Times New Roman" w:hAnsi="Times New Roman" w:cs="Times New Roman"/>
          <w:sz w:val="24"/>
          <w:szCs w:val="24"/>
        </w:rPr>
        <w:t xml:space="preserve"> Додаток</w:t>
      </w:r>
      <w:r w:rsidR="00C9531C">
        <w:rPr>
          <w:rFonts w:ascii="Times New Roman" w:hAnsi="Times New Roman" w:cs="Times New Roman"/>
          <w:sz w:val="24"/>
          <w:szCs w:val="24"/>
        </w:rPr>
        <w:t xml:space="preserve"> </w:t>
      </w:r>
      <w:r w:rsidR="00965CDF">
        <w:rPr>
          <w:rFonts w:ascii="Times New Roman" w:hAnsi="Times New Roman" w:cs="Times New Roman"/>
          <w:sz w:val="24"/>
          <w:szCs w:val="24"/>
        </w:rPr>
        <w:t>2</w:t>
      </w:r>
    </w:p>
    <w:p w:rsidR="00C9531C" w:rsidRDefault="00C9531C" w:rsidP="00FE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 рішення </w:t>
      </w:r>
      <w:r w:rsidR="00965CDF">
        <w:rPr>
          <w:rFonts w:ascii="Times New Roman" w:hAnsi="Times New Roman" w:cs="Times New Roman"/>
          <w:sz w:val="24"/>
          <w:szCs w:val="24"/>
        </w:rPr>
        <w:t>виконавчого комітету №</w:t>
      </w:r>
      <w:r w:rsidR="00B759CE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C9531C" w:rsidRPr="00285E6D" w:rsidRDefault="00C9531C" w:rsidP="00FE3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 2</w:t>
      </w:r>
      <w:r w:rsidR="00C64E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лютого 202</w:t>
      </w:r>
      <w:r w:rsidR="00AD70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B94FF1" w:rsidRPr="00E3256E" w:rsidRDefault="00B94FF1" w:rsidP="00B94FF1">
      <w:pPr>
        <w:pStyle w:val="a3"/>
        <w:rPr>
          <w:rFonts w:ascii="Times New Roman" w:hAnsi="Times New Roman" w:cs="Times New Roman"/>
          <w:sz w:val="28"/>
        </w:rPr>
      </w:pPr>
    </w:p>
    <w:p w:rsidR="00B94FF1" w:rsidRPr="00795E44" w:rsidRDefault="00B94FF1" w:rsidP="00B94FF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95E44">
        <w:rPr>
          <w:rFonts w:ascii="Times New Roman" w:hAnsi="Times New Roman" w:cs="Times New Roman"/>
          <w:b/>
          <w:sz w:val="28"/>
        </w:rPr>
        <w:t>П</w:t>
      </w:r>
      <w:bookmarkStart w:id="1" w:name="_GoBack"/>
      <w:bookmarkEnd w:id="1"/>
      <w:r w:rsidRPr="00795E44">
        <w:rPr>
          <w:rFonts w:ascii="Times New Roman" w:hAnsi="Times New Roman" w:cs="Times New Roman"/>
          <w:b/>
          <w:sz w:val="28"/>
        </w:rPr>
        <w:t>ЛАН</w:t>
      </w:r>
    </w:p>
    <w:p w:rsidR="00D218E4" w:rsidRDefault="00B94FF1" w:rsidP="00B94FF1">
      <w:pPr>
        <w:pStyle w:val="a3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795E44">
        <w:rPr>
          <w:rFonts w:ascii="Times New Roman" w:hAnsi="Times New Roman" w:cs="Times New Roman"/>
          <w:b/>
          <w:sz w:val="28"/>
        </w:rPr>
        <w:t xml:space="preserve">роботи відділу </w:t>
      </w:r>
      <w:r w:rsidR="00D218E4">
        <w:rPr>
          <w:rFonts w:ascii="Times New Roman" w:hAnsi="Times New Roman" w:cs="Times New Roman"/>
          <w:b/>
          <w:sz w:val="28"/>
        </w:rPr>
        <w:t xml:space="preserve">економічного розвитку, торгівлі, інвестицій та агропромислового розвитку </w:t>
      </w:r>
    </w:p>
    <w:p w:rsidR="00B94FF1" w:rsidRDefault="00B94FF1" w:rsidP="00B94FF1">
      <w:pPr>
        <w:pStyle w:val="a3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795E44">
        <w:rPr>
          <w:rFonts w:ascii="Times New Roman" w:hAnsi="Times New Roman" w:cs="Times New Roman"/>
          <w:b/>
          <w:sz w:val="28"/>
        </w:rPr>
        <w:t xml:space="preserve"> Костянтинівської сільської ради на 202</w:t>
      </w:r>
      <w:r w:rsidR="002B7EBE">
        <w:rPr>
          <w:rFonts w:ascii="Times New Roman" w:hAnsi="Times New Roman" w:cs="Times New Roman"/>
          <w:b/>
          <w:sz w:val="28"/>
        </w:rPr>
        <w:t>5</w:t>
      </w:r>
      <w:r w:rsidRPr="00795E44">
        <w:rPr>
          <w:rFonts w:ascii="Times New Roman" w:hAnsi="Times New Roman" w:cs="Times New Roman"/>
          <w:b/>
          <w:sz w:val="28"/>
        </w:rPr>
        <w:t xml:space="preserve"> рік</w:t>
      </w:r>
    </w:p>
    <w:p w:rsidR="00B94FF1" w:rsidRPr="00795E44" w:rsidRDefault="00B94FF1" w:rsidP="00B94FF1">
      <w:pPr>
        <w:pStyle w:val="a3"/>
        <w:ind w:left="426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a"/>
        <w:tblW w:w="9461" w:type="dxa"/>
        <w:tblInd w:w="-5" w:type="dxa"/>
        <w:tblLook w:val="04A0" w:firstRow="1" w:lastRow="0" w:firstColumn="1" w:lastColumn="0" w:noHBand="0" w:noVBand="1"/>
      </w:tblPr>
      <w:tblGrid>
        <w:gridCol w:w="568"/>
        <w:gridCol w:w="3364"/>
        <w:gridCol w:w="1698"/>
        <w:gridCol w:w="2355"/>
        <w:gridCol w:w="1476"/>
      </w:tblGrid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№</w:t>
            </w:r>
          </w:p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з/п</w:t>
            </w:r>
          </w:p>
        </w:tc>
        <w:tc>
          <w:tcPr>
            <w:tcW w:w="3364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Зміст</w:t>
            </w:r>
            <w:proofErr w:type="spellEnd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заходу</w:t>
            </w:r>
          </w:p>
        </w:tc>
        <w:tc>
          <w:tcPr>
            <w:tcW w:w="1698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Термін</w:t>
            </w:r>
            <w:proofErr w:type="spellEnd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виконання</w:t>
            </w:r>
            <w:proofErr w:type="spellEnd"/>
          </w:p>
        </w:tc>
        <w:tc>
          <w:tcPr>
            <w:tcW w:w="2355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Відповідальний</w:t>
            </w:r>
            <w:proofErr w:type="spellEnd"/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Примітка</w:t>
            </w:r>
            <w:proofErr w:type="spellEnd"/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364" w:type="dxa"/>
            <w:hideMark/>
          </w:tcPr>
          <w:p w:rsidR="00B94FF1" w:rsidRPr="00795E44" w:rsidRDefault="00345CFA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Забезпечувати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дотримання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вимог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Законів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 службу в органах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місцевого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самоврядування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», «Про засади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запобігання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протидії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корупції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»,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Указів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розпоряджень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Президента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постанов і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розпоряджень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A4D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сільського</w:t>
            </w:r>
            <w:proofErr w:type="spellEnd"/>
            <w:r w:rsidR="009A4D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A4D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698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355" w:type="dxa"/>
            <w:hideMark/>
          </w:tcPr>
          <w:p w:rsidR="00B94FF1" w:rsidRDefault="00B94FF1" w:rsidP="00D73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D736CE" w:rsidRPr="00795E44" w:rsidRDefault="00D736CE" w:rsidP="00D73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Бойчук С.В.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364" w:type="dxa"/>
            <w:hideMark/>
          </w:tcPr>
          <w:p w:rsidR="00B94FF1" w:rsidRPr="00795E44" w:rsidRDefault="00045D4B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консультацій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методичної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суб'єктам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господарювання</w:t>
            </w:r>
            <w:proofErr w:type="spellEnd"/>
          </w:p>
        </w:tc>
        <w:tc>
          <w:tcPr>
            <w:tcW w:w="1698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355" w:type="dxa"/>
            <w:hideMark/>
          </w:tcPr>
          <w:p w:rsidR="00B94FF1" w:rsidRDefault="00B94FF1" w:rsidP="00344F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="00344F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344F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Соколовська</w:t>
            </w:r>
            <w:proofErr w:type="spellEnd"/>
            <w:r w:rsidR="00344F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Г.М.</w:t>
            </w:r>
          </w:p>
          <w:p w:rsidR="00344FC5" w:rsidRPr="00795E44" w:rsidRDefault="00344FC5" w:rsidP="00344F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Співак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364" w:type="dxa"/>
            <w:hideMark/>
          </w:tcPr>
          <w:p w:rsidR="00B94FF1" w:rsidRPr="00795E44" w:rsidRDefault="005E4517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схвалення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виконавчому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ради</w:t>
            </w:r>
            <w:r w:rsidR="00594B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94B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проектів</w:t>
            </w:r>
            <w:proofErr w:type="spellEnd"/>
            <w:r w:rsidR="00594B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94B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рішень</w:t>
            </w:r>
            <w:proofErr w:type="spellEnd"/>
            <w:r w:rsidR="00594B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698" w:type="dxa"/>
            <w:hideMark/>
          </w:tcPr>
          <w:p w:rsidR="00B94FF1" w:rsidRPr="00795E44" w:rsidRDefault="002972BF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 потребою</w:t>
            </w:r>
          </w:p>
        </w:tc>
        <w:tc>
          <w:tcPr>
            <w:tcW w:w="2355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364" w:type="dxa"/>
            <w:hideMark/>
          </w:tcPr>
          <w:p w:rsidR="00B94FF1" w:rsidRPr="00795E44" w:rsidRDefault="005E4517" w:rsidP="005E45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розгляд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проектів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рішень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ради</w:t>
            </w:r>
          </w:p>
        </w:tc>
        <w:tc>
          <w:tcPr>
            <w:tcW w:w="1698" w:type="dxa"/>
            <w:hideMark/>
          </w:tcPr>
          <w:p w:rsidR="00B94FF1" w:rsidRPr="00795E44" w:rsidRDefault="002972BF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 потребою</w:t>
            </w:r>
          </w:p>
        </w:tc>
        <w:tc>
          <w:tcPr>
            <w:tcW w:w="2355" w:type="dxa"/>
            <w:hideMark/>
          </w:tcPr>
          <w:p w:rsidR="00B94FF1" w:rsidRPr="00795E44" w:rsidRDefault="00594B09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364" w:type="dxa"/>
            <w:hideMark/>
          </w:tcPr>
          <w:p w:rsidR="00B94FF1" w:rsidRPr="00795E44" w:rsidRDefault="0018752C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аналізу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податків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розрізі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платників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698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355" w:type="dxa"/>
            <w:hideMark/>
          </w:tcPr>
          <w:p w:rsidR="00B94FF1" w:rsidRPr="00795E44" w:rsidRDefault="007F1905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364" w:type="dxa"/>
            <w:hideMark/>
          </w:tcPr>
          <w:p w:rsidR="00B94FF1" w:rsidRPr="00795E44" w:rsidRDefault="00DC0E0B" w:rsidP="006C2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Аналіз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показників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соціально-економічного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за 202</w:t>
            </w:r>
            <w:r w:rsidR="006C297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698" w:type="dxa"/>
            <w:hideMark/>
          </w:tcPr>
          <w:p w:rsidR="00B94FF1" w:rsidRPr="00795E44" w:rsidRDefault="007F1905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Щокварталу</w:t>
            </w:r>
            <w:proofErr w:type="spellEnd"/>
          </w:p>
        </w:tc>
        <w:tc>
          <w:tcPr>
            <w:tcW w:w="2355" w:type="dxa"/>
            <w:hideMark/>
          </w:tcPr>
          <w:p w:rsidR="00B94FF1" w:rsidRPr="00795E44" w:rsidRDefault="007F1905" w:rsidP="007F19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7</w:t>
            </w:r>
          </w:p>
        </w:tc>
        <w:tc>
          <w:tcPr>
            <w:tcW w:w="3364" w:type="dxa"/>
            <w:hideMark/>
          </w:tcPr>
          <w:p w:rsidR="00B94FF1" w:rsidRPr="00795E44" w:rsidRDefault="00F5061F" w:rsidP="00C630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відстеження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мережі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об'єктів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побуту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торгівлі</w:t>
            </w:r>
            <w:proofErr w:type="spellEnd"/>
          </w:p>
        </w:tc>
        <w:tc>
          <w:tcPr>
            <w:tcW w:w="1698" w:type="dxa"/>
            <w:hideMark/>
          </w:tcPr>
          <w:p w:rsidR="00B94FF1" w:rsidRPr="00795E44" w:rsidRDefault="002972BF" w:rsidP="00C63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355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364" w:type="dxa"/>
            <w:hideMark/>
          </w:tcPr>
          <w:p w:rsidR="00B94FF1" w:rsidRPr="00795E44" w:rsidRDefault="00FA5D41" w:rsidP="007407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Розробка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4075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проектів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рішень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носять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характер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регуляторних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25727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25727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Публікація</w:t>
            </w:r>
            <w:proofErr w:type="spellEnd"/>
            <w:r w:rsidR="0025727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25727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проектів</w:t>
            </w:r>
            <w:proofErr w:type="spellEnd"/>
            <w:r w:rsidR="0025727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25727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рішень</w:t>
            </w:r>
            <w:proofErr w:type="spellEnd"/>
            <w:r w:rsidR="0025727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25727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аналіз</w:t>
            </w:r>
            <w:proofErr w:type="spellEnd"/>
            <w:r w:rsidR="0025727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регуляторного </w:t>
            </w:r>
            <w:proofErr w:type="spellStart"/>
            <w:r w:rsidR="0025727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впливу</w:t>
            </w:r>
            <w:proofErr w:type="spellEnd"/>
            <w:r w:rsidR="0025727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="0025727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аналіз</w:t>
            </w:r>
            <w:proofErr w:type="spellEnd"/>
            <w:r w:rsidR="0025727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25727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відстеження</w:t>
            </w:r>
            <w:proofErr w:type="spellEnd"/>
            <w:r w:rsidR="0025727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25727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="0025727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25727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результативнсті</w:t>
            </w:r>
            <w:proofErr w:type="spellEnd"/>
            <w:r w:rsidR="0025727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698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355" w:type="dxa"/>
            <w:hideMark/>
          </w:tcPr>
          <w:p w:rsidR="00B94FF1" w:rsidRPr="00795E44" w:rsidRDefault="00A61BB2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364" w:type="dxa"/>
            <w:hideMark/>
          </w:tcPr>
          <w:p w:rsidR="00B94FF1" w:rsidRPr="00795E44" w:rsidRDefault="00B94FF1" w:rsidP="001E28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Оновлення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F856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соціально-економічного</w:t>
            </w:r>
            <w:proofErr w:type="spellEnd"/>
            <w:r w:rsidR="00F856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паспорта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698" w:type="dxa"/>
            <w:hideMark/>
          </w:tcPr>
          <w:p w:rsidR="00B94FF1" w:rsidRPr="00795E44" w:rsidRDefault="00B94FF1" w:rsidP="006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До </w:t>
            </w:r>
            <w:r w:rsidR="00F856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1.04.202</w:t>
            </w:r>
            <w:r w:rsidR="00E77EA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355" w:type="dxa"/>
            <w:hideMark/>
          </w:tcPr>
          <w:p w:rsidR="00B94FF1" w:rsidRPr="00795E44" w:rsidRDefault="00215182" w:rsidP="003D4A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 w:rsidR="00BD68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D68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Соколовська</w:t>
            </w:r>
            <w:proofErr w:type="spellEnd"/>
            <w:r w:rsidR="00BD68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Г.М.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364" w:type="dxa"/>
            <w:hideMark/>
          </w:tcPr>
          <w:p w:rsidR="00B94FF1" w:rsidRPr="00795E44" w:rsidRDefault="00746BA7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інформацій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Миколаївської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ОВА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Миколаївської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РВА</w:t>
            </w:r>
          </w:p>
        </w:tc>
        <w:tc>
          <w:tcPr>
            <w:tcW w:w="1698" w:type="dxa"/>
            <w:hideMark/>
          </w:tcPr>
          <w:p w:rsidR="00B94FF1" w:rsidRPr="00795E44" w:rsidRDefault="00410AB5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355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364" w:type="dxa"/>
            <w:hideMark/>
          </w:tcPr>
          <w:p w:rsidR="00B94FF1" w:rsidRPr="00795E44" w:rsidRDefault="005643AE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інвестиційного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паспорта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</w:p>
        </w:tc>
        <w:tc>
          <w:tcPr>
            <w:tcW w:w="1698" w:type="dxa"/>
            <w:hideMark/>
          </w:tcPr>
          <w:p w:rsidR="00B94FF1" w:rsidRPr="00795E44" w:rsidRDefault="00AD6AE1" w:rsidP="006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 потреби</w:t>
            </w:r>
          </w:p>
        </w:tc>
        <w:tc>
          <w:tcPr>
            <w:tcW w:w="2355" w:type="dxa"/>
            <w:hideMark/>
          </w:tcPr>
          <w:p w:rsidR="00B94FF1" w:rsidRPr="00795E44" w:rsidRDefault="003D75F7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Соколовська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Г.М.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364" w:type="dxa"/>
            <w:hideMark/>
          </w:tcPr>
          <w:p w:rsidR="00B94FF1" w:rsidRPr="00795E44" w:rsidRDefault="006454B1" w:rsidP="006454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Відстежування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5643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643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інвестиційних</w:t>
            </w:r>
            <w:proofErr w:type="spellEnd"/>
            <w:r w:rsidR="005643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643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проектів</w:t>
            </w:r>
            <w:proofErr w:type="spellEnd"/>
            <w:r w:rsidR="005643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698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355" w:type="dxa"/>
            <w:hideMark/>
          </w:tcPr>
          <w:p w:rsidR="00B94FF1" w:rsidRPr="00795E44" w:rsidRDefault="00BC1B10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364" w:type="dxa"/>
            <w:hideMark/>
          </w:tcPr>
          <w:p w:rsidR="00B94FF1" w:rsidRPr="00795E44" w:rsidRDefault="00B94FF1" w:rsidP="002151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Здійснення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D69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аналізу</w:t>
            </w:r>
            <w:proofErr w:type="spellEnd"/>
            <w:r w:rsidR="00ED69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21518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структури</w:t>
            </w:r>
            <w:proofErr w:type="spellEnd"/>
            <w:r w:rsidR="0021518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D69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посів</w:t>
            </w:r>
            <w:r w:rsidR="0021518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ів</w:t>
            </w:r>
            <w:proofErr w:type="spellEnd"/>
            <w:r w:rsidR="00ED69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="00ED69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збору</w:t>
            </w:r>
            <w:proofErr w:type="spellEnd"/>
            <w:r w:rsidR="00ED69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D69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врожаю</w:t>
            </w:r>
            <w:proofErr w:type="spellEnd"/>
            <w:r w:rsidR="00ED69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D69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суб</w:t>
            </w:r>
            <w:r w:rsidR="0021518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'</w:t>
            </w:r>
            <w:r w:rsidR="00ED69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єктами</w:t>
            </w:r>
            <w:proofErr w:type="spellEnd"/>
            <w:r w:rsidR="00ED69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D69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господарювання</w:t>
            </w:r>
            <w:proofErr w:type="spellEnd"/>
            <w:r w:rsidR="00ED69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ED69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="00ED69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D69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проводять</w:t>
            </w:r>
            <w:proofErr w:type="spellEnd"/>
            <w:r w:rsidR="00ED69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D69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 w:rsidR="00ED69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="00ED69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теритоії</w:t>
            </w:r>
            <w:proofErr w:type="spellEnd"/>
            <w:r w:rsidR="00ED69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D69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</w:p>
        </w:tc>
        <w:tc>
          <w:tcPr>
            <w:tcW w:w="1698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355" w:type="dxa"/>
            <w:hideMark/>
          </w:tcPr>
          <w:p w:rsidR="00B94FF1" w:rsidRDefault="00215182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Провідний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3D4A67" w:rsidRPr="00795E44" w:rsidRDefault="003D4A67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Співак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3364" w:type="dxa"/>
            <w:hideMark/>
          </w:tcPr>
          <w:p w:rsidR="00B94FF1" w:rsidRPr="00795E44" w:rsidRDefault="00431CD8" w:rsidP="006C2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Участь в </w:t>
            </w:r>
            <w:proofErr w:type="spellStart"/>
            <w:r w:rsidR="00223A8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роботі</w:t>
            </w:r>
            <w:proofErr w:type="spellEnd"/>
            <w:r w:rsidR="00223A8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C297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адміністративній</w:t>
            </w:r>
            <w:proofErr w:type="spellEnd"/>
            <w:r w:rsidR="006C297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C297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комісії</w:t>
            </w:r>
            <w:proofErr w:type="spellEnd"/>
            <w:r w:rsidR="006C297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при </w:t>
            </w:r>
            <w:proofErr w:type="spellStart"/>
            <w:r w:rsidR="006C297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виконавчому</w:t>
            </w:r>
            <w:proofErr w:type="spellEnd"/>
            <w:r w:rsidR="006C297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C297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комітеті</w:t>
            </w:r>
            <w:proofErr w:type="spellEnd"/>
            <w:r w:rsidR="006C297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C297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сільської</w:t>
            </w:r>
            <w:proofErr w:type="spellEnd"/>
            <w:r w:rsidR="006C297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="00CD389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698" w:type="dxa"/>
            <w:hideMark/>
          </w:tcPr>
          <w:p w:rsidR="00B94FF1" w:rsidRPr="00795E44" w:rsidRDefault="00B94FF1" w:rsidP="006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="006C297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остійно</w:t>
            </w:r>
            <w:proofErr w:type="spellEnd"/>
          </w:p>
        </w:tc>
        <w:tc>
          <w:tcPr>
            <w:tcW w:w="2355" w:type="dxa"/>
            <w:hideMark/>
          </w:tcPr>
          <w:p w:rsidR="006C297C" w:rsidRDefault="00B9657C" w:rsidP="006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="006C297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="006C297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C297C" w:rsidRDefault="006C297C" w:rsidP="006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Бойчук С.В.</w:t>
            </w:r>
          </w:p>
          <w:p w:rsidR="00B94FF1" w:rsidRDefault="00B9657C" w:rsidP="006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C297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Провідний</w:t>
            </w:r>
            <w:proofErr w:type="spellEnd"/>
            <w:r w:rsidR="006C297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</w:t>
            </w:r>
            <w:proofErr w:type="spellEnd"/>
          </w:p>
          <w:p w:rsidR="006C297C" w:rsidRPr="00795E44" w:rsidRDefault="006C297C" w:rsidP="006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Співак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2900C9" w:rsidRPr="00795E44" w:rsidTr="008A01E4">
        <w:tc>
          <w:tcPr>
            <w:tcW w:w="568" w:type="dxa"/>
            <w:hideMark/>
          </w:tcPr>
          <w:p w:rsidR="002900C9" w:rsidRDefault="002900C9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900C9" w:rsidRPr="00795E44" w:rsidRDefault="002900C9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3364" w:type="dxa"/>
            <w:hideMark/>
          </w:tcPr>
          <w:p w:rsidR="002900C9" w:rsidRDefault="00223A85" w:rsidP="006C2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в роботі </w:t>
            </w:r>
            <w:r w:rsidRPr="00D02B4E">
              <w:rPr>
                <w:rFonts w:ascii="Times New Roman" w:hAnsi="Times New Roman" w:cs="Times New Roman"/>
                <w:sz w:val="28"/>
                <w:szCs w:val="28"/>
              </w:rPr>
              <w:t>комісії з розгляду питань щодо надання компенсації за пошкоджені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знищені</w:t>
            </w:r>
            <w:r w:rsidRPr="00D02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1698" w:type="dxa"/>
            <w:hideMark/>
          </w:tcPr>
          <w:p w:rsidR="002900C9" w:rsidRPr="00795E44" w:rsidRDefault="007B0A11" w:rsidP="006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Постійно</w:t>
            </w:r>
            <w:proofErr w:type="spellEnd"/>
          </w:p>
        </w:tc>
        <w:tc>
          <w:tcPr>
            <w:tcW w:w="2355" w:type="dxa"/>
            <w:hideMark/>
          </w:tcPr>
          <w:p w:rsidR="00223A85" w:rsidRDefault="00223A85" w:rsidP="00223A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23A85" w:rsidRDefault="00223A85" w:rsidP="00223A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Бойчук С.В.</w:t>
            </w:r>
          </w:p>
          <w:p w:rsidR="002900C9" w:rsidRPr="00795E44" w:rsidRDefault="00223A85" w:rsidP="006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спеціаліст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Соколовська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Г.М.</w:t>
            </w:r>
          </w:p>
        </w:tc>
        <w:tc>
          <w:tcPr>
            <w:tcW w:w="1476" w:type="dxa"/>
            <w:hideMark/>
          </w:tcPr>
          <w:p w:rsidR="002900C9" w:rsidRPr="00795E44" w:rsidRDefault="002900C9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E77E6" w:rsidRPr="00795E44" w:rsidTr="008A01E4">
        <w:tc>
          <w:tcPr>
            <w:tcW w:w="568" w:type="dxa"/>
          </w:tcPr>
          <w:p w:rsidR="000E77E6" w:rsidRDefault="000E77E6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16</w:t>
            </w:r>
          </w:p>
        </w:tc>
        <w:tc>
          <w:tcPr>
            <w:tcW w:w="3364" w:type="dxa"/>
          </w:tcPr>
          <w:p w:rsidR="000E77E6" w:rsidRDefault="000E77E6" w:rsidP="006C29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Наповнення Єдиного державного реєстру адрес</w:t>
            </w:r>
          </w:p>
        </w:tc>
        <w:tc>
          <w:tcPr>
            <w:tcW w:w="1698" w:type="dxa"/>
          </w:tcPr>
          <w:p w:rsidR="000E77E6" w:rsidRDefault="00B30886" w:rsidP="006C2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E77BF">
              <w:rPr>
                <w:rFonts w:ascii="Times New Roman" w:hAnsi="Times New Roman" w:cs="Times New Roman"/>
                <w:sz w:val="28"/>
              </w:rPr>
              <w:t>Протягом року</w:t>
            </w:r>
          </w:p>
        </w:tc>
        <w:tc>
          <w:tcPr>
            <w:tcW w:w="2355" w:type="dxa"/>
          </w:tcPr>
          <w:p w:rsidR="000E77E6" w:rsidRDefault="000E77E6" w:rsidP="000E77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Провідний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0E77E6" w:rsidRPr="00795E44" w:rsidRDefault="000E77E6" w:rsidP="000E77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Співак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</w:tcPr>
          <w:p w:rsidR="000E77E6" w:rsidRPr="00795E44" w:rsidRDefault="000E77E6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94FF1" w:rsidRPr="00795E44" w:rsidTr="008A01E4">
        <w:tc>
          <w:tcPr>
            <w:tcW w:w="568" w:type="dxa"/>
          </w:tcPr>
          <w:p w:rsidR="00B94FF1" w:rsidRPr="00795E44" w:rsidRDefault="00B94FF1" w:rsidP="00C45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C45C6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364" w:type="dxa"/>
            <w:vAlign w:val="center"/>
          </w:tcPr>
          <w:p w:rsidR="00B94FF1" w:rsidRPr="00B71F2B" w:rsidRDefault="00431CD8" w:rsidP="009F00C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реєстрації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колективнх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договорів</w:t>
            </w:r>
          </w:p>
        </w:tc>
        <w:tc>
          <w:tcPr>
            <w:tcW w:w="1698" w:type="dxa"/>
          </w:tcPr>
          <w:p w:rsidR="00B94FF1" w:rsidRPr="00FE77B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E77BF">
              <w:rPr>
                <w:rFonts w:ascii="Times New Roman" w:hAnsi="Times New Roman" w:cs="Times New Roman"/>
                <w:sz w:val="28"/>
              </w:rPr>
              <w:t>Протягом року</w:t>
            </w:r>
          </w:p>
        </w:tc>
        <w:tc>
          <w:tcPr>
            <w:tcW w:w="2355" w:type="dxa"/>
          </w:tcPr>
          <w:p w:rsidR="00B94FF1" w:rsidRPr="00795E44" w:rsidRDefault="00B94FF1" w:rsidP="00F72B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76" w:type="dxa"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94FF1" w:rsidRPr="00795E44" w:rsidTr="008A01E4">
        <w:tc>
          <w:tcPr>
            <w:tcW w:w="568" w:type="dxa"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C45C6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364" w:type="dxa"/>
            <w:vAlign w:val="center"/>
          </w:tcPr>
          <w:p w:rsidR="00B94FF1" w:rsidRPr="00B71F2B" w:rsidRDefault="00431CD8" w:rsidP="009F00C7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Оновлення реєстру бджолярів </w:t>
            </w:r>
          </w:p>
        </w:tc>
        <w:tc>
          <w:tcPr>
            <w:tcW w:w="1698" w:type="dxa"/>
          </w:tcPr>
          <w:p w:rsidR="00B94FF1" w:rsidRPr="00FE77B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E77BF">
              <w:rPr>
                <w:rFonts w:ascii="Times New Roman" w:hAnsi="Times New Roman" w:cs="Times New Roman"/>
                <w:sz w:val="28"/>
              </w:rPr>
              <w:t>Протягом року</w:t>
            </w:r>
          </w:p>
        </w:tc>
        <w:tc>
          <w:tcPr>
            <w:tcW w:w="2355" w:type="dxa"/>
          </w:tcPr>
          <w:p w:rsidR="009D4BF9" w:rsidRDefault="009D4BF9" w:rsidP="009D4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Провідний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B94FF1" w:rsidRPr="00795E44" w:rsidRDefault="009D4BF9" w:rsidP="009D4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Співак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94FF1" w:rsidRPr="00795E44" w:rsidTr="008A01E4">
        <w:tc>
          <w:tcPr>
            <w:tcW w:w="568" w:type="dxa"/>
          </w:tcPr>
          <w:p w:rsidR="00B94FF1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C45C6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364" w:type="dxa"/>
            <w:vAlign w:val="center"/>
          </w:tcPr>
          <w:p w:rsidR="00B94FF1" w:rsidRDefault="00431CD8" w:rsidP="000C1F1F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Наповнення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реєстру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0C1F1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коммунального майна </w:t>
            </w:r>
            <w:proofErr w:type="spellStart"/>
            <w:r w:rsidR="000C1F1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="000C1F1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698" w:type="dxa"/>
          </w:tcPr>
          <w:p w:rsidR="00B94FF1" w:rsidRPr="00FE77B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E77BF">
              <w:rPr>
                <w:rFonts w:ascii="Times New Roman" w:hAnsi="Times New Roman" w:cs="Times New Roman"/>
                <w:sz w:val="28"/>
              </w:rPr>
              <w:t>Протягом року</w:t>
            </w:r>
          </w:p>
        </w:tc>
        <w:tc>
          <w:tcPr>
            <w:tcW w:w="2355" w:type="dxa"/>
          </w:tcPr>
          <w:p w:rsidR="000C1F1F" w:rsidRDefault="000C1F1F" w:rsidP="000C1F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Провідний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B94FF1" w:rsidRDefault="000C1F1F" w:rsidP="000C1F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Співак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94FF1" w:rsidRPr="00795E44" w:rsidTr="008A01E4">
        <w:tc>
          <w:tcPr>
            <w:tcW w:w="568" w:type="dxa"/>
          </w:tcPr>
          <w:p w:rsidR="00B94FF1" w:rsidRPr="00795E44" w:rsidRDefault="00C45C6A" w:rsidP="00FB0D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3364" w:type="dxa"/>
          </w:tcPr>
          <w:p w:rsidR="00B94FF1" w:rsidRPr="00431CD8" w:rsidRDefault="00431CD8" w:rsidP="00863F4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63F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Аналіз реєстру суб’єктів господарювання, що зареєстровані та здійснюють свою діяльність на території громади </w:t>
            </w:r>
          </w:p>
        </w:tc>
        <w:tc>
          <w:tcPr>
            <w:tcW w:w="1698" w:type="dxa"/>
          </w:tcPr>
          <w:p w:rsidR="00B94FF1" w:rsidRPr="00FE77B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E77BF">
              <w:rPr>
                <w:rFonts w:ascii="Times New Roman" w:hAnsi="Times New Roman" w:cs="Times New Roman"/>
                <w:sz w:val="28"/>
              </w:rPr>
              <w:t>Протягом року</w:t>
            </w:r>
          </w:p>
        </w:tc>
        <w:tc>
          <w:tcPr>
            <w:tcW w:w="2355" w:type="dxa"/>
          </w:tcPr>
          <w:p w:rsidR="00B94FF1" w:rsidRPr="00795E44" w:rsidRDefault="00863F4C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76" w:type="dxa"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94FF1" w:rsidRPr="00795E44" w:rsidTr="008A01E4">
        <w:tc>
          <w:tcPr>
            <w:tcW w:w="568" w:type="dxa"/>
          </w:tcPr>
          <w:p w:rsidR="00B94FF1" w:rsidRDefault="00C45C6A" w:rsidP="00FB0D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3364" w:type="dxa"/>
          </w:tcPr>
          <w:p w:rsidR="00B94FF1" w:rsidRPr="008D5DAF" w:rsidRDefault="00431CD8" w:rsidP="008D5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DAF">
              <w:rPr>
                <w:rFonts w:ascii="Times New Roman" w:hAnsi="Times New Roman" w:cs="Times New Roman"/>
                <w:sz w:val="28"/>
                <w:szCs w:val="28"/>
              </w:rPr>
              <w:t>Моніторинг діяльності (аналіз показників)  підприємств на території громади</w:t>
            </w:r>
          </w:p>
        </w:tc>
        <w:tc>
          <w:tcPr>
            <w:tcW w:w="1698" w:type="dxa"/>
          </w:tcPr>
          <w:p w:rsidR="00B94FF1" w:rsidRPr="00FE77BF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E77BF">
              <w:rPr>
                <w:rFonts w:ascii="Times New Roman" w:hAnsi="Times New Roman" w:cs="Times New Roman"/>
                <w:sz w:val="28"/>
              </w:rPr>
              <w:t>Протягом року</w:t>
            </w:r>
          </w:p>
        </w:tc>
        <w:tc>
          <w:tcPr>
            <w:tcW w:w="2355" w:type="dxa"/>
          </w:tcPr>
          <w:p w:rsidR="00B94FF1" w:rsidRPr="00795E44" w:rsidRDefault="008D5DAF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та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спеціалісти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476" w:type="dxa"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94FF1" w:rsidRPr="00795E44" w:rsidTr="008A01E4">
        <w:tc>
          <w:tcPr>
            <w:tcW w:w="568" w:type="dxa"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C45C6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364" w:type="dxa"/>
          </w:tcPr>
          <w:p w:rsidR="00B94FF1" w:rsidRPr="00FE77BF" w:rsidRDefault="00B94FF1" w:rsidP="008A31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E77BF">
              <w:rPr>
                <w:rFonts w:ascii="Times New Roman" w:hAnsi="Times New Roman" w:cs="Times New Roman"/>
                <w:sz w:val="28"/>
                <w:szCs w:val="28"/>
              </w:rPr>
              <w:t>Проведення прийому громадян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355" w:type="dxa"/>
          </w:tcPr>
          <w:p w:rsidR="00B94FF1" w:rsidRDefault="00B94FF1" w:rsidP="00DA12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DA122B" w:rsidRPr="00795E44" w:rsidRDefault="00DA122B" w:rsidP="00DA12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Бойчук С.В.</w:t>
            </w:r>
          </w:p>
        </w:tc>
        <w:tc>
          <w:tcPr>
            <w:tcW w:w="1476" w:type="dxa"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94FF1" w:rsidRPr="00795E44" w:rsidTr="008A01E4">
        <w:tc>
          <w:tcPr>
            <w:tcW w:w="568" w:type="dxa"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C45C6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364" w:type="dxa"/>
          </w:tcPr>
          <w:p w:rsidR="00B94FF1" w:rsidRPr="00FE77BF" w:rsidRDefault="008A31DE" w:rsidP="00801F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Консультування </w:t>
            </w:r>
            <w:proofErr w:type="spellStart"/>
            <w:r w:rsidR="00801F09">
              <w:rPr>
                <w:rFonts w:ascii="Times New Roman" w:hAnsi="Times New Roman" w:cs="Times New Roman"/>
                <w:sz w:val="28"/>
                <w:szCs w:val="28"/>
              </w:rPr>
              <w:t>сільгосптоваровиробників</w:t>
            </w:r>
            <w:proofErr w:type="spellEnd"/>
            <w:r w:rsidR="00801F09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Державної підтримки </w:t>
            </w:r>
          </w:p>
        </w:tc>
        <w:tc>
          <w:tcPr>
            <w:tcW w:w="1698" w:type="dxa"/>
          </w:tcPr>
          <w:p w:rsidR="00B94FF1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355" w:type="dxa"/>
          </w:tcPr>
          <w:p w:rsidR="00B94FF1" w:rsidRDefault="00B94FF1" w:rsidP="005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565104" w:rsidRDefault="00565104" w:rsidP="005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Бойчук С.В.</w:t>
            </w:r>
          </w:p>
        </w:tc>
        <w:tc>
          <w:tcPr>
            <w:tcW w:w="1476" w:type="dxa"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B94FF1" w:rsidRDefault="00B94FF1" w:rsidP="00B9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4FF1" w:rsidRPr="00DB6632" w:rsidRDefault="00B94FF1" w:rsidP="00B94FF1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53752E">
        <w:rPr>
          <w:rFonts w:ascii="Times New Roman" w:hAnsi="Times New Roman" w:cs="Times New Roman"/>
          <w:sz w:val="28"/>
          <w:szCs w:val="24"/>
        </w:rPr>
        <w:t xml:space="preserve">               </w:t>
      </w:r>
      <w:r w:rsidR="00A97894">
        <w:rPr>
          <w:rFonts w:ascii="Times New Roman" w:hAnsi="Times New Roman" w:cs="Times New Roman"/>
          <w:sz w:val="28"/>
          <w:szCs w:val="24"/>
        </w:rPr>
        <w:t>Світлана БОЙЧУК</w:t>
      </w:r>
    </w:p>
    <w:p w:rsidR="00870833" w:rsidRPr="00611DC1" w:rsidRDefault="00870833" w:rsidP="0087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870833" w:rsidRPr="00611DC1" w:rsidRDefault="00870833" w:rsidP="00870833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A85047" w:rsidRPr="008E7FF5" w:rsidRDefault="00A85047" w:rsidP="00870833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A85047" w:rsidRPr="008E7FF5" w:rsidSect="00C00D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0ADC"/>
    <w:multiLevelType w:val="hybridMultilevel"/>
    <w:tmpl w:val="F2648F4E"/>
    <w:lvl w:ilvl="0" w:tplc="2EB071B6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0F2A6366"/>
    <w:multiLevelType w:val="hybridMultilevel"/>
    <w:tmpl w:val="4AD4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F550B7D4"/>
    <w:lvl w:ilvl="0" w:tplc="ED1013EA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E4E21"/>
    <w:multiLevelType w:val="hybridMultilevel"/>
    <w:tmpl w:val="336C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778DF"/>
    <w:multiLevelType w:val="hybridMultilevel"/>
    <w:tmpl w:val="53844764"/>
    <w:lvl w:ilvl="0" w:tplc="569E71EE">
      <w:start w:val="7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 w15:restartNumberingAfterBreak="0">
    <w:nsid w:val="25782775"/>
    <w:multiLevelType w:val="hybridMultilevel"/>
    <w:tmpl w:val="9E96672A"/>
    <w:lvl w:ilvl="0" w:tplc="330CD1A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67FC0"/>
    <w:multiLevelType w:val="hybridMultilevel"/>
    <w:tmpl w:val="512EEAEA"/>
    <w:lvl w:ilvl="0" w:tplc="36327BE4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97264"/>
    <w:multiLevelType w:val="hybridMultilevel"/>
    <w:tmpl w:val="FB4EAA9E"/>
    <w:lvl w:ilvl="0" w:tplc="9014C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E25D3"/>
    <w:multiLevelType w:val="hybridMultilevel"/>
    <w:tmpl w:val="29E6CBF2"/>
    <w:lvl w:ilvl="0" w:tplc="A11AF28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DC8705A"/>
    <w:multiLevelType w:val="hybridMultilevel"/>
    <w:tmpl w:val="2694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02695"/>
    <w:multiLevelType w:val="hybridMultilevel"/>
    <w:tmpl w:val="B160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4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64BF"/>
    <w:rsid w:val="00002730"/>
    <w:rsid w:val="0002193A"/>
    <w:rsid w:val="00031740"/>
    <w:rsid w:val="00040699"/>
    <w:rsid w:val="00041981"/>
    <w:rsid w:val="00045296"/>
    <w:rsid w:val="00045D4B"/>
    <w:rsid w:val="000504C0"/>
    <w:rsid w:val="000801A9"/>
    <w:rsid w:val="00080319"/>
    <w:rsid w:val="00081E20"/>
    <w:rsid w:val="00084B46"/>
    <w:rsid w:val="00086105"/>
    <w:rsid w:val="000B01AD"/>
    <w:rsid w:val="000C0C37"/>
    <w:rsid w:val="000C1F1F"/>
    <w:rsid w:val="000E07B7"/>
    <w:rsid w:val="000E386B"/>
    <w:rsid w:val="000E77E6"/>
    <w:rsid w:val="000F27DB"/>
    <w:rsid w:val="000F62D9"/>
    <w:rsid w:val="000F6889"/>
    <w:rsid w:val="0010089D"/>
    <w:rsid w:val="0010230F"/>
    <w:rsid w:val="0013591F"/>
    <w:rsid w:val="00154E03"/>
    <w:rsid w:val="001859C1"/>
    <w:rsid w:val="00186FE2"/>
    <w:rsid w:val="0018752C"/>
    <w:rsid w:val="00187888"/>
    <w:rsid w:val="001978B8"/>
    <w:rsid w:val="001A4471"/>
    <w:rsid w:val="001D5F9B"/>
    <w:rsid w:val="001E2821"/>
    <w:rsid w:val="001F1E32"/>
    <w:rsid w:val="00204D06"/>
    <w:rsid w:val="002076D4"/>
    <w:rsid w:val="00215182"/>
    <w:rsid w:val="0021605C"/>
    <w:rsid w:val="00223A85"/>
    <w:rsid w:val="002364C8"/>
    <w:rsid w:val="0025727A"/>
    <w:rsid w:val="002633CA"/>
    <w:rsid w:val="00263C93"/>
    <w:rsid w:val="00274D1C"/>
    <w:rsid w:val="002900C9"/>
    <w:rsid w:val="002915FB"/>
    <w:rsid w:val="00293672"/>
    <w:rsid w:val="002972BF"/>
    <w:rsid w:val="002A3AC2"/>
    <w:rsid w:val="002B79C8"/>
    <w:rsid w:val="002B7EBE"/>
    <w:rsid w:val="002D1141"/>
    <w:rsid w:val="002E0E73"/>
    <w:rsid w:val="002F2968"/>
    <w:rsid w:val="003073E7"/>
    <w:rsid w:val="003139DD"/>
    <w:rsid w:val="00321716"/>
    <w:rsid w:val="00343025"/>
    <w:rsid w:val="00344FC5"/>
    <w:rsid w:val="00345CFA"/>
    <w:rsid w:val="00357C75"/>
    <w:rsid w:val="00365B91"/>
    <w:rsid w:val="00381BA2"/>
    <w:rsid w:val="00386366"/>
    <w:rsid w:val="003927A1"/>
    <w:rsid w:val="003C6174"/>
    <w:rsid w:val="003C6BE9"/>
    <w:rsid w:val="003D4A67"/>
    <w:rsid w:val="003D75F7"/>
    <w:rsid w:val="003E4A81"/>
    <w:rsid w:val="003F20CC"/>
    <w:rsid w:val="00401D21"/>
    <w:rsid w:val="00410AB5"/>
    <w:rsid w:val="00431CD8"/>
    <w:rsid w:val="004350DD"/>
    <w:rsid w:val="0044600F"/>
    <w:rsid w:val="00461FBE"/>
    <w:rsid w:val="00470CA8"/>
    <w:rsid w:val="00493D3D"/>
    <w:rsid w:val="004A49B1"/>
    <w:rsid w:val="004B10AA"/>
    <w:rsid w:val="004C1893"/>
    <w:rsid w:val="004C4797"/>
    <w:rsid w:val="004C4AEE"/>
    <w:rsid w:val="004F1FB7"/>
    <w:rsid w:val="00500CBC"/>
    <w:rsid w:val="00507750"/>
    <w:rsid w:val="00525335"/>
    <w:rsid w:val="0053752E"/>
    <w:rsid w:val="005419F1"/>
    <w:rsid w:val="00544CEF"/>
    <w:rsid w:val="0054534E"/>
    <w:rsid w:val="00553BDA"/>
    <w:rsid w:val="0056070C"/>
    <w:rsid w:val="005643AE"/>
    <w:rsid w:val="00565104"/>
    <w:rsid w:val="00590650"/>
    <w:rsid w:val="00591719"/>
    <w:rsid w:val="00593B20"/>
    <w:rsid w:val="00594B09"/>
    <w:rsid w:val="005D5015"/>
    <w:rsid w:val="005D597C"/>
    <w:rsid w:val="005E4517"/>
    <w:rsid w:val="005E4EA4"/>
    <w:rsid w:val="005F10B2"/>
    <w:rsid w:val="00602E1D"/>
    <w:rsid w:val="0061789C"/>
    <w:rsid w:val="00631E60"/>
    <w:rsid w:val="006421EB"/>
    <w:rsid w:val="006454B1"/>
    <w:rsid w:val="00655E68"/>
    <w:rsid w:val="00661A4A"/>
    <w:rsid w:val="00670E97"/>
    <w:rsid w:val="0067712A"/>
    <w:rsid w:val="0068600E"/>
    <w:rsid w:val="006B3CAE"/>
    <w:rsid w:val="006B54B5"/>
    <w:rsid w:val="006C297C"/>
    <w:rsid w:val="006C4425"/>
    <w:rsid w:val="006F0181"/>
    <w:rsid w:val="006F1993"/>
    <w:rsid w:val="006F45C9"/>
    <w:rsid w:val="0070604B"/>
    <w:rsid w:val="0071664C"/>
    <w:rsid w:val="0073333E"/>
    <w:rsid w:val="00737DB0"/>
    <w:rsid w:val="00740751"/>
    <w:rsid w:val="00744574"/>
    <w:rsid w:val="00746BA7"/>
    <w:rsid w:val="00751FB5"/>
    <w:rsid w:val="00772B45"/>
    <w:rsid w:val="007B0A11"/>
    <w:rsid w:val="007F1905"/>
    <w:rsid w:val="007F64BF"/>
    <w:rsid w:val="00801F09"/>
    <w:rsid w:val="008041B2"/>
    <w:rsid w:val="00812E54"/>
    <w:rsid w:val="00816CDE"/>
    <w:rsid w:val="0082184D"/>
    <w:rsid w:val="00826BEC"/>
    <w:rsid w:val="00832C96"/>
    <w:rsid w:val="008536BA"/>
    <w:rsid w:val="00863F4C"/>
    <w:rsid w:val="00865B2B"/>
    <w:rsid w:val="00870833"/>
    <w:rsid w:val="00870E6D"/>
    <w:rsid w:val="00874980"/>
    <w:rsid w:val="008827FB"/>
    <w:rsid w:val="00893F93"/>
    <w:rsid w:val="008A01E4"/>
    <w:rsid w:val="008A31DE"/>
    <w:rsid w:val="008B3D24"/>
    <w:rsid w:val="008D1C35"/>
    <w:rsid w:val="008D3FC2"/>
    <w:rsid w:val="008D5DAF"/>
    <w:rsid w:val="008E5C77"/>
    <w:rsid w:val="008E6410"/>
    <w:rsid w:val="008F3459"/>
    <w:rsid w:val="00921597"/>
    <w:rsid w:val="00923ECB"/>
    <w:rsid w:val="009311A5"/>
    <w:rsid w:val="00950312"/>
    <w:rsid w:val="00950444"/>
    <w:rsid w:val="00961E52"/>
    <w:rsid w:val="00965CDF"/>
    <w:rsid w:val="009664E1"/>
    <w:rsid w:val="009713E6"/>
    <w:rsid w:val="009804E0"/>
    <w:rsid w:val="00982118"/>
    <w:rsid w:val="00984E50"/>
    <w:rsid w:val="00985BDA"/>
    <w:rsid w:val="009A23ED"/>
    <w:rsid w:val="009A2BAA"/>
    <w:rsid w:val="009A4DA7"/>
    <w:rsid w:val="009B4897"/>
    <w:rsid w:val="009C36A3"/>
    <w:rsid w:val="009C510C"/>
    <w:rsid w:val="009D0B79"/>
    <w:rsid w:val="009D4BF9"/>
    <w:rsid w:val="009D4FE0"/>
    <w:rsid w:val="009E11A2"/>
    <w:rsid w:val="00A03F24"/>
    <w:rsid w:val="00A1332D"/>
    <w:rsid w:val="00A41FF9"/>
    <w:rsid w:val="00A43F19"/>
    <w:rsid w:val="00A61BB2"/>
    <w:rsid w:val="00A71BD9"/>
    <w:rsid w:val="00A85047"/>
    <w:rsid w:val="00A97894"/>
    <w:rsid w:val="00AA568D"/>
    <w:rsid w:val="00AC3A6D"/>
    <w:rsid w:val="00AD6AE1"/>
    <w:rsid w:val="00AD70A2"/>
    <w:rsid w:val="00AE64DF"/>
    <w:rsid w:val="00B0553B"/>
    <w:rsid w:val="00B11339"/>
    <w:rsid w:val="00B30886"/>
    <w:rsid w:val="00B5230E"/>
    <w:rsid w:val="00B64640"/>
    <w:rsid w:val="00B6735B"/>
    <w:rsid w:val="00B759CE"/>
    <w:rsid w:val="00B828FB"/>
    <w:rsid w:val="00B86929"/>
    <w:rsid w:val="00B94FF1"/>
    <w:rsid w:val="00B9657C"/>
    <w:rsid w:val="00BA2818"/>
    <w:rsid w:val="00BB04C6"/>
    <w:rsid w:val="00BB2004"/>
    <w:rsid w:val="00BC0CAF"/>
    <w:rsid w:val="00BC1B10"/>
    <w:rsid w:val="00BC4641"/>
    <w:rsid w:val="00BD6827"/>
    <w:rsid w:val="00BE236B"/>
    <w:rsid w:val="00C00D2E"/>
    <w:rsid w:val="00C30D7C"/>
    <w:rsid w:val="00C37853"/>
    <w:rsid w:val="00C37C32"/>
    <w:rsid w:val="00C431C3"/>
    <w:rsid w:val="00C45C6A"/>
    <w:rsid w:val="00C508F7"/>
    <w:rsid w:val="00C60AF9"/>
    <w:rsid w:val="00C62616"/>
    <w:rsid w:val="00C62D63"/>
    <w:rsid w:val="00C6302A"/>
    <w:rsid w:val="00C64E96"/>
    <w:rsid w:val="00C65A4D"/>
    <w:rsid w:val="00C715A7"/>
    <w:rsid w:val="00C83158"/>
    <w:rsid w:val="00C92B9F"/>
    <w:rsid w:val="00C9531C"/>
    <w:rsid w:val="00CD389C"/>
    <w:rsid w:val="00CD6EF8"/>
    <w:rsid w:val="00CE0813"/>
    <w:rsid w:val="00CF02BB"/>
    <w:rsid w:val="00CF0340"/>
    <w:rsid w:val="00D02B4E"/>
    <w:rsid w:val="00D218E4"/>
    <w:rsid w:val="00D25757"/>
    <w:rsid w:val="00D259BC"/>
    <w:rsid w:val="00D655DD"/>
    <w:rsid w:val="00D736CE"/>
    <w:rsid w:val="00D83BA6"/>
    <w:rsid w:val="00D846E8"/>
    <w:rsid w:val="00D96760"/>
    <w:rsid w:val="00DA122B"/>
    <w:rsid w:val="00DA2625"/>
    <w:rsid w:val="00DA4DED"/>
    <w:rsid w:val="00DA6675"/>
    <w:rsid w:val="00DC0E0B"/>
    <w:rsid w:val="00DC6AB2"/>
    <w:rsid w:val="00DC75A6"/>
    <w:rsid w:val="00DE6C27"/>
    <w:rsid w:val="00E02969"/>
    <w:rsid w:val="00E04ED5"/>
    <w:rsid w:val="00E113D6"/>
    <w:rsid w:val="00E1390C"/>
    <w:rsid w:val="00E17B34"/>
    <w:rsid w:val="00E4082F"/>
    <w:rsid w:val="00E66CBC"/>
    <w:rsid w:val="00E77EAB"/>
    <w:rsid w:val="00EA3623"/>
    <w:rsid w:val="00EC0A78"/>
    <w:rsid w:val="00EC76FD"/>
    <w:rsid w:val="00ED1744"/>
    <w:rsid w:val="00ED37E6"/>
    <w:rsid w:val="00ED394A"/>
    <w:rsid w:val="00ED3E86"/>
    <w:rsid w:val="00ED695D"/>
    <w:rsid w:val="00EE007F"/>
    <w:rsid w:val="00EF14DD"/>
    <w:rsid w:val="00F01245"/>
    <w:rsid w:val="00F05BD1"/>
    <w:rsid w:val="00F13105"/>
    <w:rsid w:val="00F164D6"/>
    <w:rsid w:val="00F1791D"/>
    <w:rsid w:val="00F3640D"/>
    <w:rsid w:val="00F46072"/>
    <w:rsid w:val="00F46B1C"/>
    <w:rsid w:val="00F47E64"/>
    <w:rsid w:val="00F5061F"/>
    <w:rsid w:val="00F5178D"/>
    <w:rsid w:val="00F66ACD"/>
    <w:rsid w:val="00F71DC9"/>
    <w:rsid w:val="00F72B27"/>
    <w:rsid w:val="00F754EA"/>
    <w:rsid w:val="00F8567F"/>
    <w:rsid w:val="00FA5D41"/>
    <w:rsid w:val="00FB0DD3"/>
    <w:rsid w:val="00FC507C"/>
    <w:rsid w:val="00FE110A"/>
    <w:rsid w:val="00FE3FF5"/>
    <w:rsid w:val="00F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7FAF"/>
  <w15:docId w15:val="{CEAFF3E0-643E-49E9-9F9D-360C13BC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640"/>
    <w:rPr>
      <w:lang w:val="uk-UA"/>
    </w:rPr>
  </w:style>
  <w:style w:type="paragraph" w:styleId="3">
    <w:name w:val="heading 3"/>
    <w:basedOn w:val="a"/>
    <w:next w:val="a"/>
    <w:link w:val="30"/>
    <w:qFormat/>
    <w:rsid w:val="0082184D"/>
    <w:pPr>
      <w:keepNext/>
      <w:spacing w:after="0" w:line="240" w:lineRule="auto"/>
      <w:outlineLvl w:val="2"/>
    </w:pPr>
    <w:rPr>
      <w:rFonts w:ascii="Times New Roman" w:eastAsia="SimSu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pPr>
      <w:spacing w:after="0" w:line="240" w:lineRule="auto"/>
    </w:pPr>
    <w:rPr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90650"/>
    <w:rPr>
      <w:rFonts w:asciiTheme="majorHAnsi" w:eastAsiaTheme="majorEastAsia" w:hAnsiTheme="majorHAnsi" w:cstheme="majorBidi"/>
      <w:i/>
      <w:iCs/>
      <w:color w:val="2F5496" w:themeColor="accent1" w:themeShade="BF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character" w:styleId="a9">
    <w:name w:val="Hyperlink"/>
    <w:basedOn w:val="a0"/>
    <w:uiPriority w:val="99"/>
    <w:unhideWhenUsed/>
    <w:rsid w:val="00F0124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2184D"/>
    <w:rPr>
      <w:rFonts w:ascii="Times New Roman" w:eastAsia="SimSun" w:hAnsi="Times New Roman" w:cs="Times New Roman"/>
      <w:sz w:val="32"/>
      <w:szCs w:val="20"/>
      <w:lang w:val="uk-UA" w:eastAsia="ru-RU"/>
    </w:rPr>
  </w:style>
  <w:style w:type="table" w:styleId="aa">
    <w:name w:val="Table Grid"/>
    <w:basedOn w:val="a1"/>
    <w:uiPriority w:val="39"/>
    <w:rsid w:val="00B9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4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AF0F4-C015-45E8-9573-8017B1B1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7938</Words>
  <Characters>4525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Prime</cp:lastModifiedBy>
  <cp:revision>191</cp:revision>
  <cp:lastPrinted>2023-01-23T09:26:00Z</cp:lastPrinted>
  <dcterms:created xsi:type="dcterms:W3CDTF">2023-01-20T06:40:00Z</dcterms:created>
  <dcterms:modified xsi:type="dcterms:W3CDTF">2025-02-24T07:58:00Z</dcterms:modified>
</cp:coreProperties>
</file>