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D09" w:rsidRDefault="008A6D09" w:rsidP="008A6D09">
      <w:pPr>
        <w:tabs>
          <w:tab w:val="left" w:pos="687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421EB" w:rsidRDefault="006421EB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3E6BC9EA" wp14:editId="482DFB76">
            <wp:extent cx="450552" cy="612000"/>
            <wp:effectExtent l="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52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1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Костянтинівська</w:t>
      </w:r>
      <w:r w:rsidR="00215E0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сільська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Миколаївського району</w:t>
      </w:r>
      <w:r w:rsidR="00215E0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Миколаївської</w:t>
      </w:r>
      <w:r w:rsidR="00215E0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області</w:t>
      </w:r>
    </w:p>
    <w:p w:rsidR="007F64BF" w:rsidRPr="007F64BF" w:rsidRDefault="007F64BF" w:rsidP="007F64B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Pr="007F64BF" w:rsidRDefault="007F64BF" w:rsidP="00B94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4BF" w:rsidRPr="007F64BF" w:rsidRDefault="007F64BF" w:rsidP="00B94FF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І Ш Е Н Н Я  №</w:t>
      </w:r>
      <w:r w:rsidR="00601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0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 w:rsidR="00142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F64BF" w:rsidRDefault="007F64BF" w:rsidP="00B9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5ED">
        <w:rPr>
          <w:rFonts w:ascii="Times New Roman" w:hAnsi="Times New Roman" w:cs="Times New Roman"/>
          <w:sz w:val="28"/>
          <w:szCs w:val="28"/>
        </w:rPr>
        <w:t xml:space="preserve">   с. Костянтинівка                                     </w:t>
      </w:r>
      <w:r w:rsidR="0059171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601D4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665ED">
        <w:rPr>
          <w:rFonts w:ascii="Times New Roman" w:hAnsi="Times New Roman" w:cs="Times New Roman"/>
          <w:sz w:val="28"/>
          <w:szCs w:val="28"/>
        </w:rPr>
        <w:t xml:space="preserve">    від </w:t>
      </w:r>
      <w:r w:rsidR="000C0C37">
        <w:rPr>
          <w:rFonts w:ascii="Times New Roman" w:hAnsi="Times New Roman" w:cs="Times New Roman"/>
          <w:sz w:val="28"/>
          <w:szCs w:val="28"/>
        </w:rPr>
        <w:t>2</w:t>
      </w:r>
      <w:r w:rsidR="002C0BBF">
        <w:rPr>
          <w:rFonts w:ascii="Times New Roman" w:hAnsi="Times New Roman" w:cs="Times New Roman"/>
          <w:sz w:val="28"/>
          <w:szCs w:val="28"/>
        </w:rPr>
        <w:t>1</w:t>
      </w:r>
      <w:r w:rsidR="00B94FF1">
        <w:rPr>
          <w:rFonts w:ascii="Times New Roman" w:hAnsi="Times New Roman" w:cs="Times New Roman"/>
          <w:sz w:val="28"/>
          <w:szCs w:val="28"/>
        </w:rPr>
        <w:t xml:space="preserve"> </w:t>
      </w:r>
      <w:r w:rsidR="00601D48">
        <w:rPr>
          <w:rFonts w:ascii="Times New Roman" w:hAnsi="Times New Roman" w:cs="Times New Roman"/>
          <w:sz w:val="28"/>
          <w:szCs w:val="28"/>
        </w:rPr>
        <w:t>лютого</w:t>
      </w:r>
      <w:r w:rsidR="00B94FF1">
        <w:rPr>
          <w:rFonts w:ascii="Times New Roman" w:hAnsi="Times New Roman" w:cs="Times New Roman"/>
          <w:sz w:val="28"/>
          <w:szCs w:val="28"/>
        </w:rPr>
        <w:t xml:space="preserve"> </w:t>
      </w:r>
      <w:r w:rsidRPr="002665ED">
        <w:rPr>
          <w:rFonts w:ascii="Times New Roman" w:hAnsi="Times New Roman" w:cs="Times New Roman"/>
          <w:sz w:val="28"/>
          <w:szCs w:val="28"/>
        </w:rPr>
        <w:t>202</w:t>
      </w:r>
      <w:r w:rsidR="00646EE4">
        <w:rPr>
          <w:rFonts w:ascii="Times New Roman" w:hAnsi="Times New Roman" w:cs="Times New Roman"/>
          <w:sz w:val="28"/>
          <w:szCs w:val="28"/>
        </w:rPr>
        <w:t>5</w:t>
      </w:r>
      <w:r w:rsidRPr="002665ED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1791D" w:rsidRDefault="00F1791D" w:rsidP="00B9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181" w:rsidRDefault="0021470A" w:rsidP="00B75137">
      <w:pPr>
        <w:tabs>
          <w:tab w:val="left" w:pos="3828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574924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75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 </w:t>
      </w:r>
      <w:r w:rsidR="00751FB5" w:rsidRPr="0075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роботу відділу </w:t>
      </w:r>
      <w:r w:rsidR="00BC283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бухгалтерського</w:t>
      </w:r>
      <w:r w:rsidR="0014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обліку та звітності</w:t>
      </w:r>
      <w:r w:rsidR="00B75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F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Костянт</w:t>
      </w:r>
      <w:r w:rsidR="00BC28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инівської сільської ради за 202</w:t>
      </w:r>
      <w:r w:rsidR="00646E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</w:t>
      </w:r>
      <w:r w:rsidR="00751F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рік</w:t>
      </w:r>
      <w:r w:rsidR="00B94F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та затвердження плану роботи </w:t>
      </w:r>
      <w:r w:rsidR="00B94FF1" w:rsidRPr="0075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</w:t>
      </w:r>
      <w:r w:rsidR="0060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бухгалтерського обліку та звітності </w:t>
      </w:r>
      <w:r w:rsidR="00B94F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Костянт</w:t>
      </w:r>
      <w:r w:rsidR="001424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инівської сільської ради на 202</w:t>
      </w:r>
      <w:r w:rsidR="00646E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</w:t>
      </w:r>
      <w:r w:rsidR="00B94F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рік</w:t>
      </w:r>
    </w:p>
    <w:bookmarkEnd w:id="0"/>
    <w:p w:rsidR="00187888" w:rsidRDefault="00187888" w:rsidP="00B94FF1">
      <w:pPr>
        <w:pStyle w:val="3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82184D" w:rsidRDefault="008A6D09" w:rsidP="008A6D09">
      <w:pPr>
        <w:pStyle w:val="3"/>
        <w:shd w:val="clear" w:color="auto" w:fill="FFFFFF"/>
        <w:jc w:val="both"/>
        <w:rPr>
          <w:sz w:val="28"/>
        </w:rPr>
      </w:pPr>
      <w:r>
        <w:rPr>
          <w:sz w:val="28"/>
        </w:rPr>
        <w:t xml:space="preserve">   </w:t>
      </w:r>
      <w:r w:rsidR="00187888">
        <w:rPr>
          <w:sz w:val="28"/>
        </w:rPr>
        <w:t>З</w:t>
      </w:r>
      <w:r w:rsidR="00187888" w:rsidRPr="00650401">
        <w:rPr>
          <w:sz w:val="28"/>
        </w:rPr>
        <w:t>ас</w:t>
      </w:r>
      <w:r>
        <w:rPr>
          <w:sz w:val="28"/>
        </w:rPr>
        <w:t xml:space="preserve">лухавши </w:t>
      </w:r>
      <w:r w:rsidR="00F008A0">
        <w:rPr>
          <w:sz w:val="28"/>
        </w:rPr>
        <w:t>інформацію</w:t>
      </w:r>
      <w:r w:rsidR="00601D48">
        <w:rPr>
          <w:sz w:val="28"/>
        </w:rPr>
        <w:t xml:space="preserve"> начальника відділу, головного бухгалтера </w:t>
      </w:r>
      <w:r w:rsidR="00187888">
        <w:rPr>
          <w:sz w:val="28"/>
        </w:rPr>
        <w:t>Костянт</w:t>
      </w:r>
      <w:r w:rsidR="00BC2837">
        <w:rPr>
          <w:sz w:val="28"/>
        </w:rPr>
        <w:t xml:space="preserve">инівської сільської ради </w:t>
      </w:r>
      <w:r w:rsidR="00601D48">
        <w:rPr>
          <w:sz w:val="28"/>
        </w:rPr>
        <w:t>Васильєвої І.</w:t>
      </w:r>
      <w:r w:rsidR="00B94FF1">
        <w:rPr>
          <w:sz w:val="28"/>
        </w:rPr>
        <w:t xml:space="preserve">О. </w:t>
      </w:r>
      <w:r w:rsidR="00BC2837">
        <w:rPr>
          <w:sz w:val="28"/>
        </w:rPr>
        <w:t xml:space="preserve"> </w:t>
      </w:r>
      <w:r w:rsidR="00B94FF1">
        <w:rPr>
          <w:sz w:val="28"/>
        </w:rPr>
        <w:t xml:space="preserve">про роботу </w:t>
      </w:r>
      <w:r w:rsidR="00B94FF1" w:rsidRPr="00751FB5">
        <w:rPr>
          <w:rFonts w:eastAsia="Times New Roman"/>
          <w:sz w:val="28"/>
          <w:szCs w:val="28"/>
        </w:rPr>
        <w:t xml:space="preserve">відділу </w:t>
      </w:r>
      <w:r w:rsidR="00601D48">
        <w:rPr>
          <w:rFonts w:eastAsia="Times New Roman"/>
          <w:sz w:val="28"/>
          <w:szCs w:val="28"/>
        </w:rPr>
        <w:t>бухгалтерського обліку та звітності</w:t>
      </w:r>
      <w:r w:rsidR="00B94FF1">
        <w:rPr>
          <w:rFonts w:eastAsia="Times New Roman"/>
          <w:sz w:val="28"/>
          <w:szCs w:val="28"/>
        </w:rPr>
        <w:t xml:space="preserve"> </w:t>
      </w:r>
      <w:r w:rsidR="00B94FF1">
        <w:rPr>
          <w:rFonts w:eastAsia="Times New Roman"/>
          <w:bCs/>
          <w:sz w:val="28"/>
          <w:szCs w:val="28"/>
          <w:bdr w:val="none" w:sz="0" w:space="0" w:color="auto" w:frame="1"/>
        </w:rPr>
        <w:t>Костянт</w:t>
      </w:r>
      <w:r w:rsidR="00BC2837">
        <w:rPr>
          <w:rFonts w:eastAsia="Times New Roman"/>
          <w:bCs/>
          <w:sz w:val="28"/>
          <w:szCs w:val="28"/>
          <w:bdr w:val="none" w:sz="0" w:space="0" w:color="auto" w:frame="1"/>
        </w:rPr>
        <w:t>инівської сільської ради за 202</w:t>
      </w:r>
      <w:r w:rsidR="00646EE4">
        <w:rPr>
          <w:rFonts w:eastAsia="Times New Roman"/>
          <w:bCs/>
          <w:sz w:val="28"/>
          <w:szCs w:val="28"/>
          <w:bdr w:val="none" w:sz="0" w:space="0" w:color="auto" w:frame="1"/>
        </w:rPr>
        <w:t>4</w:t>
      </w:r>
      <w:r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r w:rsidR="00B94FF1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рік та план роботи </w:t>
      </w:r>
      <w:r w:rsidR="00601D48">
        <w:rPr>
          <w:rFonts w:eastAsia="Times New Roman"/>
          <w:sz w:val="28"/>
          <w:szCs w:val="28"/>
        </w:rPr>
        <w:t>бухгалтерського обліку та звітності</w:t>
      </w:r>
      <w:r w:rsidR="00B94FF1">
        <w:rPr>
          <w:rFonts w:eastAsia="Times New Roman"/>
          <w:sz w:val="28"/>
          <w:szCs w:val="28"/>
        </w:rPr>
        <w:t xml:space="preserve"> </w:t>
      </w:r>
      <w:r w:rsidR="00B94FF1">
        <w:rPr>
          <w:rFonts w:eastAsia="Times New Roman"/>
          <w:bCs/>
          <w:sz w:val="28"/>
          <w:szCs w:val="28"/>
          <w:bdr w:val="none" w:sz="0" w:space="0" w:color="auto" w:frame="1"/>
        </w:rPr>
        <w:t>Костянт</w:t>
      </w:r>
      <w:r w:rsidR="00646EE4">
        <w:rPr>
          <w:rFonts w:eastAsia="Times New Roman"/>
          <w:bCs/>
          <w:sz w:val="28"/>
          <w:szCs w:val="28"/>
          <w:bdr w:val="none" w:sz="0" w:space="0" w:color="auto" w:frame="1"/>
        </w:rPr>
        <w:t>инівської сільської ради на 2025</w:t>
      </w:r>
      <w:r w:rsidR="00B94FF1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рік</w:t>
      </w:r>
      <w:r w:rsidR="00187888">
        <w:rPr>
          <w:sz w:val="28"/>
        </w:rPr>
        <w:t>, к</w:t>
      </w:r>
      <w:r w:rsidR="0082184D" w:rsidRPr="00650401">
        <w:rPr>
          <w:sz w:val="28"/>
        </w:rPr>
        <w:t>еруючись статт</w:t>
      </w:r>
      <w:r w:rsidR="006F45C9">
        <w:rPr>
          <w:sz w:val="28"/>
        </w:rPr>
        <w:t>ею</w:t>
      </w:r>
      <w:r w:rsidR="0082184D" w:rsidRPr="00650401">
        <w:rPr>
          <w:sz w:val="28"/>
        </w:rPr>
        <w:t xml:space="preserve"> </w:t>
      </w:r>
      <w:r w:rsidR="00C15A62">
        <w:rPr>
          <w:sz w:val="28"/>
        </w:rPr>
        <w:t>28,</w:t>
      </w:r>
      <w:r>
        <w:rPr>
          <w:sz w:val="28"/>
        </w:rPr>
        <w:t xml:space="preserve"> </w:t>
      </w:r>
      <w:r w:rsidR="00C15A62">
        <w:rPr>
          <w:sz w:val="28"/>
        </w:rPr>
        <w:t>40</w:t>
      </w:r>
      <w:r w:rsidR="006F45C9">
        <w:rPr>
          <w:sz w:val="28"/>
        </w:rPr>
        <w:t xml:space="preserve"> З</w:t>
      </w:r>
      <w:r w:rsidR="0082184D" w:rsidRPr="00650401">
        <w:rPr>
          <w:sz w:val="28"/>
        </w:rPr>
        <w:t xml:space="preserve">акону України </w:t>
      </w:r>
      <w:r w:rsidR="005C1CA7">
        <w:rPr>
          <w:sz w:val="28"/>
        </w:rPr>
        <w:t xml:space="preserve"> </w:t>
      </w:r>
      <w:r w:rsidR="0082184D" w:rsidRPr="00650401">
        <w:rPr>
          <w:sz w:val="28"/>
        </w:rPr>
        <w:t>«Про мі</w:t>
      </w:r>
      <w:r w:rsidR="008E74FF">
        <w:rPr>
          <w:sz w:val="28"/>
        </w:rPr>
        <w:t>сцеве самоврядування в Україні», виконавчий комітет Костянтинівської сільської ради</w:t>
      </w:r>
    </w:p>
    <w:p w:rsidR="00B828FB" w:rsidRDefault="00B828FB" w:rsidP="00B94FF1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F1791D" w:rsidRDefault="00F1791D" w:rsidP="00B94FF1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E26D55">
        <w:rPr>
          <w:rFonts w:ascii="Times New Roman" w:hAnsi="Times New Roman" w:cs="Times New Roman"/>
          <w:sz w:val="28"/>
          <w:szCs w:val="28"/>
        </w:rPr>
        <w:t>ВИР</w:t>
      </w:r>
      <w:r w:rsidR="008E74FF">
        <w:rPr>
          <w:rFonts w:ascii="Times New Roman" w:hAnsi="Times New Roman" w:cs="Times New Roman"/>
          <w:sz w:val="28"/>
          <w:szCs w:val="28"/>
        </w:rPr>
        <w:t>ІШ</w:t>
      </w:r>
      <w:r w:rsidRPr="00E26D55">
        <w:rPr>
          <w:rFonts w:ascii="Times New Roman" w:hAnsi="Times New Roman" w:cs="Times New Roman"/>
          <w:sz w:val="28"/>
          <w:szCs w:val="28"/>
        </w:rPr>
        <w:t>ИВ:</w:t>
      </w:r>
    </w:p>
    <w:p w:rsidR="00B828FB" w:rsidRPr="00E26D55" w:rsidRDefault="00B828FB" w:rsidP="00B94FF1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82184D" w:rsidRDefault="00BB4679" w:rsidP="00BB4679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1470A">
        <w:rPr>
          <w:rFonts w:ascii="Times New Roman" w:hAnsi="Times New Roman" w:cs="Times New Roman"/>
          <w:sz w:val="28"/>
          <w:szCs w:val="28"/>
        </w:rPr>
        <w:t>Інформацію</w:t>
      </w:r>
      <w:r w:rsidR="0082184D" w:rsidRPr="00661A4A">
        <w:rPr>
          <w:rFonts w:ascii="Times New Roman" w:hAnsi="Times New Roman" w:cs="Times New Roman"/>
          <w:sz w:val="28"/>
          <w:szCs w:val="28"/>
        </w:rPr>
        <w:t xml:space="preserve"> </w:t>
      </w:r>
      <w:r w:rsidR="0082184D" w:rsidRPr="0066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роботу </w:t>
      </w:r>
      <w:r w:rsidR="00E9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</w:t>
      </w:r>
      <w:r w:rsidR="00601D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бухгалтерського обліку та звітності</w:t>
      </w:r>
      <w:r w:rsidR="0082184D" w:rsidRPr="0066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84D" w:rsidRPr="00661A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Костянт</w:t>
      </w:r>
      <w:r w:rsidR="00B508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инівської сільської ради за 2024</w:t>
      </w:r>
      <w:r w:rsidR="0082184D" w:rsidRPr="00661A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рік</w:t>
      </w:r>
      <w:r w:rsidR="00000D9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взяти до відома</w:t>
      </w:r>
      <w:r w:rsidR="0082184D" w:rsidRPr="00661A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2184D" w:rsidRPr="00661A4A">
        <w:rPr>
          <w:rFonts w:ascii="Times New Roman" w:hAnsi="Times New Roman" w:cs="Times New Roman"/>
          <w:sz w:val="28"/>
          <w:szCs w:val="28"/>
        </w:rPr>
        <w:t>(додається).</w:t>
      </w:r>
    </w:p>
    <w:p w:rsidR="00661A4A" w:rsidRDefault="00BB4679" w:rsidP="00BB4679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661A4A" w:rsidRPr="00661A4A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="00601D48">
        <w:rPr>
          <w:rFonts w:ascii="Times New Roman" w:hAnsi="Times New Roman" w:cs="Times New Roman"/>
          <w:sz w:val="28"/>
          <w:szCs w:val="28"/>
        </w:rPr>
        <w:t>бухгалтерського обліку та звітності</w:t>
      </w:r>
      <w:r w:rsidR="00661A4A" w:rsidRPr="00661A4A">
        <w:rPr>
          <w:rFonts w:ascii="Times New Roman" w:hAnsi="Times New Roman" w:cs="Times New Roman"/>
          <w:sz w:val="28"/>
          <w:szCs w:val="28"/>
        </w:rPr>
        <w:t xml:space="preserve"> Костянтинівської сільської ради продовжити виконання повноважень і функцій у сфері </w:t>
      </w:r>
      <w:r w:rsidR="00601D48">
        <w:rPr>
          <w:rFonts w:ascii="Times New Roman" w:hAnsi="Times New Roman" w:cs="Times New Roman"/>
          <w:sz w:val="28"/>
          <w:szCs w:val="28"/>
        </w:rPr>
        <w:t>бухгалтерського обліку та звітності</w:t>
      </w:r>
      <w:r w:rsidR="00661A4A" w:rsidRPr="00661A4A">
        <w:rPr>
          <w:rFonts w:ascii="Times New Roman" w:hAnsi="Times New Roman" w:cs="Times New Roman"/>
          <w:sz w:val="28"/>
          <w:szCs w:val="28"/>
        </w:rPr>
        <w:t xml:space="preserve"> Костянтинівської територіальної громади.</w:t>
      </w:r>
    </w:p>
    <w:p w:rsidR="00B94FF1" w:rsidRDefault="00BB4679" w:rsidP="00BB46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94FF1" w:rsidRPr="00BB4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план роботи </w:t>
      </w:r>
      <w:r w:rsidR="00601D48" w:rsidRPr="00BB46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бухгалтерського обліку та звітності</w:t>
      </w:r>
      <w:r w:rsidR="00B94FF1" w:rsidRPr="00BB4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FF1" w:rsidRPr="00BB46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Костянт</w:t>
      </w:r>
      <w:r w:rsidR="00BC2837" w:rsidRPr="00BB46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инівської сільської ради на 202</w:t>
      </w:r>
      <w:r w:rsidR="00B508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</w:t>
      </w:r>
      <w:r w:rsidR="00B94FF1" w:rsidRPr="00BB46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рік (додається).</w:t>
      </w:r>
    </w:p>
    <w:p w:rsidR="00E96340" w:rsidRPr="00E96340" w:rsidRDefault="00E96340" w:rsidP="00E96340">
      <w:pPr>
        <w:pStyle w:val="a4"/>
        <w:spacing w:line="252" w:lineRule="auto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>Вважати виконаним рішення виконавчого комітету від 22.02.2024 №2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роботу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бухгалтерського обліку та звітності</w:t>
      </w:r>
      <w:r w:rsidRPr="0066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Костянтинівської сільської ради за 2023 рік та затвердження плану роботи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бухгалтерського обліку та звітності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Костянтинівської сільської ради на 2024 рік</w:t>
      </w:r>
      <w:r>
        <w:rPr>
          <w:rFonts w:ascii="Times New Roman" w:hAnsi="Times New Roman" w:cs="Times New Roman"/>
          <w:sz w:val="28"/>
          <w:szCs w:val="28"/>
        </w:rPr>
        <w:t>» та зняти його з контролю.</w:t>
      </w:r>
    </w:p>
    <w:p w:rsidR="00C62616" w:rsidRPr="00661A4A" w:rsidRDefault="00E96340" w:rsidP="00BB4679">
      <w:pPr>
        <w:pStyle w:val="a4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B4679">
        <w:rPr>
          <w:rFonts w:ascii="Times New Roman" w:hAnsi="Times New Roman" w:cs="Times New Roman"/>
          <w:sz w:val="28"/>
          <w:szCs w:val="28"/>
        </w:rPr>
        <w:t xml:space="preserve">.  </w:t>
      </w:r>
      <w:r w:rsidR="00C62616" w:rsidRPr="00661A4A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="006F0181" w:rsidRPr="00661A4A">
        <w:rPr>
          <w:rFonts w:ascii="Times New Roman" w:hAnsi="Times New Roman" w:cs="Times New Roman"/>
          <w:sz w:val="28"/>
          <w:szCs w:val="28"/>
        </w:rPr>
        <w:t xml:space="preserve">даного </w:t>
      </w:r>
      <w:r w:rsidR="00C62616" w:rsidRPr="00661A4A">
        <w:rPr>
          <w:rFonts w:ascii="Times New Roman" w:hAnsi="Times New Roman" w:cs="Times New Roman"/>
          <w:sz w:val="28"/>
          <w:szCs w:val="28"/>
        </w:rPr>
        <w:t xml:space="preserve">рішення покласти </w:t>
      </w:r>
      <w:r w:rsidR="00B92BA1">
        <w:rPr>
          <w:rFonts w:ascii="Times New Roman" w:hAnsi="Times New Roman" w:cs="Times New Roman"/>
          <w:sz w:val="28"/>
          <w:szCs w:val="28"/>
        </w:rPr>
        <w:t>сільського голову</w:t>
      </w:r>
      <w:r w:rsidR="006421EB" w:rsidRPr="00661A4A">
        <w:rPr>
          <w:rFonts w:ascii="Times New Roman" w:hAnsi="Times New Roman" w:cs="Times New Roman"/>
          <w:sz w:val="28"/>
          <w:szCs w:val="28"/>
        </w:rPr>
        <w:t xml:space="preserve"> </w:t>
      </w:r>
      <w:r w:rsidR="00B92BA1">
        <w:rPr>
          <w:rFonts w:ascii="Times New Roman" w:hAnsi="Times New Roman" w:cs="Times New Roman"/>
          <w:sz w:val="28"/>
          <w:szCs w:val="28"/>
        </w:rPr>
        <w:t>Антона ПАЄНТКА</w:t>
      </w:r>
      <w:r w:rsidR="00C62616" w:rsidRPr="00661A4A">
        <w:rPr>
          <w:rFonts w:ascii="Times New Roman" w:hAnsi="Times New Roman" w:cs="Times New Roman"/>
          <w:sz w:val="28"/>
          <w:szCs w:val="28"/>
        </w:rPr>
        <w:t>.</w:t>
      </w:r>
    </w:p>
    <w:p w:rsidR="00BC0CAF" w:rsidRPr="00CC512B" w:rsidRDefault="00BC0CAF" w:rsidP="000C0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CAF" w:rsidRPr="00CC512B" w:rsidRDefault="00BC0CAF" w:rsidP="000C0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AE" w:rsidRDefault="00BC0CAF" w:rsidP="00E96340">
      <w:pPr>
        <w:rPr>
          <w:rFonts w:ascii="Times New Roman" w:hAnsi="Times New Roman" w:cs="Times New Roman"/>
          <w:sz w:val="28"/>
          <w:szCs w:val="28"/>
        </w:rPr>
      </w:pPr>
      <w:r w:rsidRPr="00CC512B">
        <w:rPr>
          <w:rFonts w:ascii="Times New Roman" w:hAnsi="Times New Roman" w:cs="Times New Roman"/>
          <w:sz w:val="28"/>
          <w:szCs w:val="28"/>
        </w:rPr>
        <w:t>Сільс</w:t>
      </w:r>
      <w:r w:rsidR="001424AE">
        <w:rPr>
          <w:rFonts w:ascii="Times New Roman" w:hAnsi="Times New Roman" w:cs="Times New Roman"/>
          <w:sz w:val="28"/>
          <w:szCs w:val="28"/>
        </w:rPr>
        <w:t>ький голова</w:t>
      </w:r>
      <w:r w:rsidR="001424AE">
        <w:rPr>
          <w:rFonts w:ascii="Times New Roman" w:hAnsi="Times New Roman" w:cs="Times New Roman"/>
          <w:sz w:val="28"/>
          <w:szCs w:val="28"/>
        </w:rPr>
        <w:tab/>
      </w:r>
      <w:r w:rsidR="001424AE">
        <w:rPr>
          <w:rFonts w:ascii="Times New Roman" w:hAnsi="Times New Roman" w:cs="Times New Roman"/>
          <w:sz w:val="28"/>
          <w:szCs w:val="28"/>
        </w:rPr>
        <w:tab/>
      </w:r>
      <w:r w:rsidR="001424AE">
        <w:rPr>
          <w:rFonts w:ascii="Times New Roman" w:hAnsi="Times New Roman" w:cs="Times New Roman"/>
          <w:sz w:val="28"/>
          <w:szCs w:val="28"/>
        </w:rPr>
        <w:tab/>
      </w:r>
      <w:r w:rsidR="001424AE">
        <w:rPr>
          <w:rFonts w:ascii="Times New Roman" w:hAnsi="Times New Roman" w:cs="Times New Roman"/>
          <w:sz w:val="28"/>
          <w:szCs w:val="28"/>
        </w:rPr>
        <w:tab/>
      </w:r>
      <w:r w:rsidR="00E9634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424AE">
        <w:rPr>
          <w:rFonts w:ascii="Times New Roman" w:hAnsi="Times New Roman" w:cs="Times New Roman"/>
          <w:sz w:val="28"/>
          <w:szCs w:val="28"/>
        </w:rPr>
        <w:tab/>
        <w:t>Антон ПАЄНТКО</w:t>
      </w:r>
      <w:r w:rsidR="00D60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BBF" w:rsidRPr="002C0BBF" w:rsidRDefault="002C0BBF" w:rsidP="002C0BBF">
      <w:pPr>
        <w:tabs>
          <w:tab w:val="left" w:pos="5655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C0BBF" w:rsidRPr="002C0BBF" w:rsidRDefault="002C0BBF" w:rsidP="002C0BBF">
      <w:pPr>
        <w:shd w:val="clear" w:color="auto" w:fill="FFFFFF"/>
        <w:spacing w:after="0"/>
        <w:ind w:left="567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C0BB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Додаток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</w:t>
      </w:r>
    </w:p>
    <w:p w:rsidR="002C0BBF" w:rsidRPr="002C0BBF" w:rsidRDefault="002C0BBF" w:rsidP="002C0BBF">
      <w:pPr>
        <w:shd w:val="clear" w:color="auto" w:fill="FFFFFF"/>
        <w:spacing w:after="0"/>
        <w:ind w:left="567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C0BBF">
        <w:rPr>
          <w:rFonts w:ascii="Times New Roman" w:hAnsi="Times New Roman" w:cs="Times New Roman"/>
          <w:bCs/>
          <w:sz w:val="24"/>
          <w:szCs w:val="24"/>
          <w:lang w:eastAsia="ru-RU"/>
        </w:rPr>
        <w:t>до рішення виконавчого комітету від 2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1</w:t>
      </w:r>
      <w:r w:rsidRPr="002C0BBF">
        <w:rPr>
          <w:rFonts w:ascii="Times New Roman" w:hAnsi="Times New Roman" w:cs="Times New Roman"/>
          <w:bCs/>
          <w:sz w:val="24"/>
          <w:szCs w:val="24"/>
          <w:lang w:eastAsia="ru-RU"/>
        </w:rPr>
        <w:t>.02.2025 № 3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</w:p>
    <w:p w:rsidR="001424AE" w:rsidRDefault="001424AE" w:rsidP="008A6D09">
      <w:pPr>
        <w:rPr>
          <w:rFonts w:ascii="Times New Roman" w:hAnsi="Times New Roman" w:cs="Times New Roman"/>
          <w:sz w:val="28"/>
          <w:szCs w:val="28"/>
        </w:rPr>
      </w:pPr>
    </w:p>
    <w:p w:rsidR="001424AE" w:rsidRPr="00AB1B6A" w:rsidRDefault="001424AE" w:rsidP="001424A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B1B6A">
        <w:rPr>
          <w:rFonts w:ascii="Times New Roman" w:hAnsi="Times New Roman" w:cs="Times New Roman"/>
          <w:b/>
          <w:i/>
          <w:sz w:val="32"/>
          <w:szCs w:val="32"/>
        </w:rPr>
        <w:t>ЗВІТ</w:t>
      </w:r>
    </w:p>
    <w:p w:rsidR="00B5088F" w:rsidRPr="000F38FC" w:rsidRDefault="001424AE" w:rsidP="000F38F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B1B6A">
        <w:rPr>
          <w:rFonts w:ascii="Times New Roman" w:hAnsi="Times New Roman" w:cs="Times New Roman"/>
          <w:b/>
          <w:i/>
          <w:sz w:val="32"/>
          <w:szCs w:val="32"/>
        </w:rPr>
        <w:t>відділу  бухгалтерського обліку та звітності</w:t>
      </w:r>
    </w:p>
    <w:p w:rsidR="00B5088F" w:rsidRDefault="00B5088F" w:rsidP="00D60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88F" w:rsidRDefault="00B5088F" w:rsidP="00D60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88F" w:rsidRDefault="00B5088F" w:rsidP="00EE2CA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27F70">
        <w:rPr>
          <w:rFonts w:ascii="Times New Roman" w:hAnsi="Times New Roman"/>
          <w:sz w:val="28"/>
          <w:szCs w:val="28"/>
        </w:rPr>
        <w:t xml:space="preserve">Відділ бухгалтерського обліку та звітності виконує </w:t>
      </w:r>
      <w:r>
        <w:rPr>
          <w:rFonts w:ascii="Times New Roman" w:hAnsi="Times New Roman"/>
          <w:sz w:val="28"/>
          <w:szCs w:val="28"/>
        </w:rPr>
        <w:t>завдання</w:t>
      </w:r>
      <w:r w:rsidRPr="00227F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відповідно до</w:t>
      </w:r>
      <w:r w:rsidRPr="00227F70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у</w:t>
      </w:r>
      <w:r w:rsidRPr="00227F70">
        <w:rPr>
          <w:rFonts w:ascii="Times New Roman" w:hAnsi="Times New Roman"/>
          <w:sz w:val="28"/>
          <w:szCs w:val="28"/>
        </w:rPr>
        <w:t xml:space="preserve"> України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7F70">
        <w:rPr>
          <w:rFonts w:ascii="Times New Roman" w:hAnsi="Times New Roman"/>
          <w:sz w:val="28"/>
          <w:szCs w:val="28"/>
        </w:rPr>
        <w:t xml:space="preserve">«Про бухгалтерський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7F70">
        <w:rPr>
          <w:rFonts w:ascii="Times New Roman" w:hAnsi="Times New Roman"/>
          <w:sz w:val="28"/>
          <w:szCs w:val="28"/>
        </w:rPr>
        <w:t>облік та фінансову звітність в Україні» від 16.07.1999 року № 996</w:t>
      </w:r>
      <w:r>
        <w:rPr>
          <w:rFonts w:ascii="Times New Roman" w:hAnsi="Times New Roman"/>
          <w:sz w:val="28"/>
          <w:szCs w:val="28"/>
        </w:rPr>
        <w:t>-</w:t>
      </w:r>
      <w:r w:rsidRPr="00227F70">
        <w:rPr>
          <w:rFonts w:ascii="Times New Roman" w:hAnsi="Times New Roman"/>
          <w:sz w:val="28"/>
          <w:szCs w:val="28"/>
          <w:lang w:val="en-US"/>
        </w:rPr>
        <w:t>XI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227F70">
        <w:rPr>
          <w:rFonts w:ascii="Times New Roman" w:hAnsi="Times New Roman"/>
          <w:sz w:val="28"/>
          <w:szCs w:val="28"/>
        </w:rPr>
        <w:t>, Типов</w:t>
      </w:r>
      <w:r>
        <w:rPr>
          <w:rFonts w:ascii="Times New Roman" w:hAnsi="Times New Roman"/>
          <w:sz w:val="28"/>
          <w:szCs w:val="28"/>
        </w:rPr>
        <w:t>ого</w:t>
      </w:r>
      <w:r w:rsidRPr="00227F70">
        <w:rPr>
          <w:rFonts w:ascii="Times New Roman" w:hAnsi="Times New Roman"/>
          <w:sz w:val="28"/>
          <w:szCs w:val="28"/>
        </w:rPr>
        <w:t xml:space="preserve"> положення про бухгалтерську службу бюджетної установи, затверджен</w:t>
      </w:r>
      <w:r>
        <w:rPr>
          <w:rFonts w:ascii="Times New Roman" w:hAnsi="Times New Roman"/>
          <w:sz w:val="28"/>
          <w:szCs w:val="28"/>
        </w:rPr>
        <w:t>ого</w:t>
      </w:r>
      <w:r w:rsidRPr="00227F70">
        <w:rPr>
          <w:rFonts w:ascii="Times New Roman" w:hAnsi="Times New Roman"/>
          <w:sz w:val="28"/>
          <w:szCs w:val="28"/>
        </w:rPr>
        <w:t xml:space="preserve"> постановою КМУ від 26.01.2011 року №59, інструкці</w:t>
      </w:r>
      <w:r>
        <w:rPr>
          <w:rFonts w:ascii="Times New Roman" w:hAnsi="Times New Roman"/>
          <w:sz w:val="28"/>
          <w:szCs w:val="28"/>
        </w:rPr>
        <w:t>й</w:t>
      </w:r>
      <w:r w:rsidRPr="00227F70">
        <w:rPr>
          <w:rFonts w:ascii="Times New Roman" w:hAnsi="Times New Roman"/>
          <w:sz w:val="28"/>
          <w:szCs w:val="28"/>
        </w:rPr>
        <w:t xml:space="preserve"> і положен</w:t>
      </w:r>
      <w:r>
        <w:rPr>
          <w:rFonts w:ascii="Times New Roman" w:hAnsi="Times New Roman"/>
          <w:sz w:val="28"/>
          <w:szCs w:val="28"/>
        </w:rPr>
        <w:t>ь</w:t>
      </w:r>
      <w:r w:rsidRPr="00227F70">
        <w:rPr>
          <w:rFonts w:ascii="Times New Roman" w:hAnsi="Times New Roman"/>
          <w:sz w:val="28"/>
          <w:szCs w:val="28"/>
        </w:rPr>
        <w:t xml:space="preserve"> з ведення бухгалтерського обліку в бюджетних установах</w:t>
      </w:r>
      <w:r w:rsidRPr="00227F70">
        <w:rPr>
          <w:rFonts w:ascii="Times New Roman" w:hAnsi="Times New Roman"/>
          <w:color w:val="000000"/>
          <w:sz w:val="28"/>
          <w:szCs w:val="28"/>
        </w:rPr>
        <w:t>,</w:t>
      </w:r>
      <w:r w:rsidRPr="00227F70">
        <w:rPr>
          <w:rFonts w:ascii="Times New Roman" w:hAnsi="Times New Roman"/>
          <w:sz w:val="28"/>
          <w:szCs w:val="28"/>
        </w:rPr>
        <w:t xml:space="preserve"> нормативно-правови</w:t>
      </w:r>
      <w:r>
        <w:rPr>
          <w:rFonts w:ascii="Times New Roman" w:hAnsi="Times New Roman"/>
          <w:sz w:val="28"/>
          <w:szCs w:val="28"/>
        </w:rPr>
        <w:t>х</w:t>
      </w:r>
      <w:r w:rsidRPr="00227F70">
        <w:rPr>
          <w:rFonts w:ascii="Times New Roman" w:hAnsi="Times New Roman"/>
          <w:sz w:val="28"/>
          <w:szCs w:val="28"/>
        </w:rPr>
        <w:t xml:space="preserve"> і законодавчи</w:t>
      </w:r>
      <w:r>
        <w:rPr>
          <w:rFonts w:ascii="Times New Roman" w:hAnsi="Times New Roman"/>
          <w:sz w:val="28"/>
          <w:szCs w:val="28"/>
        </w:rPr>
        <w:t>х</w:t>
      </w:r>
      <w:r w:rsidRPr="00227F70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ів</w:t>
      </w:r>
      <w:r w:rsidRPr="00227F70">
        <w:rPr>
          <w:rFonts w:ascii="Times New Roman" w:hAnsi="Times New Roman"/>
          <w:sz w:val="28"/>
          <w:szCs w:val="28"/>
        </w:rPr>
        <w:t xml:space="preserve"> України, які стосуються питань організації і ведення бухгалтерського обліку і складання звітності, обліковою політикою, затвердженою розпорядженням с</w:t>
      </w:r>
      <w:r>
        <w:rPr>
          <w:rFonts w:ascii="Times New Roman" w:hAnsi="Times New Roman"/>
          <w:sz w:val="28"/>
          <w:szCs w:val="28"/>
        </w:rPr>
        <w:t>ільського</w:t>
      </w:r>
      <w:r w:rsidRPr="00227F70">
        <w:rPr>
          <w:rFonts w:ascii="Times New Roman" w:hAnsi="Times New Roman"/>
          <w:sz w:val="28"/>
          <w:szCs w:val="28"/>
        </w:rPr>
        <w:t xml:space="preserve"> голови.</w:t>
      </w:r>
    </w:p>
    <w:p w:rsidR="00B5088F" w:rsidRPr="00227F70" w:rsidRDefault="00B5088F" w:rsidP="00B5088F">
      <w:pPr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27F70">
        <w:rPr>
          <w:rFonts w:ascii="Times New Roman" w:hAnsi="Times New Roman"/>
          <w:sz w:val="28"/>
          <w:szCs w:val="28"/>
        </w:rPr>
        <w:t>Головною метою ведення бухгалтерського обліку є надання достовірної інформації, яка необхідна для управління діяльності с</w:t>
      </w:r>
      <w:r>
        <w:rPr>
          <w:rFonts w:ascii="Times New Roman" w:hAnsi="Times New Roman"/>
          <w:sz w:val="28"/>
          <w:szCs w:val="28"/>
        </w:rPr>
        <w:t>ільської</w:t>
      </w:r>
      <w:r w:rsidRPr="00227F70">
        <w:rPr>
          <w:rFonts w:ascii="Times New Roman" w:hAnsi="Times New Roman"/>
          <w:sz w:val="28"/>
          <w:szCs w:val="28"/>
        </w:rPr>
        <w:t xml:space="preserve"> ради та забезпечення контролю за виконанням кошторисів доходів і видатків. За даними бухгалтерського обліку складаються фінансова, податкова, статистична та інші звітності. Порядок ведення бухгалтерського обліку регулює Державне казначейство України, яке розробляє план рахунків згідно стандартів ведення обліку і порядок його застосування. </w:t>
      </w:r>
    </w:p>
    <w:p w:rsidR="00B5088F" w:rsidRPr="00227F70" w:rsidRDefault="00B5088F" w:rsidP="00B5088F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27F70">
        <w:rPr>
          <w:rFonts w:ascii="Times New Roman" w:hAnsi="Times New Roman"/>
          <w:sz w:val="28"/>
          <w:szCs w:val="28"/>
        </w:rPr>
        <w:t xml:space="preserve">Відділ бухгалтерського обліку та звітності в своїй роботі за вказаний період керується Конституцією України, </w:t>
      </w:r>
      <w:r w:rsidRPr="00227F70">
        <w:rPr>
          <w:rFonts w:ascii="Times New Roman" w:hAnsi="Times New Roman"/>
          <w:color w:val="000000"/>
          <w:sz w:val="28"/>
          <w:szCs w:val="28"/>
        </w:rPr>
        <w:t xml:space="preserve">Бюджетним та Податковим кодексами України, законами України, Кодексом законів про працю України, Указами Президента України, постановами Верховної ради,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постановами </w:t>
      </w:r>
      <w:r w:rsidRPr="00227F70">
        <w:rPr>
          <w:rFonts w:ascii="Times New Roman" w:hAnsi="Times New Roman"/>
          <w:color w:val="000000"/>
          <w:sz w:val="28"/>
          <w:szCs w:val="28"/>
        </w:rPr>
        <w:t>Кабінету Міністрів України, наказами Мінфіну, іншими нормативно - правовими документами, що регламентують бюджетні відносини і фінансово - господарську діяльність бюджетної установи, рішеннями селищної  ради, виконавчого комітету селищної ради, розпорядженнями селищного голови, прийнятими у межах їх компетенції, Положенням</w:t>
      </w:r>
      <w:r w:rsidRPr="00227F7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27F70">
        <w:rPr>
          <w:rFonts w:ascii="Times New Roman" w:hAnsi="Times New Roman"/>
          <w:color w:val="000000"/>
          <w:sz w:val="28"/>
          <w:szCs w:val="28"/>
        </w:rPr>
        <w:t xml:space="preserve">відділу бухгалтерського обліку та звітності </w:t>
      </w:r>
      <w:r w:rsidR="00EE2CAE">
        <w:rPr>
          <w:rFonts w:ascii="Times New Roman" w:hAnsi="Times New Roman"/>
          <w:color w:val="000000"/>
          <w:sz w:val="28"/>
          <w:szCs w:val="28"/>
        </w:rPr>
        <w:t>Костянтинівської сільської</w:t>
      </w:r>
      <w:r w:rsidRPr="00227F70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:rsidR="00B5088F" w:rsidRPr="00227F70" w:rsidRDefault="00B5088F" w:rsidP="00B5088F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27F70">
        <w:rPr>
          <w:rFonts w:ascii="Times New Roman" w:hAnsi="Times New Roman"/>
          <w:sz w:val="28"/>
          <w:szCs w:val="28"/>
        </w:rPr>
        <w:t>Розроблено Положення про відділ</w:t>
      </w:r>
      <w:r w:rsidRPr="00227F70">
        <w:rPr>
          <w:rFonts w:ascii="Times New Roman" w:hAnsi="Times New Roman"/>
          <w:b/>
          <w:sz w:val="28"/>
          <w:szCs w:val="28"/>
        </w:rPr>
        <w:t xml:space="preserve"> </w:t>
      </w:r>
      <w:r w:rsidRPr="00227F70">
        <w:rPr>
          <w:rFonts w:ascii="Times New Roman" w:hAnsi="Times New Roman"/>
          <w:color w:val="000000"/>
          <w:sz w:val="28"/>
          <w:szCs w:val="28"/>
        </w:rPr>
        <w:t xml:space="preserve">бухгалтерського обліку та звітності </w:t>
      </w:r>
      <w:r w:rsidR="00EE2CAE">
        <w:rPr>
          <w:rFonts w:ascii="Times New Roman" w:hAnsi="Times New Roman"/>
          <w:color w:val="000000"/>
          <w:sz w:val="28"/>
          <w:szCs w:val="28"/>
        </w:rPr>
        <w:t>Костянтинівської сільської</w:t>
      </w:r>
      <w:r w:rsidR="00EE2CAE" w:rsidRPr="00227F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7F70">
        <w:rPr>
          <w:rFonts w:ascii="Times New Roman" w:hAnsi="Times New Roman"/>
          <w:color w:val="000000"/>
          <w:sz w:val="28"/>
          <w:szCs w:val="28"/>
        </w:rPr>
        <w:t>ради.</w:t>
      </w:r>
    </w:p>
    <w:p w:rsidR="00B5088F" w:rsidRDefault="00B5088F" w:rsidP="00B5088F">
      <w:pPr>
        <w:pStyle w:val="af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27F70">
        <w:rPr>
          <w:rFonts w:ascii="Times New Roman" w:hAnsi="Times New Roman"/>
          <w:sz w:val="28"/>
          <w:szCs w:val="28"/>
        </w:rPr>
        <w:t xml:space="preserve">Брали участь у розробці проекту </w:t>
      </w:r>
      <w:r w:rsidR="00EE2CAE">
        <w:rPr>
          <w:rFonts w:ascii="Times New Roman" w:hAnsi="Times New Roman"/>
          <w:sz w:val="28"/>
          <w:szCs w:val="28"/>
        </w:rPr>
        <w:t>сільського</w:t>
      </w:r>
      <w:r w:rsidRPr="00227F70">
        <w:rPr>
          <w:rFonts w:ascii="Times New Roman" w:hAnsi="Times New Roman"/>
          <w:sz w:val="28"/>
          <w:szCs w:val="28"/>
        </w:rPr>
        <w:t xml:space="preserve"> бюджету. </w:t>
      </w:r>
    </w:p>
    <w:p w:rsidR="00B5088F" w:rsidRPr="00227F70" w:rsidRDefault="00B5088F" w:rsidP="00EE2CAE">
      <w:pPr>
        <w:pStyle w:val="af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27F70">
        <w:rPr>
          <w:rFonts w:ascii="Times New Roman" w:hAnsi="Times New Roman"/>
          <w:sz w:val="28"/>
          <w:szCs w:val="28"/>
        </w:rPr>
        <w:t xml:space="preserve">Здійснювали контроль за установленням посадових окладів працівникам, відповідно </w:t>
      </w:r>
      <w:r>
        <w:rPr>
          <w:rFonts w:ascii="Times New Roman" w:hAnsi="Times New Roman"/>
          <w:sz w:val="28"/>
          <w:szCs w:val="28"/>
        </w:rPr>
        <w:t>п</w:t>
      </w:r>
      <w:r w:rsidRPr="00227F70">
        <w:rPr>
          <w:rFonts w:ascii="Times New Roman" w:hAnsi="Times New Roman"/>
          <w:sz w:val="28"/>
          <w:szCs w:val="28"/>
        </w:rPr>
        <w:t>останови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7F70">
        <w:rPr>
          <w:rFonts w:ascii="Times New Roman" w:hAnsi="Times New Roman"/>
          <w:sz w:val="28"/>
          <w:szCs w:val="28"/>
        </w:rPr>
        <w:t xml:space="preserve"> Кабінету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7F70">
        <w:rPr>
          <w:rFonts w:ascii="Times New Roman" w:hAnsi="Times New Roman"/>
          <w:sz w:val="28"/>
          <w:szCs w:val="28"/>
        </w:rPr>
        <w:t xml:space="preserve">Міністрів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27F70">
        <w:rPr>
          <w:rFonts w:ascii="Times New Roman" w:hAnsi="Times New Roman"/>
          <w:sz w:val="28"/>
          <w:szCs w:val="28"/>
        </w:rPr>
        <w:t xml:space="preserve">України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7F70"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7F70"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7F70">
        <w:rPr>
          <w:rFonts w:ascii="Times New Roman" w:hAnsi="Times New Roman"/>
          <w:sz w:val="28"/>
          <w:szCs w:val="28"/>
        </w:rPr>
        <w:t xml:space="preserve"> березня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7F70">
        <w:rPr>
          <w:rFonts w:ascii="Times New Roman" w:hAnsi="Times New Roman"/>
          <w:sz w:val="28"/>
          <w:szCs w:val="28"/>
        </w:rPr>
        <w:t xml:space="preserve">2006 року № 268 "Про упорядкування структури та умов оплати праці працівників апарату органів виконавчої влади, органів прокуратури, судів </w:t>
      </w:r>
      <w:r w:rsidR="00EE2CAE">
        <w:rPr>
          <w:rFonts w:ascii="Times New Roman" w:hAnsi="Times New Roman"/>
          <w:sz w:val="28"/>
          <w:szCs w:val="28"/>
        </w:rPr>
        <w:t xml:space="preserve">та </w:t>
      </w:r>
      <w:r w:rsidR="00EE2CAE">
        <w:rPr>
          <w:rFonts w:ascii="Times New Roman" w:hAnsi="Times New Roman"/>
          <w:sz w:val="28"/>
          <w:szCs w:val="28"/>
        </w:rPr>
        <w:lastRenderedPageBreak/>
        <w:t>інших органів" (із змінами),</w:t>
      </w:r>
      <w:r w:rsidR="003272C3">
        <w:rPr>
          <w:rFonts w:ascii="Times New Roman" w:hAnsi="Times New Roman"/>
          <w:sz w:val="28"/>
          <w:szCs w:val="28"/>
        </w:rPr>
        <w:t xml:space="preserve"> </w:t>
      </w:r>
      <w:r w:rsidR="00EE2CAE">
        <w:rPr>
          <w:rFonts w:ascii="Times New Roman" w:hAnsi="Times New Roman"/>
          <w:sz w:val="28"/>
          <w:szCs w:val="28"/>
        </w:rPr>
        <w:t>п</w:t>
      </w:r>
      <w:r w:rsidRPr="00227F70">
        <w:rPr>
          <w:rFonts w:ascii="Times New Roman" w:hAnsi="Times New Roman"/>
          <w:sz w:val="28"/>
          <w:szCs w:val="28"/>
        </w:rPr>
        <w:t>оложення про преміювання та надання матеріальної допомоги працівникам с</w:t>
      </w:r>
      <w:r w:rsidR="00EE2CAE">
        <w:rPr>
          <w:rFonts w:ascii="Times New Roman" w:hAnsi="Times New Roman"/>
          <w:sz w:val="28"/>
          <w:szCs w:val="28"/>
        </w:rPr>
        <w:t>ільської</w:t>
      </w:r>
      <w:r w:rsidRPr="00227F70">
        <w:rPr>
          <w:rFonts w:ascii="Times New Roman" w:hAnsi="Times New Roman"/>
          <w:sz w:val="28"/>
          <w:szCs w:val="28"/>
        </w:rPr>
        <w:t xml:space="preserve"> ради.</w:t>
      </w:r>
    </w:p>
    <w:p w:rsidR="00B5088F" w:rsidRPr="00227F70" w:rsidRDefault="00B5088F" w:rsidP="00B5088F">
      <w:pPr>
        <w:pStyle w:val="af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27F70">
        <w:rPr>
          <w:rFonts w:ascii="Times New Roman" w:hAnsi="Times New Roman"/>
          <w:sz w:val="28"/>
          <w:szCs w:val="28"/>
        </w:rPr>
        <w:t xml:space="preserve">Інформуємо, що відділом бухгалтерського обліку та звітності </w:t>
      </w:r>
      <w:r w:rsidR="00EE2CAE">
        <w:rPr>
          <w:rFonts w:ascii="Times New Roman" w:hAnsi="Times New Roman"/>
          <w:sz w:val="28"/>
          <w:szCs w:val="28"/>
        </w:rPr>
        <w:t xml:space="preserve">сільської </w:t>
      </w:r>
      <w:r w:rsidRPr="00227F70">
        <w:rPr>
          <w:rFonts w:ascii="Times New Roman" w:hAnsi="Times New Roman"/>
          <w:sz w:val="28"/>
          <w:szCs w:val="28"/>
        </w:rPr>
        <w:t>ради забезпечено виконання плану роботи за 202</w:t>
      </w:r>
      <w:r>
        <w:rPr>
          <w:rFonts w:ascii="Times New Roman" w:hAnsi="Times New Roman"/>
          <w:sz w:val="28"/>
          <w:szCs w:val="28"/>
        </w:rPr>
        <w:t>4</w:t>
      </w:r>
      <w:r w:rsidRPr="00227F70">
        <w:rPr>
          <w:rFonts w:ascii="Times New Roman" w:hAnsi="Times New Roman"/>
          <w:sz w:val="28"/>
          <w:szCs w:val="28"/>
        </w:rPr>
        <w:t xml:space="preserve"> рік, а саме:</w:t>
      </w:r>
    </w:p>
    <w:p w:rsidR="00B5088F" w:rsidRPr="00227F70" w:rsidRDefault="00B5088F" w:rsidP="00B5088F">
      <w:pPr>
        <w:pStyle w:val="af0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</w:t>
      </w:r>
      <w:r w:rsidRPr="00227F70">
        <w:rPr>
          <w:rFonts w:ascii="Times New Roman" w:hAnsi="Times New Roman"/>
          <w:sz w:val="28"/>
          <w:szCs w:val="28"/>
        </w:rPr>
        <w:t>оденно проводилась реєстрація і подання у ДКСУ платіжних доручень і зобов’язань для розрахунків з різними Дебіторами та Кредиторами;</w:t>
      </w:r>
    </w:p>
    <w:p w:rsidR="00B5088F" w:rsidRPr="00227F70" w:rsidRDefault="00B5088F" w:rsidP="00B5088F">
      <w:pPr>
        <w:pStyle w:val="af0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</w:t>
      </w:r>
      <w:r w:rsidRPr="00227F70">
        <w:rPr>
          <w:rFonts w:ascii="Times New Roman" w:hAnsi="Times New Roman"/>
          <w:sz w:val="28"/>
          <w:szCs w:val="28"/>
        </w:rPr>
        <w:t>оденно проводився синтетичний та аналітичний облік видатків, оброблялись документи по різним джерелам фінансування;</w:t>
      </w:r>
    </w:p>
    <w:p w:rsidR="00B5088F" w:rsidRDefault="00B5088F" w:rsidP="00B5088F">
      <w:pPr>
        <w:pStyle w:val="af0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</w:t>
      </w:r>
      <w:r w:rsidRPr="00227F70">
        <w:rPr>
          <w:rFonts w:ascii="Times New Roman" w:hAnsi="Times New Roman"/>
          <w:sz w:val="28"/>
          <w:szCs w:val="28"/>
        </w:rPr>
        <w:t>омісячно та щоквартально подавали різні звіти та інформації по розрахунках;</w:t>
      </w:r>
    </w:p>
    <w:p w:rsidR="006958F2" w:rsidRPr="006958F2" w:rsidRDefault="006958F2" w:rsidP="006958F2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8F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щоденно проводилась видача та прийом подорожніх листів;</w:t>
      </w:r>
    </w:p>
    <w:p w:rsidR="006958F2" w:rsidRPr="006958F2" w:rsidRDefault="006958F2" w:rsidP="006958F2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8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 велося  листування з іншими організаціями з питань, які належать до компетенції відділу та не вимагають рішення сільського голови;</w:t>
      </w:r>
    </w:p>
    <w:p w:rsidR="00B5088F" w:rsidRPr="006958F2" w:rsidRDefault="00B5088F" w:rsidP="00BD591C">
      <w:pPr>
        <w:pStyle w:val="af0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958F2">
        <w:rPr>
          <w:rFonts w:ascii="Times New Roman" w:hAnsi="Times New Roman"/>
          <w:color w:val="000000"/>
          <w:sz w:val="28"/>
          <w:szCs w:val="28"/>
        </w:rPr>
        <w:t>забезпечено дотримання термінів складання і подавання звітності до:</w:t>
      </w:r>
    </w:p>
    <w:p w:rsidR="00B5088F" w:rsidRPr="00227F70" w:rsidRDefault="00B5088F" w:rsidP="00B5088F">
      <w:pPr>
        <w:pStyle w:val="af0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B5088F" w:rsidRPr="00227F70" w:rsidRDefault="00B5088F" w:rsidP="00B5088F">
      <w:pPr>
        <w:ind w:left="14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27F70">
        <w:rPr>
          <w:rFonts w:ascii="Times New Roman" w:hAnsi="Times New Roman"/>
          <w:b/>
          <w:i/>
          <w:color w:val="000000"/>
          <w:sz w:val="28"/>
          <w:szCs w:val="28"/>
        </w:rPr>
        <w:t>державної казначейської служби України</w:t>
      </w:r>
    </w:p>
    <w:p w:rsidR="00B5088F" w:rsidRPr="00227F70" w:rsidRDefault="00B5088F" w:rsidP="00B5088F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7F70">
        <w:rPr>
          <w:rFonts w:ascii="Times New Roman" w:hAnsi="Times New Roman"/>
          <w:color w:val="000000"/>
          <w:sz w:val="28"/>
          <w:szCs w:val="28"/>
        </w:rPr>
        <w:t>фінансова та бюджетна звітність по місцевому бюджеті (місячна, квартальні, річна)</w:t>
      </w:r>
    </w:p>
    <w:p w:rsidR="00B5088F" w:rsidRPr="00227F70" w:rsidRDefault="00B5088F" w:rsidP="00B5088F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7F70">
        <w:rPr>
          <w:rFonts w:ascii="Times New Roman" w:hAnsi="Times New Roman"/>
          <w:color w:val="000000"/>
          <w:sz w:val="28"/>
          <w:szCs w:val="28"/>
        </w:rPr>
        <w:t>фінансова та бюджетна звітність по державному бюджеті (місячна, квартальні, річна)</w:t>
      </w:r>
    </w:p>
    <w:p w:rsidR="00B5088F" w:rsidRDefault="00B5088F" w:rsidP="00B5088F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7F70">
        <w:rPr>
          <w:rFonts w:ascii="Times New Roman" w:hAnsi="Times New Roman"/>
          <w:color w:val="000000"/>
          <w:sz w:val="28"/>
          <w:szCs w:val="28"/>
        </w:rPr>
        <w:t>консолідована фінансова та бюджетна звітність по місцевому бюджеті (місячна, квартальні, річна)</w:t>
      </w:r>
    </w:p>
    <w:p w:rsidR="00B5088F" w:rsidRPr="00227F70" w:rsidRDefault="00B5088F" w:rsidP="00B5088F">
      <w:pPr>
        <w:ind w:left="14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88F" w:rsidRPr="00227F70" w:rsidRDefault="00B5088F" w:rsidP="00B5088F">
      <w:pPr>
        <w:ind w:left="144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27F70">
        <w:rPr>
          <w:rFonts w:ascii="Times New Roman" w:hAnsi="Times New Roman"/>
          <w:b/>
          <w:i/>
          <w:color w:val="000000"/>
          <w:sz w:val="28"/>
          <w:szCs w:val="28"/>
        </w:rPr>
        <w:t>державної фіскальної служби</w:t>
      </w:r>
      <w:r w:rsidRPr="00227F7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B5088F" w:rsidRPr="00227F70" w:rsidRDefault="00B5088F" w:rsidP="00B5088F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7F70">
        <w:rPr>
          <w:rFonts w:ascii="Times New Roman" w:hAnsi="Times New Roman"/>
          <w:color w:val="000000"/>
          <w:sz w:val="28"/>
          <w:szCs w:val="28"/>
        </w:rPr>
        <w:t>річний звіт про використання доходів (прибутків) неприбуткової організації (</w:t>
      </w:r>
      <w:r w:rsidRPr="00227F70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227F70">
        <w:rPr>
          <w:rFonts w:ascii="Times New Roman" w:hAnsi="Times New Roman"/>
          <w:color w:val="000000"/>
          <w:sz w:val="28"/>
          <w:szCs w:val="28"/>
        </w:rPr>
        <w:t>0101911)</w:t>
      </w:r>
    </w:p>
    <w:p w:rsidR="00B5088F" w:rsidRPr="00502C65" w:rsidRDefault="00B5088F" w:rsidP="00B5088F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2C65">
        <w:rPr>
          <w:rFonts w:ascii="Times New Roman" w:hAnsi="Times New Roman"/>
          <w:color w:val="000000"/>
          <w:sz w:val="28"/>
          <w:szCs w:val="28"/>
        </w:rPr>
        <w:t>квартальні звіти про суми податкових пільг (</w:t>
      </w:r>
      <w:r w:rsidRPr="00502C65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502C65">
        <w:rPr>
          <w:rFonts w:ascii="Times New Roman" w:hAnsi="Times New Roman"/>
          <w:color w:val="000000"/>
          <w:sz w:val="28"/>
          <w:szCs w:val="28"/>
        </w:rPr>
        <w:t xml:space="preserve">0201406) </w:t>
      </w:r>
    </w:p>
    <w:p w:rsidR="00B5088F" w:rsidRPr="00502C65" w:rsidRDefault="00B5088F" w:rsidP="00B5088F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2C65">
        <w:rPr>
          <w:rFonts w:ascii="Times New Roman" w:hAnsi="Times New Roman"/>
          <w:color w:val="000000"/>
          <w:sz w:val="28"/>
          <w:szCs w:val="28"/>
        </w:rPr>
        <w:t>квартальні податкові декларації екологічного податку (</w:t>
      </w:r>
      <w:r w:rsidRPr="00502C65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502C65">
        <w:rPr>
          <w:rFonts w:ascii="Times New Roman" w:hAnsi="Times New Roman"/>
          <w:color w:val="000000"/>
          <w:sz w:val="28"/>
          <w:szCs w:val="28"/>
        </w:rPr>
        <w:t xml:space="preserve">0602006); </w:t>
      </w:r>
    </w:p>
    <w:p w:rsidR="00B5088F" w:rsidRDefault="00B5088F" w:rsidP="00B5088F">
      <w:pPr>
        <w:numPr>
          <w:ilvl w:val="1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2C65">
        <w:rPr>
          <w:rStyle w:val="af"/>
          <w:rFonts w:ascii="Times New Roman" w:hAnsi="Times New Roman"/>
          <w:color w:val="4F5665"/>
          <w:sz w:val="28"/>
          <w:szCs w:val="28"/>
          <w:shd w:val="clear" w:color="auto" w:fill="FAFAFA"/>
        </w:rPr>
        <w:t>квартальний об'єднаний звіт з ПДФО, ЄСВ та ВЗ</w:t>
      </w:r>
      <w:r w:rsidRPr="00502C65">
        <w:rPr>
          <w:rFonts w:ascii="Times New Roman" w:hAnsi="Times New Roman"/>
          <w:color w:val="000000"/>
          <w:sz w:val="28"/>
          <w:szCs w:val="28"/>
        </w:rPr>
        <w:t xml:space="preserve"> (Додаток 1 (Д1), додаток 2 (Д2), додаток 3 (Д3), додаток 4(4ДФ), додаток 5 (Д5), додаток 6 (Д6))</w:t>
      </w:r>
    </w:p>
    <w:p w:rsidR="00B5088F" w:rsidRPr="00502C65" w:rsidRDefault="00B5088F" w:rsidP="00B5088F">
      <w:pPr>
        <w:tabs>
          <w:tab w:val="left" w:pos="567"/>
        </w:tabs>
        <w:ind w:left="14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88F" w:rsidRPr="00227F70" w:rsidRDefault="00B5088F" w:rsidP="00B5088F">
      <w:pPr>
        <w:ind w:left="1440"/>
        <w:jc w:val="both"/>
        <w:rPr>
          <w:rFonts w:ascii="Times New Roman" w:hAnsi="Times New Roman"/>
          <w:color w:val="000000"/>
          <w:sz w:val="28"/>
          <w:szCs w:val="28"/>
        </w:rPr>
      </w:pPr>
      <w:r w:rsidRPr="00227F70">
        <w:rPr>
          <w:rFonts w:ascii="Times New Roman" w:hAnsi="Times New Roman"/>
          <w:b/>
          <w:i/>
          <w:color w:val="000000"/>
          <w:sz w:val="28"/>
          <w:szCs w:val="28"/>
        </w:rPr>
        <w:t>державної статистики</w:t>
      </w:r>
      <w:r w:rsidRPr="00227F7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5088F" w:rsidRPr="006958F2" w:rsidRDefault="00B5088F" w:rsidP="00B5088F">
      <w:pPr>
        <w:numPr>
          <w:ilvl w:val="1"/>
          <w:numId w:val="15"/>
        </w:numPr>
        <w:spacing w:after="0" w:line="240" w:lineRule="auto"/>
        <w:jc w:val="both"/>
        <w:rPr>
          <w:rStyle w:val="af2"/>
          <w:rFonts w:ascii="Times New Roman" w:hAnsi="Times New Roman"/>
          <w:i w:val="0"/>
          <w:sz w:val="28"/>
          <w:szCs w:val="28"/>
        </w:rPr>
      </w:pPr>
      <w:r w:rsidRPr="006958F2">
        <w:rPr>
          <w:rStyle w:val="af2"/>
          <w:rFonts w:ascii="Times New Roman" w:hAnsi="Times New Roman"/>
          <w:i w:val="0"/>
          <w:sz w:val="28"/>
          <w:szCs w:val="28"/>
        </w:rPr>
        <w:t>Звіт про використання та запаси палива (річний)</w:t>
      </w:r>
    </w:p>
    <w:p w:rsidR="00B5088F" w:rsidRPr="006958F2" w:rsidRDefault="00B5088F" w:rsidP="00EE2CAE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958F2">
        <w:rPr>
          <w:rStyle w:val="af2"/>
          <w:rFonts w:ascii="Times New Roman" w:hAnsi="Times New Roman"/>
          <w:i w:val="0"/>
          <w:sz w:val="28"/>
          <w:szCs w:val="28"/>
        </w:rPr>
        <w:t>Звіт про постачання та використання енергії (річний)</w:t>
      </w:r>
    </w:p>
    <w:p w:rsidR="00B5088F" w:rsidRPr="006958F2" w:rsidRDefault="00B5088F" w:rsidP="00B5088F">
      <w:pPr>
        <w:ind w:left="6360" w:firstLine="720"/>
        <w:jc w:val="both"/>
        <w:rPr>
          <w:rFonts w:ascii="Times New Roman" w:hAnsi="Times New Roman"/>
          <w:sz w:val="24"/>
          <w:szCs w:val="24"/>
        </w:rPr>
      </w:pPr>
    </w:p>
    <w:p w:rsidR="00B5088F" w:rsidRDefault="00B5088F" w:rsidP="00B5088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Протягом</w:t>
      </w:r>
      <w:r w:rsidRPr="00227F70">
        <w:rPr>
          <w:rFonts w:ascii="Times New Roman" w:hAnsi="Times New Roman"/>
          <w:sz w:val="28"/>
          <w:szCs w:val="28"/>
        </w:rPr>
        <w:t xml:space="preserve"> вказаного періоду вчасно проводилось нарахування заробітної плати працівникам і служ</w:t>
      </w:r>
      <w:r w:rsidR="00EE2CAE">
        <w:rPr>
          <w:rFonts w:ascii="Times New Roman" w:hAnsi="Times New Roman"/>
          <w:sz w:val="28"/>
          <w:szCs w:val="28"/>
        </w:rPr>
        <w:t>бовцям, які працюють в установі</w:t>
      </w:r>
      <w:r w:rsidRPr="00227F70">
        <w:rPr>
          <w:rFonts w:ascii="Times New Roman" w:hAnsi="Times New Roman"/>
          <w:sz w:val="28"/>
          <w:szCs w:val="28"/>
        </w:rPr>
        <w:t xml:space="preserve"> </w:t>
      </w:r>
      <w:r w:rsidR="00EE2CAE">
        <w:rPr>
          <w:rFonts w:ascii="Times New Roman" w:hAnsi="Times New Roman"/>
          <w:sz w:val="28"/>
          <w:szCs w:val="28"/>
        </w:rPr>
        <w:t>сільської ради</w:t>
      </w:r>
      <w:r w:rsidRPr="00227F70">
        <w:rPr>
          <w:rFonts w:ascii="Times New Roman" w:hAnsi="Times New Roman"/>
          <w:sz w:val="28"/>
          <w:szCs w:val="28"/>
        </w:rPr>
        <w:t xml:space="preserve">, відповідно до штатних розписів та Постанови Кабінету Міністрів України від 9 березня 2006 року № 268 "Про упорядкування структури та умов оплати праці працівників апарату органів виконавчої влади, органів прокуратури, судів та інших органів" (із змінами) та </w:t>
      </w:r>
    </w:p>
    <w:p w:rsidR="00B5088F" w:rsidRPr="00227F70" w:rsidRDefault="00B5088F" w:rsidP="00B5088F">
      <w:pPr>
        <w:jc w:val="both"/>
        <w:rPr>
          <w:rFonts w:ascii="Times New Roman" w:hAnsi="Times New Roman"/>
          <w:sz w:val="28"/>
          <w:szCs w:val="28"/>
        </w:rPr>
      </w:pPr>
      <w:r w:rsidRPr="00227F70">
        <w:rPr>
          <w:rFonts w:ascii="Times New Roman" w:hAnsi="Times New Roman"/>
          <w:sz w:val="28"/>
          <w:szCs w:val="28"/>
        </w:rPr>
        <w:lastRenderedPageBreak/>
        <w:t xml:space="preserve">Положення про преміювання та надання матеріальної допомоги працівникам </w:t>
      </w:r>
      <w:r w:rsidR="00EE2CAE">
        <w:rPr>
          <w:rFonts w:ascii="Times New Roman" w:hAnsi="Times New Roman"/>
          <w:sz w:val="28"/>
          <w:szCs w:val="28"/>
        </w:rPr>
        <w:t>сільської</w:t>
      </w:r>
      <w:r w:rsidRPr="00227F70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>:</w:t>
      </w:r>
    </w:p>
    <w:p w:rsidR="00B5088F" w:rsidRPr="00227F70" w:rsidRDefault="00B5088F" w:rsidP="00B5088F">
      <w:pPr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227F70">
        <w:rPr>
          <w:rFonts w:ascii="Times New Roman" w:hAnsi="Times New Roman"/>
          <w:sz w:val="28"/>
          <w:szCs w:val="28"/>
        </w:rPr>
        <w:t>дійснено одноразові розрахунки по нарахуванню заробітної плати при наданні відпустки та при звільненні;</w:t>
      </w:r>
    </w:p>
    <w:p w:rsidR="00B5088F" w:rsidRPr="00227F70" w:rsidRDefault="00B5088F" w:rsidP="00B5088F">
      <w:pPr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227F70">
        <w:rPr>
          <w:rFonts w:ascii="Times New Roman" w:hAnsi="Times New Roman"/>
          <w:sz w:val="28"/>
          <w:szCs w:val="28"/>
        </w:rPr>
        <w:t>дійснено нараховування та виплату допомоги з тимчасової втрати працездатності;</w:t>
      </w:r>
    </w:p>
    <w:p w:rsidR="00B5088F" w:rsidRPr="00227F70" w:rsidRDefault="00B5088F" w:rsidP="00B5088F">
      <w:pPr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27F70">
        <w:rPr>
          <w:rFonts w:ascii="Times New Roman" w:hAnsi="Times New Roman"/>
          <w:sz w:val="28"/>
          <w:szCs w:val="28"/>
        </w:rPr>
        <w:t>часно перераховувалась заробітна плата за першу та другу половину місяця працівникам с</w:t>
      </w:r>
      <w:r w:rsidR="00EE2CAE">
        <w:rPr>
          <w:rFonts w:ascii="Times New Roman" w:hAnsi="Times New Roman"/>
          <w:sz w:val="28"/>
          <w:szCs w:val="28"/>
        </w:rPr>
        <w:t xml:space="preserve">ільської </w:t>
      </w:r>
      <w:r w:rsidRPr="00227F70">
        <w:rPr>
          <w:rFonts w:ascii="Times New Roman" w:hAnsi="Times New Roman"/>
          <w:sz w:val="28"/>
          <w:szCs w:val="28"/>
        </w:rPr>
        <w:t>ради на відповідні карткові рахунки;</w:t>
      </w:r>
    </w:p>
    <w:p w:rsidR="00B5088F" w:rsidRPr="00227F70" w:rsidRDefault="00B5088F" w:rsidP="00B5088F">
      <w:pPr>
        <w:pStyle w:val="af0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27F70">
        <w:rPr>
          <w:rFonts w:ascii="Times New Roman" w:hAnsi="Times New Roman"/>
          <w:sz w:val="28"/>
          <w:szCs w:val="28"/>
        </w:rPr>
        <w:t xml:space="preserve">истематично видавались різні довідки працівникам </w:t>
      </w:r>
      <w:r w:rsidR="00EE2CAE">
        <w:rPr>
          <w:rFonts w:ascii="Times New Roman" w:hAnsi="Times New Roman"/>
          <w:sz w:val="28"/>
          <w:szCs w:val="28"/>
        </w:rPr>
        <w:t>сільської</w:t>
      </w:r>
      <w:r w:rsidRPr="00227F70">
        <w:rPr>
          <w:rFonts w:ascii="Times New Roman" w:hAnsi="Times New Roman"/>
          <w:sz w:val="28"/>
          <w:szCs w:val="28"/>
        </w:rPr>
        <w:t xml:space="preserve"> ради по місцю вимоги;</w:t>
      </w:r>
    </w:p>
    <w:p w:rsidR="00B5088F" w:rsidRPr="00227F70" w:rsidRDefault="00B5088F" w:rsidP="00B5088F">
      <w:pPr>
        <w:pStyle w:val="af0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27F70">
        <w:rPr>
          <w:rFonts w:ascii="Times New Roman" w:hAnsi="Times New Roman"/>
          <w:sz w:val="28"/>
          <w:szCs w:val="28"/>
        </w:rPr>
        <w:t>араховувався знос на основні засоби за 202</w:t>
      </w:r>
      <w:r w:rsidR="00EE2CAE">
        <w:rPr>
          <w:rFonts w:ascii="Times New Roman" w:hAnsi="Times New Roman"/>
          <w:sz w:val="28"/>
          <w:szCs w:val="28"/>
        </w:rPr>
        <w:t>4</w:t>
      </w:r>
      <w:r w:rsidRPr="00227F70">
        <w:rPr>
          <w:rFonts w:ascii="Times New Roman" w:hAnsi="Times New Roman"/>
          <w:sz w:val="28"/>
          <w:szCs w:val="28"/>
        </w:rPr>
        <w:t xml:space="preserve"> рік, а при оприбуткуванні ІНМА нараховувався відразу знос у розмірі 50% вартості;</w:t>
      </w:r>
    </w:p>
    <w:p w:rsidR="00B5088F" w:rsidRPr="00227F70" w:rsidRDefault="00B5088F" w:rsidP="00B5088F">
      <w:pPr>
        <w:pStyle w:val="af0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227F70">
        <w:rPr>
          <w:rFonts w:ascii="Times New Roman" w:hAnsi="Times New Roman"/>
          <w:sz w:val="28"/>
          <w:szCs w:val="28"/>
        </w:rPr>
        <w:t xml:space="preserve">ула проведена щорічна інвентаризація матеріальних цінностей, розрахунків та грошових цінностей, списання матеріальних цінностей непридатних для подальшого використання; </w:t>
      </w:r>
    </w:p>
    <w:p w:rsidR="00B5088F" w:rsidRPr="00227F70" w:rsidRDefault="00B5088F" w:rsidP="00B5088F">
      <w:pPr>
        <w:pStyle w:val="af0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</w:t>
      </w:r>
      <w:r w:rsidRPr="00227F70">
        <w:rPr>
          <w:rFonts w:ascii="Times New Roman" w:hAnsi="Times New Roman"/>
          <w:sz w:val="28"/>
          <w:szCs w:val="28"/>
        </w:rPr>
        <w:t>омісячно проводилось зведення даних бухгалтерського обліку, які заносяться в Меморіальні ордери та Головну книгу;</w:t>
      </w:r>
    </w:p>
    <w:p w:rsidR="00B5088F" w:rsidRDefault="00B5088F" w:rsidP="00EE2CA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27F70">
        <w:rPr>
          <w:rFonts w:ascii="Times New Roman" w:hAnsi="Times New Roman"/>
          <w:sz w:val="28"/>
          <w:szCs w:val="28"/>
        </w:rPr>
        <w:t>Здійснювали контроль за дотриманням порядку оформлення первинних і облікових документів, розрахунків та платіжних зобов’язань, витрачанням фонду оплати праці, за виконанням інвентаризації основних засобів, нематеріальних активів, запасів, коштів, перевірок.</w:t>
      </w:r>
    </w:p>
    <w:p w:rsidR="00C057F4" w:rsidRDefault="00C057F4" w:rsidP="00EE2CA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088F" w:rsidRPr="00227F70" w:rsidRDefault="00B5088F" w:rsidP="00B508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27F70">
        <w:rPr>
          <w:rFonts w:ascii="Times New Roman" w:hAnsi="Times New Roman"/>
          <w:sz w:val="28"/>
          <w:szCs w:val="28"/>
        </w:rPr>
        <w:t>Здійснювали роботу, спрямовану на забезпечення суворого дотримання штатної, фінансової, касової дисципліни, кошторисів витрат, дотримання законності списання з облі</w:t>
      </w:r>
      <w:r w:rsidR="00EE2CAE">
        <w:rPr>
          <w:rFonts w:ascii="Times New Roman" w:hAnsi="Times New Roman"/>
          <w:sz w:val="28"/>
          <w:szCs w:val="28"/>
        </w:rPr>
        <w:t>ку дебіторської заборгованості, стежили</w:t>
      </w:r>
      <w:r w:rsidRPr="00227F70">
        <w:rPr>
          <w:rFonts w:ascii="Times New Roman" w:hAnsi="Times New Roman"/>
          <w:sz w:val="28"/>
          <w:szCs w:val="28"/>
        </w:rPr>
        <w:t xml:space="preserve"> за збереженням бухгалтерських документів, оформленням та здаванням їх до архіву.</w:t>
      </w:r>
    </w:p>
    <w:p w:rsidR="00B5088F" w:rsidRPr="00227F70" w:rsidRDefault="00B5088F" w:rsidP="00B5088F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27F70">
        <w:rPr>
          <w:rFonts w:ascii="Times New Roman" w:hAnsi="Times New Roman"/>
          <w:sz w:val="28"/>
          <w:szCs w:val="28"/>
        </w:rPr>
        <w:t>Дотримувались правил техніки безпеки під час роботи з оргтехнікою, протипожежних заходів безпеки.</w:t>
      </w:r>
    </w:p>
    <w:p w:rsidR="00B5088F" w:rsidRPr="000F38FC" w:rsidRDefault="00B5088F" w:rsidP="000F38FC">
      <w:pPr>
        <w:pStyle w:val="just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27F70">
        <w:rPr>
          <w:color w:val="000000"/>
          <w:sz w:val="28"/>
          <w:szCs w:val="28"/>
          <w:lang w:val="uk-UA"/>
        </w:rPr>
        <w:t>Дотримувалис</w:t>
      </w:r>
      <w:r>
        <w:rPr>
          <w:color w:val="000000"/>
          <w:sz w:val="28"/>
          <w:szCs w:val="28"/>
          <w:lang w:val="uk-UA"/>
        </w:rPr>
        <w:t>я</w:t>
      </w:r>
      <w:r w:rsidRPr="00227F70">
        <w:rPr>
          <w:color w:val="000000"/>
          <w:sz w:val="28"/>
          <w:szCs w:val="28"/>
          <w:lang w:val="uk-UA"/>
        </w:rPr>
        <w:t xml:space="preserve"> </w:t>
      </w:r>
      <w:r w:rsidRPr="00227F70">
        <w:rPr>
          <w:color w:val="000000"/>
          <w:sz w:val="28"/>
          <w:szCs w:val="28"/>
        </w:rPr>
        <w:t xml:space="preserve">правил внутрішнього </w:t>
      </w:r>
      <w:r w:rsidRPr="00227F70">
        <w:rPr>
          <w:color w:val="000000"/>
          <w:sz w:val="28"/>
          <w:szCs w:val="28"/>
          <w:lang w:val="uk-UA"/>
        </w:rPr>
        <w:t xml:space="preserve">трудового </w:t>
      </w:r>
      <w:r w:rsidRPr="00227F70">
        <w:rPr>
          <w:color w:val="000000"/>
          <w:sz w:val="28"/>
          <w:szCs w:val="28"/>
        </w:rPr>
        <w:t>розпорядку</w:t>
      </w:r>
      <w:r w:rsidRPr="00227F70">
        <w:rPr>
          <w:color w:val="000000"/>
          <w:sz w:val="28"/>
          <w:szCs w:val="28"/>
          <w:lang w:val="uk-UA"/>
        </w:rPr>
        <w:t>.</w:t>
      </w:r>
      <w:r w:rsidRPr="00227F70">
        <w:rPr>
          <w:color w:val="000000"/>
          <w:sz w:val="28"/>
          <w:szCs w:val="28"/>
        </w:rPr>
        <w:t xml:space="preserve"> </w:t>
      </w:r>
    </w:p>
    <w:p w:rsidR="00B5088F" w:rsidRPr="00227F70" w:rsidRDefault="00B5088F" w:rsidP="00B5088F">
      <w:pPr>
        <w:pStyle w:val="just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227F70">
        <w:rPr>
          <w:color w:val="000000"/>
          <w:sz w:val="28"/>
          <w:szCs w:val="28"/>
          <w:lang w:val="uk-UA"/>
        </w:rPr>
        <w:t xml:space="preserve">Виконували інші вказівки та доручення </w:t>
      </w:r>
      <w:r w:rsidR="00EE2CAE">
        <w:rPr>
          <w:color w:val="000000"/>
          <w:sz w:val="28"/>
          <w:szCs w:val="28"/>
          <w:lang w:val="uk-UA"/>
        </w:rPr>
        <w:t>сільського голови.</w:t>
      </w:r>
    </w:p>
    <w:p w:rsidR="00B5088F" w:rsidRPr="00227F70" w:rsidRDefault="00B5088F" w:rsidP="00B508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27F70">
        <w:rPr>
          <w:rFonts w:ascii="Times New Roman" w:hAnsi="Times New Roman"/>
          <w:sz w:val="28"/>
          <w:szCs w:val="28"/>
        </w:rPr>
        <w:t>У межах своєї компетенції підписувати і візувати документи.</w:t>
      </w:r>
    </w:p>
    <w:p w:rsidR="00B5088F" w:rsidRPr="00227F70" w:rsidRDefault="00B5088F" w:rsidP="00B508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27F70">
        <w:rPr>
          <w:rFonts w:ascii="Times New Roman" w:hAnsi="Times New Roman"/>
          <w:sz w:val="28"/>
          <w:szCs w:val="28"/>
        </w:rPr>
        <w:t>Представляли інтереси с</w:t>
      </w:r>
      <w:r w:rsidR="000F38FC">
        <w:rPr>
          <w:rFonts w:ascii="Times New Roman" w:hAnsi="Times New Roman"/>
          <w:sz w:val="28"/>
          <w:szCs w:val="28"/>
        </w:rPr>
        <w:t>ільської</w:t>
      </w:r>
      <w:r w:rsidRPr="00227F70">
        <w:rPr>
          <w:rFonts w:ascii="Times New Roman" w:hAnsi="Times New Roman"/>
          <w:sz w:val="28"/>
          <w:szCs w:val="28"/>
        </w:rPr>
        <w:t xml:space="preserve"> ради з питань, що належать до його компетенції, в органах виконавчої влади та інших установах і організаціях.</w:t>
      </w:r>
    </w:p>
    <w:p w:rsidR="00B5088F" w:rsidRPr="00227F70" w:rsidRDefault="00B5088F" w:rsidP="00B5088F">
      <w:pPr>
        <w:pStyle w:val="af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5088F" w:rsidRPr="00227F70" w:rsidRDefault="00B5088F" w:rsidP="00B5088F">
      <w:pPr>
        <w:pStyle w:val="af0"/>
        <w:rPr>
          <w:rFonts w:ascii="Times New Roman" w:hAnsi="Times New Roman"/>
          <w:sz w:val="28"/>
          <w:szCs w:val="28"/>
        </w:rPr>
      </w:pPr>
    </w:p>
    <w:p w:rsidR="00B5088F" w:rsidRPr="00227F70" w:rsidRDefault="00B5088F" w:rsidP="00B5088F">
      <w:pPr>
        <w:pStyle w:val="af0"/>
        <w:rPr>
          <w:rFonts w:ascii="Times New Roman" w:hAnsi="Times New Roman"/>
          <w:sz w:val="28"/>
          <w:szCs w:val="28"/>
        </w:rPr>
      </w:pPr>
    </w:p>
    <w:p w:rsidR="000F38FC" w:rsidRPr="001424AE" w:rsidRDefault="000F38FC" w:rsidP="000F38F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4AE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відділу бухгалтерського обліку та </w:t>
      </w:r>
    </w:p>
    <w:p w:rsidR="000F38FC" w:rsidRPr="003129DA" w:rsidRDefault="000F38FC" w:rsidP="000F38F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424AE">
        <w:rPr>
          <w:rFonts w:ascii="Times New Roman" w:hAnsi="Times New Roman" w:cs="Times New Roman"/>
          <w:color w:val="000000"/>
          <w:sz w:val="28"/>
          <w:szCs w:val="28"/>
        </w:rPr>
        <w:t>звітності, головний бухгалтер                                                                              Костянтинівської сільської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3129DA">
        <w:rPr>
          <w:rFonts w:ascii="Times New Roman" w:hAnsi="Times New Roman" w:cs="Times New Roman"/>
          <w:color w:val="000000"/>
          <w:sz w:val="28"/>
          <w:szCs w:val="28"/>
        </w:rPr>
        <w:t xml:space="preserve">Ірина ВАСИЛЬЄВА                                   </w:t>
      </w:r>
    </w:p>
    <w:p w:rsidR="000F38FC" w:rsidRPr="003129DA" w:rsidRDefault="000F38FC" w:rsidP="000F38F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C0BBF" w:rsidRPr="002C0BBF" w:rsidRDefault="000F38FC" w:rsidP="002C0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</w:p>
    <w:p w:rsidR="002C0BBF" w:rsidRPr="002C0BBF" w:rsidRDefault="002C0BBF" w:rsidP="002C0BBF">
      <w:pPr>
        <w:shd w:val="clear" w:color="auto" w:fill="FFFFFF"/>
        <w:spacing w:after="0"/>
        <w:ind w:left="567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C0BB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Додаток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</w:t>
      </w:r>
    </w:p>
    <w:p w:rsidR="002C0BBF" w:rsidRPr="002C0BBF" w:rsidRDefault="002C0BBF" w:rsidP="002C0BBF">
      <w:pPr>
        <w:shd w:val="clear" w:color="auto" w:fill="FFFFFF"/>
        <w:spacing w:after="0"/>
        <w:ind w:left="567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C0BBF">
        <w:rPr>
          <w:rFonts w:ascii="Times New Roman" w:hAnsi="Times New Roman" w:cs="Times New Roman"/>
          <w:bCs/>
          <w:sz w:val="24"/>
          <w:szCs w:val="24"/>
          <w:lang w:eastAsia="ru-RU"/>
        </w:rPr>
        <w:t>до рішення виконавчого комітету від 2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1</w:t>
      </w:r>
      <w:r w:rsidRPr="002C0BBF">
        <w:rPr>
          <w:rFonts w:ascii="Times New Roman" w:hAnsi="Times New Roman" w:cs="Times New Roman"/>
          <w:bCs/>
          <w:sz w:val="24"/>
          <w:szCs w:val="24"/>
          <w:lang w:eastAsia="ru-RU"/>
        </w:rPr>
        <w:t>.02.2025 № 3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</w:p>
    <w:p w:rsidR="00F86A57" w:rsidRDefault="00F86A57" w:rsidP="00F86A57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F86A57" w:rsidRPr="00F86A57" w:rsidRDefault="00F86A57" w:rsidP="00F86A57">
      <w:pPr>
        <w:pStyle w:val="10"/>
        <w:shd w:val="clear" w:color="auto" w:fill="auto"/>
        <w:tabs>
          <w:tab w:val="left" w:pos="909"/>
          <w:tab w:val="left" w:pos="1356"/>
          <w:tab w:val="left" w:pos="2846"/>
        </w:tabs>
        <w:spacing w:line="240" w:lineRule="auto"/>
        <w:jc w:val="center"/>
        <w:rPr>
          <w:sz w:val="28"/>
          <w:szCs w:val="28"/>
          <w:lang w:val="uk-UA"/>
        </w:rPr>
      </w:pPr>
      <w:r w:rsidRPr="00F86A57">
        <w:rPr>
          <w:sz w:val="28"/>
          <w:szCs w:val="28"/>
          <w:lang w:val="uk-UA"/>
        </w:rPr>
        <w:t>План роботи</w:t>
      </w:r>
    </w:p>
    <w:p w:rsidR="00F86A57" w:rsidRPr="00F86A57" w:rsidRDefault="00F86A57" w:rsidP="00F86A57">
      <w:pPr>
        <w:pStyle w:val="32"/>
        <w:shd w:val="clear" w:color="auto" w:fill="auto"/>
        <w:spacing w:line="240" w:lineRule="auto"/>
        <w:jc w:val="center"/>
        <w:rPr>
          <w:sz w:val="28"/>
          <w:szCs w:val="28"/>
          <w:lang w:val="uk-UA"/>
        </w:rPr>
      </w:pPr>
      <w:r w:rsidRPr="00F86A57">
        <w:rPr>
          <w:sz w:val="28"/>
          <w:szCs w:val="28"/>
          <w:lang w:val="uk-UA"/>
        </w:rPr>
        <w:t>відділу бухгалтерського обліку та звітності</w:t>
      </w:r>
    </w:p>
    <w:p w:rsidR="00F86A57" w:rsidRDefault="00F86A57" w:rsidP="00F86A57">
      <w:pPr>
        <w:pStyle w:val="32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Костянтинівської сільської ради </w:t>
      </w:r>
    </w:p>
    <w:p w:rsidR="00F86A57" w:rsidRDefault="00F86A57" w:rsidP="00F86A57">
      <w:pPr>
        <w:pStyle w:val="32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2025 рік</w:t>
      </w:r>
    </w:p>
    <w:tbl>
      <w:tblPr>
        <w:tblStyle w:val="aa"/>
        <w:tblW w:w="9855" w:type="dxa"/>
        <w:tblLayout w:type="fixed"/>
        <w:tblLook w:val="04A0" w:firstRow="1" w:lastRow="0" w:firstColumn="1" w:lastColumn="0" w:noHBand="0" w:noVBand="1"/>
      </w:tblPr>
      <w:tblGrid>
        <w:gridCol w:w="5353"/>
        <w:gridCol w:w="1701"/>
        <w:gridCol w:w="2801"/>
      </w:tblGrid>
      <w:tr w:rsidR="00F86A57" w:rsidTr="00F86A5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Роботи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Термін виконання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Виконавець</w:t>
            </w:r>
          </w:p>
        </w:tc>
      </w:tr>
      <w:tr w:rsidR="00F86A57" w:rsidTr="00F86A5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1.Складання  фінансової та бюджетної звітності за 2024 рік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січень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Головний бухгалтер, головний спеціаліст</w:t>
            </w:r>
          </w:p>
        </w:tc>
      </w:tr>
      <w:tr w:rsidR="00F86A57" w:rsidTr="00F86A5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Pr="00F86A57" w:rsidRDefault="00F86A57">
            <w:pPr>
              <w:pStyle w:val="2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382"/>
              </w:tabs>
              <w:spacing w:line="240" w:lineRule="auto"/>
              <w:rPr>
                <w:bCs/>
                <w:sz w:val="28"/>
                <w:szCs w:val="28"/>
                <w:lang w:val="uk-UA"/>
              </w:rPr>
            </w:pPr>
            <w:r w:rsidRPr="00F86A57">
              <w:rPr>
                <w:bCs/>
                <w:sz w:val="28"/>
                <w:szCs w:val="28"/>
                <w:lang w:val="uk-UA"/>
              </w:rPr>
              <w:t>2. Ведення бухгалтерського обліку фінансово-господарської діяльності відділу відповідно до національних положень (стандартів) бухгалтерського обліку та інших нормативно-правових актів щодо ведення бухгалтерського обліку та складання звітності.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протязі 2025 року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Головний бухгалтер , головний спеціаліст</w:t>
            </w:r>
          </w:p>
        </w:tc>
      </w:tr>
      <w:tr w:rsidR="00F86A57" w:rsidTr="00F86A5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pStyle w:val="2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281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Відображення в документах достовірної та у повному обсязі інформації про господарські операції і результати діяльності, необхідної для оперативного управління бюджетними призначеннями (асигнуваннями) та фінансовими і матеріальними ресурсами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протязі 2025 року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бухгалтер , головний спеціаліст</w:t>
            </w:r>
          </w:p>
        </w:tc>
      </w:tr>
      <w:tr w:rsidR="00F86A57" w:rsidTr="00F86A5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Pr="00F86A57" w:rsidRDefault="00F86A57">
            <w:pPr>
              <w:pStyle w:val="2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3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F86A57">
              <w:rPr>
                <w:sz w:val="28"/>
                <w:szCs w:val="28"/>
                <w:lang w:val="uk-UA"/>
              </w:rPr>
              <w:t>4.Забезпечення дотримання бюджетного законодавства при взятті бюджетних зобов’язань, їх реєстрації в органах Державної казначейської служби, своєчасного подання на реєстрацію таких зобов’язань, здійснення платежів відповідно до взятих бюджетних зобов’язань, достовірного та у повному обсязі відображення операцій у бухгалтерському обліку та звітності.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протязі 2025 року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бухгалтер , головний спеціаліст</w:t>
            </w:r>
          </w:p>
        </w:tc>
      </w:tr>
      <w:tr w:rsidR="00F86A57" w:rsidTr="00F86A5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pStyle w:val="2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425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5.Забезпечення контролю за наявністю і рухом майна, використанням фінансових і матеріальних (нематеріальних) ресурсів відповідно до затверджених нормативів і кошторисів.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протязі 2025 року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бухгалтер , головний спеціаліст</w:t>
            </w:r>
          </w:p>
        </w:tc>
      </w:tr>
      <w:tr w:rsidR="00F86A57" w:rsidTr="00F86A5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6.Подача місячної ,квартальної, річної звітності  в органи 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Відповідно до календарного графіку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бухгалтер , головний спеціаліст</w:t>
            </w:r>
          </w:p>
        </w:tc>
      </w:tr>
      <w:tr w:rsidR="00F86A57" w:rsidTr="00F86A57">
        <w:trPr>
          <w:trHeight w:val="454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7.Подача об’єднаної  звітності до ДПС  </w:t>
            </w:r>
          </w:p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 кварта-льно, щомісячно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бухгалтер,</w:t>
            </w:r>
          </w:p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</w:p>
        </w:tc>
      </w:tr>
      <w:tr w:rsidR="00F86A57" w:rsidTr="00F86A5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8.Організація та проведення  закупівель товарів і послуг, вартість яких не перевищує100  тисяч гривень, послуг з поточного ремонту, вартість яких не перевищує 200 тисяч гривень,формування річного  плану закупівель в електронній системі закупівель, оприлюднення в електронній системі закупівель звіту про договір про закупівлю, укладеного без використання електронної системи закупівель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Згідно плану закупівель, та по мірі укладання договорів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бухгалтер</w:t>
            </w:r>
          </w:p>
        </w:tc>
      </w:tr>
      <w:tr w:rsidR="00F86A57" w:rsidTr="00F86A5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9.Створення  юридичних, фінансових зобов’язань та платіжних доручень </w:t>
            </w:r>
          </w:p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протязі 2025 року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бухгалтер, головний спеціаліст</w:t>
            </w:r>
          </w:p>
        </w:tc>
      </w:tr>
      <w:tr w:rsidR="00F86A57" w:rsidTr="00F86A5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10.Нарахування  авансів, заробітної плати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протязі 2025 року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бухгалтер, головний спеціаліст</w:t>
            </w:r>
          </w:p>
        </w:tc>
      </w:tr>
      <w:tr w:rsidR="00F86A57" w:rsidTr="00F86A5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11.Складання  реєстрів аналітичного та синтетичного обліку</w:t>
            </w:r>
          </w:p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(меморіальні ордери, журнал головна, відомості, списки, оборотні відомості)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протязі 2025 року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бухгалтер, головний спеціаліст</w:t>
            </w:r>
          </w:p>
        </w:tc>
      </w:tr>
      <w:tr w:rsidR="00F86A57" w:rsidTr="00F86A5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12.Ведення журналу реєстрації договорів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протязі 2025 року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</w:p>
        </w:tc>
      </w:tr>
      <w:tr w:rsidR="00F86A57" w:rsidTr="00F86A5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13.Підготовка відповідей на запити , </w:t>
            </w:r>
            <w:r w:rsidRPr="00F86A57">
              <w:rPr>
                <w:rStyle w:val="213pt"/>
                <w:rFonts w:eastAsiaTheme="minorEastAsia"/>
                <w:b w:val="0"/>
              </w:rPr>
              <w:t>л</w:t>
            </w:r>
            <w:r w:rsidRPr="00F86A57">
              <w:rPr>
                <w:rStyle w:val="213pt"/>
                <w:rFonts w:eastAsiaTheme="minorEastAsia"/>
                <w:b w:val="0"/>
                <w:sz w:val="28"/>
                <w:szCs w:val="28"/>
              </w:rPr>
              <w:t>истування з фінансовими органами, банками, підприємствами, установами та організаціями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протязі 2025 року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бухгалтер, головний спеціаліст</w:t>
            </w:r>
          </w:p>
        </w:tc>
      </w:tr>
      <w:tr w:rsidR="00F86A57" w:rsidTr="00F86A5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14.Оприлюднення  договорів на сайті Міністерства цифрової трансформації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протязі 2025 року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бухгалтер</w:t>
            </w:r>
          </w:p>
        </w:tc>
      </w:tr>
      <w:tr w:rsidR="00F86A57" w:rsidTr="00F86A5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15.Подача юридичних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фінасових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зобов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язань та платіжних доручень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оплати в органи ДКСУ  через програму СДО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протязі 2025 року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бухгалтер, головний спеціаліст</w:t>
            </w:r>
          </w:p>
        </w:tc>
      </w:tr>
      <w:tr w:rsidR="00F86A57" w:rsidTr="00F86A5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Проведення інвентаризації необоротних активів, товарно- матеріальних цінностей, грошових коштів, </w:t>
            </w:r>
          </w:p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документів, розрахунків та інших статей балансу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протязі 2025 року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бухгалтер, головний спеціаліст</w:t>
            </w:r>
          </w:p>
        </w:tc>
      </w:tr>
      <w:tr w:rsidR="00F86A57" w:rsidTr="00F86A5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17.Зарахування заробітної плати  в установах банків.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протязі 2025 року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бухгалтер, головний спеціаліст</w:t>
            </w:r>
          </w:p>
        </w:tc>
      </w:tr>
      <w:tr w:rsidR="00F86A57" w:rsidTr="00F86A5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18.Складання  штатних розписів, внесення змін до штатних розписів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протязі 2025 року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бухгалтер, головний спеціаліст</w:t>
            </w:r>
          </w:p>
        </w:tc>
      </w:tr>
      <w:tr w:rsidR="00F86A57" w:rsidTr="00F86A5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19.Участь в нарадах вище стоящих  управлінь та   контролюючих органів, онлайн-конференціях.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протязі 2025 року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бухгалтер, головний спеціаліст</w:t>
            </w:r>
          </w:p>
        </w:tc>
      </w:tr>
      <w:tr w:rsidR="00F86A57" w:rsidTr="00F86A5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20.Підвищення кваліфікації ( курси підвищення кваліфікації, читання професійної літератури, журналів, газет, інтернет ресурсів)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протязі 2022 року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бухгалтер, головний спеціаліст</w:t>
            </w:r>
          </w:p>
        </w:tc>
      </w:tr>
      <w:tr w:rsidR="00F86A57" w:rsidTr="00F86A5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21.Подання пропозицій щодо внесення змін до бюджету на 2025 рік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протязі 2025 року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бухгалтер</w:t>
            </w:r>
          </w:p>
        </w:tc>
      </w:tr>
      <w:tr w:rsidR="00F86A57" w:rsidTr="00F86A5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22.Подача  заявок-розрахунків  на виплату лікарняних у Фонд Соціального страхування України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протязі 2022 року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бухгалтер, головний спеціаліст</w:t>
            </w:r>
          </w:p>
        </w:tc>
      </w:tr>
      <w:tr w:rsidR="00F86A57" w:rsidTr="00F86A5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23.Подача заявок на відкриття закриття рахунків в органах 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протязі 2025 року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бухгалтер</w:t>
            </w:r>
          </w:p>
        </w:tc>
      </w:tr>
      <w:tr w:rsidR="00F86A57" w:rsidTr="00F86A5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Інші функції по мірі необхідності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протязі 2025 року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бухгалтер, головний спеціаліст</w:t>
            </w:r>
          </w:p>
        </w:tc>
      </w:tr>
      <w:tr w:rsidR="00F86A57" w:rsidTr="00F86A5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P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A57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Pr="00F86A5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r w:rsidRPr="00F86A57">
              <w:rPr>
                <w:rStyle w:val="213pt"/>
                <w:rFonts w:eastAsiaTheme="minorEastAsia"/>
                <w:b w:val="0"/>
                <w:sz w:val="28"/>
                <w:szCs w:val="28"/>
              </w:rPr>
              <w:t>Надання довідок про заробітну плату для нарахування пенсії</w:t>
            </w:r>
            <w:r w:rsidRPr="00F86A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запитом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бухгалтер, головний спеціаліст</w:t>
            </w:r>
          </w:p>
        </w:tc>
      </w:tr>
      <w:tr w:rsidR="00F86A57" w:rsidTr="00F86A5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P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A57">
              <w:rPr>
                <w:rStyle w:val="213pt"/>
                <w:rFonts w:eastAsiaTheme="minorEastAsia"/>
                <w:b w:val="0"/>
                <w:sz w:val="28"/>
                <w:szCs w:val="28"/>
              </w:rPr>
              <w:t>26.Виконання окремих доручень керівництва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протязі 2025 року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бухгалтер, головний спеціаліст</w:t>
            </w:r>
          </w:p>
        </w:tc>
      </w:tr>
      <w:tr w:rsidR="00F86A57" w:rsidTr="00F86A5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Pr="00F86A57" w:rsidRDefault="00F86A57">
            <w:pPr>
              <w:tabs>
                <w:tab w:val="left" w:pos="1440"/>
              </w:tabs>
              <w:rPr>
                <w:rStyle w:val="213pt"/>
                <w:rFonts w:eastAsiaTheme="minorEastAsia"/>
                <w:b w:val="0"/>
                <w:bCs w:val="0"/>
                <w:sz w:val="28"/>
                <w:szCs w:val="28"/>
              </w:rPr>
            </w:pPr>
            <w:r w:rsidRPr="00F86A57">
              <w:rPr>
                <w:rStyle w:val="213pt"/>
                <w:rFonts w:eastAsiaTheme="minorEastAsia"/>
                <w:b w:val="0"/>
                <w:sz w:val="28"/>
                <w:szCs w:val="28"/>
              </w:rPr>
              <w:t>27.</w:t>
            </w:r>
            <w:r w:rsidRPr="00F86A57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Pr="00F86A57">
              <w:rPr>
                <w:rStyle w:val="213pt"/>
                <w:rFonts w:eastAsiaTheme="minorEastAsia"/>
                <w:b w:val="0"/>
                <w:sz w:val="28"/>
                <w:szCs w:val="28"/>
              </w:rPr>
              <w:t>Контроль за виконання розпоряджень з фінансових питань, дотримання бюджетного законодавства, за веденням видатків по місцевих програмах, які фінансуються з місцевого бюджету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протязі 2025 року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бухгалтер </w:t>
            </w:r>
          </w:p>
        </w:tc>
      </w:tr>
      <w:tr w:rsidR="00F86A57" w:rsidTr="00F86A5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Style w:val="213pt"/>
                <w:rFonts w:eastAsiaTheme="minorEastAsia"/>
                <w:bCs w:val="0"/>
                <w:sz w:val="28"/>
                <w:szCs w:val="28"/>
              </w:rPr>
            </w:pPr>
            <w:r w:rsidRPr="00F86A57">
              <w:rPr>
                <w:rStyle w:val="213pt"/>
                <w:rFonts w:eastAsiaTheme="minorEastAsia"/>
                <w:b w:val="0"/>
                <w:sz w:val="28"/>
                <w:szCs w:val="28"/>
              </w:rPr>
              <w:t>28.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Підготовка довідок, щодо внесення змін до </w:t>
            </w:r>
            <w:r w:rsidRPr="00F86A57">
              <w:rPr>
                <w:rStyle w:val="213pt"/>
                <w:rFonts w:eastAsiaTheme="minorEastAsia"/>
                <w:b w:val="0"/>
                <w:sz w:val="28"/>
                <w:szCs w:val="28"/>
              </w:rPr>
              <w:t>кошторисів видатків та планів асигнувань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протязі 2025 року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бухгалтер</w:t>
            </w:r>
          </w:p>
        </w:tc>
      </w:tr>
      <w:tr w:rsidR="00F86A57" w:rsidTr="00F86A5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Style w:val="213pt"/>
                <w:rFonts w:eastAsiaTheme="minorEastAsia"/>
                <w:b w:val="0"/>
                <w:bCs w:val="0"/>
                <w:sz w:val="28"/>
                <w:szCs w:val="28"/>
              </w:rPr>
            </w:pPr>
            <w:r w:rsidRPr="00F86A57">
              <w:rPr>
                <w:rStyle w:val="213pt"/>
                <w:rFonts w:eastAsiaTheme="minorEastAsia"/>
                <w:b w:val="0"/>
                <w:sz w:val="28"/>
                <w:szCs w:val="28"/>
              </w:rPr>
              <w:t>29.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даних   бухгалтерського   обліку   та звітності,  у тому числі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підзвітних установ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щодо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запобігання виникнення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кредиторської   заборгованості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протязі 2025 року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бухгалтер, головний спеціаліст</w:t>
            </w:r>
          </w:p>
        </w:tc>
      </w:tr>
      <w:tr w:rsidR="00F86A57" w:rsidTr="00F86A5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Pr="00F86A57" w:rsidRDefault="00F86A57">
            <w:pPr>
              <w:tabs>
                <w:tab w:val="left" w:pos="1440"/>
              </w:tabs>
              <w:rPr>
                <w:rStyle w:val="213pt"/>
                <w:rFonts w:eastAsiaTheme="minorEastAsia"/>
                <w:b w:val="0"/>
                <w:bCs w:val="0"/>
                <w:sz w:val="28"/>
                <w:szCs w:val="28"/>
              </w:rPr>
            </w:pPr>
            <w:r w:rsidRPr="00F86A57">
              <w:rPr>
                <w:rStyle w:val="213pt"/>
                <w:rFonts w:eastAsiaTheme="minorEastAsia"/>
                <w:b w:val="0"/>
                <w:sz w:val="28"/>
                <w:szCs w:val="28"/>
              </w:rPr>
              <w:t>30.</w:t>
            </w:r>
            <w:r w:rsidRPr="00F86A57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 w:rsidRPr="00F86A57">
              <w:rPr>
                <w:rStyle w:val="213pt"/>
                <w:rFonts w:eastAsiaTheme="minorEastAsia"/>
                <w:b w:val="0"/>
                <w:sz w:val="28"/>
                <w:szCs w:val="28"/>
              </w:rPr>
              <w:t>Формування мережі та змін до мережі установ та організацій, які отримують кошти з місцевого бюджету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протязі 2025 року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бухгалтер, головний спеціаліст</w:t>
            </w:r>
          </w:p>
        </w:tc>
      </w:tr>
      <w:tr w:rsidR="00F86A57" w:rsidTr="00F86A5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Pr="00F86A57" w:rsidRDefault="00F86A57">
            <w:pPr>
              <w:tabs>
                <w:tab w:val="left" w:pos="1440"/>
              </w:tabs>
              <w:rPr>
                <w:rStyle w:val="213pt"/>
                <w:rFonts w:eastAsiaTheme="minorEastAsia"/>
                <w:b w:val="0"/>
                <w:bCs w:val="0"/>
                <w:sz w:val="28"/>
                <w:szCs w:val="28"/>
              </w:rPr>
            </w:pPr>
            <w:r w:rsidRPr="00F86A57">
              <w:rPr>
                <w:rStyle w:val="213pt"/>
                <w:rFonts w:eastAsiaTheme="minorEastAsia"/>
                <w:b w:val="0"/>
                <w:sz w:val="28"/>
                <w:szCs w:val="28"/>
              </w:rPr>
              <w:t>31.Складання паспортів бюджетних програм місцевого бюджету та змін до них.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протязі 2025 року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бухгалтер, головний спеціаліст</w:t>
            </w:r>
          </w:p>
        </w:tc>
      </w:tr>
      <w:tr w:rsidR="00F86A57" w:rsidTr="00F86A5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Pr="00F86A57" w:rsidRDefault="00F86A57">
            <w:pPr>
              <w:tabs>
                <w:tab w:val="left" w:pos="1440"/>
              </w:tabs>
              <w:rPr>
                <w:rStyle w:val="213pt"/>
                <w:rFonts w:eastAsiaTheme="minorEastAsia"/>
                <w:b w:val="0"/>
                <w:bCs w:val="0"/>
                <w:sz w:val="28"/>
                <w:szCs w:val="28"/>
              </w:rPr>
            </w:pPr>
            <w:r w:rsidRPr="00F86A57">
              <w:rPr>
                <w:rStyle w:val="213pt"/>
                <w:rFonts w:eastAsiaTheme="minorEastAsia"/>
                <w:b w:val="0"/>
                <w:sz w:val="28"/>
                <w:szCs w:val="28"/>
              </w:rPr>
              <w:t>32.</w:t>
            </w:r>
            <w:r w:rsidRPr="00F86A57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Pr="00F86A57">
              <w:rPr>
                <w:rStyle w:val="213pt"/>
                <w:rFonts w:eastAsiaTheme="minorEastAsia"/>
                <w:b w:val="0"/>
                <w:sz w:val="28"/>
                <w:szCs w:val="28"/>
              </w:rPr>
              <w:t>Підготовка розподілів виділених бюджетних асигнувань підзвітним установам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протязі 2025 року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бухгалтер</w:t>
            </w:r>
          </w:p>
        </w:tc>
      </w:tr>
      <w:tr w:rsidR="00F86A57" w:rsidTr="00F86A57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Pr="00F86A57" w:rsidRDefault="00F86A57">
            <w:pPr>
              <w:tabs>
                <w:tab w:val="left" w:pos="1440"/>
              </w:tabs>
              <w:rPr>
                <w:rStyle w:val="213pt"/>
                <w:rFonts w:eastAsiaTheme="minorEastAsia"/>
                <w:b w:val="0"/>
                <w:sz w:val="28"/>
                <w:szCs w:val="28"/>
              </w:rPr>
            </w:pPr>
            <w:r w:rsidRPr="00F86A57">
              <w:rPr>
                <w:rStyle w:val="213pt"/>
                <w:rFonts w:eastAsiaTheme="minorEastAsia"/>
                <w:b w:val="0"/>
                <w:sz w:val="28"/>
                <w:szCs w:val="28"/>
              </w:rPr>
              <w:t>33. Формування кошторисів, планів асигнувань, витягів по головному розпоряднику коштів відповідно до прийнятого бюджету та змін до нього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протязі 2025 року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A57" w:rsidRDefault="00F86A57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бухгалтер, головний спеціаліст</w:t>
            </w:r>
          </w:p>
        </w:tc>
      </w:tr>
    </w:tbl>
    <w:p w:rsidR="00F86A57" w:rsidRDefault="00F86A57" w:rsidP="00F86A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6A57" w:rsidRDefault="00F86A57" w:rsidP="00F86A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відділу, головний бухгалтер </w:t>
      </w:r>
    </w:p>
    <w:p w:rsidR="00F86A57" w:rsidRDefault="00F86A57" w:rsidP="00F86A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відділу бухгалтерського обліку та звітності  </w:t>
      </w:r>
    </w:p>
    <w:p w:rsidR="00F86A57" w:rsidRDefault="00F86A57" w:rsidP="00F86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Костянтинівської сільської ради                                              Ірина ВАСИЛЬЄВ</w:t>
      </w:r>
    </w:p>
    <w:sectPr w:rsidR="00F86A57" w:rsidSect="001424A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EBC" w:rsidRDefault="00DC7EBC" w:rsidP="001424AE">
      <w:pPr>
        <w:spacing w:after="0" w:line="240" w:lineRule="auto"/>
      </w:pPr>
      <w:r>
        <w:separator/>
      </w:r>
    </w:p>
  </w:endnote>
  <w:endnote w:type="continuationSeparator" w:id="0">
    <w:p w:rsidR="00DC7EBC" w:rsidRDefault="00DC7EBC" w:rsidP="00142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EBC" w:rsidRDefault="00DC7EBC" w:rsidP="001424AE">
      <w:pPr>
        <w:spacing w:after="0" w:line="240" w:lineRule="auto"/>
      </w:pPr>
      <w:r>
        <w:separator/>
      </w:r>
    </w:p>
  </w:footnote>
  <w:footnote w:type="continuationSeparator" w:id="0">
    <w:p w:rsidR="00DC7EBC" w:rsidRDefault="00DC7EBC" w:rsidP="00142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16D"/>
    <w:multiLevelType w:val="multilevel"/>
    <w:tmpl w:val="2C0E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A0ADC"/>
    <w:multiLevelType w:val="hybridMultilevel"/>
    <w:tmpl w:val="F2648F4E"/>
    <w:lvl w:ilvl="0" w:tplc="2EB071B6">
      <w:start w:val="1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 w15:restartNumberingAfterBreak="0">
    <w:nsid w:val="0F2A6366"/>
    <w:multiLevelType w:val="hybridMultilevel"/>
    <w:tmpl w:val="4AD42A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B1E45"/>
    <w:multiLevelType w:val="hybridMultilevel"/>
    <w:tmpl w:val="F550B7D4"/>
    <w:lvl w:ilvl="0" w:tplc="ED1013EA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E4E21"/>
    <w:multiLevelType w:val="hybridMultilevel"/>
    <w:tmpl w:val="336C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778DF"/>
    <w:multiLevelType w:val="hybridMultilevel"/>
    <w:tmpl w:val="53844764"/>
    <w:lvl w:ilvl="0" w:tplc="569E71EE">
      <w:start w:val="7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6" w15:restartNumberingAfterBreak="0">
    <w:nsid w:val="25782775"/>
    <w:multiLevelType w:val="hybridMultilevel"/>
    <w:tmpl w:val="9E96672A"/>
    <w:lvl w:ilvl="0" w:tplc="330CD1A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97264"/>
    <w:multiLevelType w:val="hybridMultilevel"/>
    <w:tmpl w:val="FB4EAA9E"/>
    <w:lvl w:ilvl="0" w:tplc="9014CA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C25C7"/>
    <w:multiLevelType w:val="hybridMultilevel"/>
    <w:tmpl w:val="F3CC761E"/>
    <w:lvl w:ilvl="0" w:tplc="3402B768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8705A"/>
    <w:multiLevelType w:val="hybridMultilevel"/>
    <w:tmpl w:val="2694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02695"/>
    <w:multiLevelType w:val="hybridMultilevel"/>
    <w:tmpl w:val="B1603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3"/>
  </w:num>
  <w:num w:numId="5">
    <w:abstractNumId w:val="7"/>
  </w:num>
  <w:num w:numId="6">
    <w:abstractNumId w:val="1"/>
  </w:num>
  <w:num w:numId="7">
    <w:abstractNumId w:val="9"/>
  </w:num>
  <w:num w:numId="8">
    <w:abstractNumId w:val="12"/>
  </w:num>
  <w:num w:numId="9">
    <w:abstractNumId w:val="2"/>
  </w:num>
  <w:num w:numId="10">
    <w:abstractNumId w:val="5"/>
  </w:num>
  <w:num w:numId="11">
    <w:abstractNumId w:val="4"/>
  </w:num>
  <w:num w:numId="12">
    <w:abstractNumId w:val="6"/>
  </w:num>
  <w:num w:numId="13">
    <w:abstractNumId w:val="14"/>
  </w:num>
  <w:num w:numId="14">
    <w:abstractNumId w:val="0"/>
  </w:num>
  <w:num w:numId="15">
    <w:abstractNumId w:val="1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BF"/>
    <w:rsid w:val="00000D9F"/>
    <w:rsid w:val="00004F49"/>
    <w:rsid w:val="0002193A"/>
    <w:rsid w:val="00040699"/>
    <w:rsid w:val="00045296"/>
    <w:rsid w:val="000504C0"/>
    <w:rsid w:val="000801A9"/>
    <w:rsid w:val="00086105"/>
    <w:rsid w:val="000B01AD"/>
    <w:rsid w:val="000C0C37"/>
    <w:rsid w:val="000C3E62"/>
    <w:rsid w:val="000E386B"/>
    <w:rsid w:val="000F27DB"/>
    <w:rsid w:val="000F38FC"/>
    <w:rsid w:val="001424AE"/>
    <w:rsid w:val="00165920"/>
    <w:rsid w:val="00186FE2"/>
    <w:rsid w:val="00187888"/>
    <w:rsid w:val="001D5F9B"/>
    <w:rsid w:val="001E2EBD"/>
    <w:rsid w:val="001F1E32"/>
    <w:rsid w:val="00204D06"/>
    <w:rsid w:val="0021470A"/>
    <w:rsid w:val="00215E0C"/>
    <w:rsid w:val="00254227"/>
    <w:rsid w:val="002633CA"/>
    <w:rsid w:val="002A3AC2"/>
    <w:rsid w:val="002A4C77"/>
    <w:rsid w:val="002C0BBF"/>
    <w:rsid w:val="002D1141"/>
    <w:rsid w:val="002D4AAF"/>
    <w:rsid w:val="002F2968"/>
    <w:rsid w:val="003139DD"/>
    <w:rsid w:val="003272C3"/>
    <w:rsid w:val="00386366"/>
    <w:rsid w:val="003927A1"/>
    <w:rsid w:val="003C6BE9"/>
    <w:rsid w:val="003E0D88"/>
    <w:rsid w:val="00401D21"/>
    <w:rsid w:val="004272A0"/>
    <w:rsid w:val="004350DD"/>
    <w:rsid w:val="00470CA8"/>
    <w:rsid w:val="00484EB8"/>
    <w:rsid w:val="004B10AA"/>
    <w:rsid w:val="004C1893"/>
    <w:rsid w:val="00500CBC"/>
    <w:rsid w:val="00507750"/>
    <w:rsid w:val="00507928"/>
    <w:rsid w:val="00525335"/>
    <w:rsid w:val="0054534E"/>
    <w:rsid w:val="00590650"/>
    <w:rsid w:val="00591719"/>
    <w:rsid w:val="0059593B"/>
    <w:rsid w:val="005B57F6"/>
    <w:rsid w:val="005C1CA7"/>
    <w:rsid w:val="005D597C"/>
    <w:rsid w:val="00601D48"/>
    <w:rsid w:val="006144C4"/>
    <w:rsid w:val="0061462A"/>
    <w:rsid w:val="0061789C"/>
    <w:rsid w:val="00631E60"/>
    <w:rsid w:val="006421EB"/>
    <w:rsid w:val="00646EE4"/>
    <w:rsid w:val="00661A4A"/>
    <w:rsid w:val="006958F2"/>
    <w:rsid w:val="006B3CAE"/>
    <w:rsid w:val="006B54B5"/>
    <w:rsid w:val="006C4425"/>
    <w:rsid w:val="006F0181"/>
    <w:rsid w:val="006F45C9"/>
    <w:rsid w:val="00751FB5"/>
    <w:rsid w:val="00772B45"/>
    <w:rsid w:val="007F64BF"/>
    <w:rsid w:val="00802350"/>
    <w:rsid w:val="00812E54"/>
    <w:rsid w:val="0082184D"/>
    <w:rsid w:val="00826BEC"/>
    <w:rsid w:val="008536BA"/>
    <w:rsid w:val="00870833"/>
    <w:rsid w:val="00874980"/>
    <w:rsid w:val="008A6D09"/>
    <w:rsid w:val="008D1C35"/>
    <w:rsid w:val="008D3FC2"/>
    <w:rsid w:val="008E62FD"/>
    <w:rsid w:val="008E6410"/>
    <w:rsid w:val="008E74FF"/>
    <w:rsid w:val="00921597"/>
    <w:rsid w:val="00961E52"/>
    <w:rsid w:val="009664E1"/>
    <w:rsid w:val="009713E6"/>
    <w:rsid w:val="00982118"/>
    <w:rsid w:val="00992F18"/>
    <w:rsid w:val="009A1F75"/>
    <w:rsid w:val="009B7FEC"/>
    <w:rsid w:val="009D0B79"/>
    <w:rsid w:val="00A41FF9"/>
    <w:rsid w:val="00A85047"/>
    <w:rsid w:val="00AA568D"/>
    <w:rsid w:val="00AE64DF"/>
    <w:rsid w:val="00B0553B"/>
    <w:rsid w:val="00B11339"/>
    <w:rsid w:val="00B44CDA"/>
    <w:rsid w:val="00B5088F"/>
    <w:rsid w:val="00B5230E"/>
    <w:rsid w:val="00B64640"/>
    <w:rsid w:val="00B75137"/>
    <w:rsid w:val="00B76B0C"/>
    <w:rsid w:val="00B8007F"/>
    <w:rsid w:val="00B828FB"/>
    <w:rsid w:val="00B86929"/>
    <w:rsid w:val="00B92BA1"/>
    <w:rsid w:val="00B94FF1"/>
    <w:rsid w:val="00BA2818"/>
    <w:rsid w:val="00BB04C6"/>
    <w:rsid w:val="00BB2004"/>
    <w:rsid w:val="00BB4679"/>
    <w:rsid w:val="00BC0CAF"/>
    <w:rsid w:val="00BC2837"/>
    <w:rsid w:val="00BD7CAB"/>
    <w:rsid w:val="00BE236B"/>
    <w:rsid w:val="00C057F4"/>
    <w:rsid w:val="00C15A62"/>
    <w:rsid w:val="00C37C32"/>
    <w:rsid w:val="00C60AF9"/>
    <w:rsid w:val="00C62616"/>
    <w:rsid w:val="00C62D63"/>
    <w:rsid w:val="00CF02BB"/>
    <w:rsid w:val="00CF0340"/>
    <w:rsid w:val="00D607F1"/>
    <w:rsid w:val="00D83BA6"/>
    <w:rsid w:val="00D846E8"/>
    <w:rsid w:val="00DC7EBC"/>
    <w:rsid w:val="00E02969"/>
    <w:rsid w:val="00E113D6"/>
    <w:rsid w:val="00E17B34"/>
    <w:rsid w:val="00E305B3"/>
    <w:rsid w:val="00E4311F"/>
    <w:rsid w:val="00E96340"/>
    <w:rsid w:val="00ED37E6"/>
    <w:rsid w:val="00ED3E86"/>
    <w:rsid w:val="00EE007F"/>
    <w:rsid w:val="00EE2CAE"/>
    <w:rsid w:val="00EF14DD"/>
    <w:rsid w:val="00F008A0"/>
    <w:rsid w:val="00F01245"/>
    <w:rsid w:val="00F05BD1"/>
    <w:rsid w:val="00F13105"/>
    <w:rsid w:val="00F1791D"/>
    <w:rsid w:val="00F46B1C"/>
    <w:rsid w:val="00F5178D"/>
    <w:rsid w:val="00F66ACD"/>
    <w:rsid w:val="00F71DC9"/>
    <w:rsid w:val="00F86A57"/>
    <w:rsid w:val="00FC507C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6269F"/>
  <w15:docId w15:val="{493E1B6D-436F-453C-AFFF-7A4B398E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640"/>
    <w:rPr>
      <w:lang w:val="uk-UA"/>
    </w:rPr>
  </w:style>
  <w:style w:type="paragraph" w:styleId="3">
    <w:name w:val="heading 3"/>
    <w:basedOn w:val="a"/>
    <w:next w:val="a"/>
    <w:link w:val="30"/>
    <w:qFormat/>
    <w:rsid w:val="0082184D"/>
    <w:pPr>
      <w:keepNext/>
      <w:spacing w:after="0" w:line="240" w:lineRule="auto"/>
      <w:outlineLvl w:val="2"/>
    </w:pPr>
    <w:rPr>
      <w:rFonts w:ascii="Times New Roman" w:eastAsia="SimSu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AF"/>
    <w:pPr>
      <w:spacing w:after="0" w:line="240" w:lineRule="auto"/>
    </w:pPr>
    <w:rPr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590650"/>
    <w:rPr>
      <w:rFonts w:asciiTheme="majorHAnsi" w:eastAsiaTheme="majorEastAsia" w:hAnsiTheme="majorHAnsi" w:cstheme="majorBidi"/>
      <w:i/>
      <w:iCs/>
      <w:color w:val="2F5496" w:themeColor="accent1" w:themeShade="BF"/>
      <w:lang w:val="uk-UA"/>
    </w:rPr>
  </w:style>
  <w:style w:type="paragraph" w:styleId="a4">
    <w:name w:val="List Paragraph"/>
    <w:basedOn w:val="a"/>
    <w:link w:val="a5"/>
    <w:uiPriority w:val="34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character" w:styleId="a9">
    <w:name w:val="Hyperlink"/>
    <w:basedOn w:val="a0"/>
    <w:uiPriority w:val="99"/>
    <w:unhideWhenUsed/>
    <w:rsid w:val="00F01245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82184D"/>
    <w:rPr>
      <w:rFonts w:ascii="Times New Roman" w:eastAsia="SimSun" w:hAnsi="Times New Roman" w:cs="Times New Roman"/>
      <w:sz w:val="32"/>
      <w:szCs w:val="20"/>
      <w:lang w:val="uk-UA" w:eastAsia="ru-RU"/>
    </w:rPr>
  </w:style>
  <w:style w:type="table" w:styleId="aa">
    <w:name w:val="Table Grid"/>
    <w:basedOn w:val="a1"/>
    <w:uiPriority w:val="59"/>
    <w:rsid w:val="00B9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215E0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15E0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215E0C"/>
    <w:pPr>
      <w:widowControl w:val="0"/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customStyle="1" w:styleId="32">
    <w:name w:val="Основной текст (3)"/>
    <w:basedOn w:val="a"/>
    <w:link w:val="31"/>
    <w:rsid w:val="00215E0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customStyle="1" w:styleId="2">
    <w:name w:val="Основной текст (2)_"/>
    <w:basedOn w:val="a0"/>
    <w:link w:val="20"/>
    <w:rsid w:val="00215E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5E0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b">
    <w:name w:val="header"/>
    <w:basedOn w:val="a"/>
    <w:link w:val="ac"/>
    <w:uiPriority w:val="99"/>
    <w:unhideWhenUsed/>
    <w:rsid w:val="001424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424AE"/>
    <w:rPr>
      <w:lang w:val="uk-UA"/>
    </w:rPr>
  </w:style>
  <w:style w:type="paragraph" w:styleId="ad">
    <w:name w:val="footer"/>
    <w:basedOn w:val="a"/>
    <w:link w:val="ae"/>
    <w:uiPriority w:val="99"/>
    <w:unhideWhenUsed/>
    <w:rsid w:val="001424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424AE"/>
    <w:rPr>
      <w:lang w:val="uk-UA"/>
    </w:rPr>
  </w:style>
  <w:style w:type="character" w:styleId="af">
    <w:name w:val="Strong"/>
    <w:basedOn w:val="a0"/>
    <w:uiPriority w:val="22"/>
    <w:qFormat/>
    <w:rsid w:val="001424AE"/>
    <w:rPr>
      <w:b/>
      <w:bCs/>
    </w:rPr>
  </w:style>
  <w:style w:type="paragraph" w:styleId="af0">
    <w:name w:val="Body Text"/>
    <w:basedOn w:val="a"/>
    <w:link w:val="af1"/>
    <w:semiHidden/>
    <w:rsid w:val="00B5088F"/>
    <w:pPr>
      <w:spacing w:after="12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B5088F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basedOn w:val="a"/>
    <w:rsid w:val="00B5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Emphasis"/>
    <w:qFormat/>
    <w:rsid w:val="00B5088F"/>
    <w:rPr>
      <w:i/>
      <w:iCs/>
    </w:rPr>
  </w:style>
  <w:style w:type="character" w:customStyle="1" w:styleId="213pt">
    <w:name w:val="Основной текст (2) + 13 pt"/>
    <w:aliases w:val="Не полужирный"/>
    <w:basedOn w:val="2"/>
    <w:rsid w:val="00F86A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7C0C9-8033-4756-AF95-E882841B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9272</Words>
  <Characters>5286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Prime</cp:lastModifiedBy>
  <cp:revision>43</cp:revision>
  <cp:lastPrinted>2024-02-12T09:02:00Z</cp:lastPrinted>
  <dcterms:created xsi:type="dcterms:W3CDTF">2023-01-20T06:40:00Z</dcterms:created>
  <dcterms:modified xsi:type="dcterms:W3CDTF">2025-02-24T08:11:00Z</dcterms:modified>
</cp:coreProperties>
</file>