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C5B4D5" w14:textId="211560B5" w:rsidR="00C62AD5" w:rsidRDefault="00C62AD5" w:rsidP="00C62AD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bookmarkStart w:id="0" w:name="_Hlk159313946"/>
      <w:bookmarkStart w:id="1" w:name="_Hlk172616215"/>
      <w:bookmarkStart w:id="2" w:name="_GoBack"/>
      <w:bookmarkEnd w:id="2"/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uk-UA"/>
        </w:rPr>
        <w:drawing>
          <wp:inline distT="0" distB="0" distL="0" distR="0" wp14:anchorId="3DFA2EA5" wp14:editId="193BAAD5">
            <wp:extent cx="44767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B72E9D" w14:textId="77777777" w:rsidR="00C62AD5" w:rsidRDefault="00C62AD5" w:rsidP="00C62AD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Костянтинівська сільська рада</w:t>
      </w:r>
    </w:p>
    <w:p w14:paraId="2C8411B5" w14:textId="77777777" w:rsidR="00C62AD5" w:rsidRDefault="00C62AD5" w:rsidP="00C62AD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Миколаївського району Миколаївськоїобласті</w:t>
      </w:r>
    </w:p>
    <w:p w14:paraId="61A809F8" w14:textId="77777777" w:rsidR="00C62AD5" w:rsidRDefault="00C62AD5" w:rsidP="00C62AD5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          __________________Виконавчий комітет_______________________</w:t>
      </w:r>
    </w:p>
    <w:p w14:paraId="0693584C" w14:textId="77777777" w:rsidR="00C62AD5" w:rsidRDefault="00C62AD5" w:rsidP="00C62AD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DAF0FFC" w14:textId="77777777" w:rsidR="00C62AD5" w:rsidRDefault="00C62AD5" w:rsidP="00C62AD5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 І Ш Е Н Н Я  № 67</w:t>
      </w:r>
    </w:p>
    <w:p w14:paraId="20050F1D" w14:textId="77777777" w:rsidR="00C62AD5" w:rsidRDefault="00C62AD5" w:rsidP="00C62AD5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с. Костянтинівка                                                          від 20 березня 2025 року</w:t>
      </w:r>
    </w:p>
    <w:p w14:paraId="7D2199D5" w14:textId="77777777" w:rsidR="00C62AD5" w:rsidRDefault="00C62AD5" w:rsidP="00C62AD5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0D177977" w14:textId="77777777" w:rsidR="00C62AD5" w:rsidRDefault="00C62AD5" w:rsidP="00C62AD5">
      <w:pPr>
        <w:spacing w:after="0" w:line="240" w:lineRule="auto"/>
        <w:ind w:right="5102"/>
        <w:jc w:val="both"/>
        <w:rPr>
          <w:rFonts w:ascii="Times New Roman" w:hAnsi="Times New Roman" w:cs="Times New Roman"/>
          <w:sz w:val="28"/>
          <w:szCs w:val="26"/>
        </w:rPr>
      </w:pPr>
      <w:bookmarkStart w:id="3" w:name="_Hlk95749240"/>
      <w:r>
        <w:rPr>
          <w:rFonts w:ascii="Times New Roman" w:eastAsia="Times New Roman" w:hAnsi="Times New Roman" w:cs="Times New Roman"/>
          <w:bCs/>
          <w:sz w:val="28"/>
          <w:szCs w:val="26"/>
          <w:bdr w:val="none" w:sz="0" w:space="0" w:color="auto" w:frame="1"/>
          <w:lang w:eastAsia="ru-RU"/>
        </w:rPr>
        <w:t>Про з</w:t>
      </w:r>
      <w:r>
        <w:rPr>
          <w:rFonts w:ascii="Times New Roman" w:hAnsi="Times New Roman" w:cs="Times New Roman"/>
          <w:sz w:val="28"/>
          <w:szCs w:val="26"/>
        </w:rPr>
        <w:t xml:space="preserve">атвердження рішень комісії </w:t>
      </w: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>по призначенню компенсації фізичним особам, які надають соціальні послуги з догляду на непрофесійній основі</w:t>
      </w:r>
    </w:p>
    <w:bookmarkEnd w:id="3"/>
    <w:p w14:paraId="589B9216" w14:textId="77777777" w:rsidR="00C62AD5" w:rsidRDefault="00C62AD5" w:rsidP="00C62AD5">
      <w:pPr>
        <w:spacing w:after="0" w:line="276" w:lineRule="auto"/>
        <w:ind w:right="4535"/>
        <w:jc w:val="both"/>
        <w:rPr>
          <w:rFonts w:ascii="Times New Roman" w:hAnsi="Times New Roman" w:cs="Times New Roman"/>
          <w:sz w:val="26"/>
          <w:szCs w:val="26"/>
        </w:rPr>
      </w:pPr>
    </w:p>
    <w:p w14:paraId="6340373F" w14:textId="77777777" w:rsidR="00C62AD5" w:rsidRDefault="00C62AD5" w:rsidP="00C62AD5">
      <w:pPr>
        <w:pStyle w:val="a3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  <w:shd w:val="clear" w:color="auto" w:fill="FFFFFF"/>
        </w:rPr>
        <w:t xml:space="preserve">Відповідно до статей 34, 52 Закону України «Про місцеве самоврядування в Україні», керуючись Законом України «Про соціальні послуги», Постановою Кабінету Міністрів України </w:t>
      </w:r>
      <w:r>
        <w:rPr>
          <w:rFonts w:ascii="Times New Roman" w:hAnsi="Times New Roman" w:cs="Times New Roman"/>
          <w:sz w:val="28"/>
          <w:szCs w:val="26"/>
        </w:rPr>
        <w:t>«Деякі питання призначення і виплати компенсації фізичним особам, які надають соціальні послуги з догляду на непрофесійній основі» від 23.09.2020 р. №859, рішення сільської ради від 19.10.2023 № 06 «Про затвердження Комплексної програми соціального захисту населення «Турбота» Костянтинівської сільської ради на 2024 – 2026 роки» виконавчий комітет Костянтинівської сільської ради</w:t>
      </w:r>
    </w:p>
    <w:p w14:paraId="31946340" w14:textId="77777777" w:rsidR="00C62AD5" w:rsidRDefault="00C62AD5" w:rsidP="00C62AD5">
      <w:pPr>
        <w:spacing w:after="0" w:line="240" w:lineRule="auto"/>
        <w:ind w:left="2832" w:hanging="2832"/>
        <w:rPr>
          <w:rFonts w:ascii="Times New Roman" w:hAnsi="Times New Roman" w:cs="Times New Roman"/>
          <w:sz w:val="28"/>
          <w:szCs w:val="26"/>
        </w:rPr>
      </w:pPr>
    </w:p>
    <w:p w14:paraId="24B04F4A" w14:textId="77777777" w:rsidR="00C62AD5" w:rsidRDefault="00C62AD5" w:rsidP="00C62AD5">
      <w:pPr>
        <w:spacing w:after="0" w:line="240" w:lineRule="auto"/>
        <w:ind w:left="2832" w:hanging="2832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ВИРІШИВ:</w:t>
      </w:r>
    </w:p>
    <w:p w14:paraId="1ADE96D6" w14:textId="77777777" w:rsidR="00C62AD5" w:rsidRDefault="00C62AD5" w:rsidP="00C62AD5">
      <w:pPr>
        <w:spacing w:after="0" w:line="240" w:lineRule="auto"/>
        <w:ind w:left="2832" w:hanging="2832"/>
        <w:rPr>
          <w:rFonts w:ascii="Times New Roman" w:hAnsi="Times New Roman" w:cs="Times New Roman"/>
          <w:sz w:val="28"/>
          <w:szCs w:val="26"/>
        </w:rPr>
      </w:pPr>
    </w:p>
    <w:p w14:paraId="684D581F" w14:textId="77777777" w:rsidR="00C62AD5" w:rsidRDefault="00C62AD5" w:rsidP="00C62AD5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6"/>
        </w:rPr>
      </w:pPr>
      <w:bookmarkStart w:id="4" w:name="_Hlk156982262"/>
      <w:r>
        <w:rPr>
          <w:rFonts w:ascii="Times New Roman" w:hAnsi="Times New Roman" w:cs="Times New Roman"/>
          <w:sz w:val="28"/>
          <w:szCs w:val="26"/>
        </w:rPr>
        <w:t xml:space="preserve">1. Затвердити рішення комісії </w:t>
      </w: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>по призначенню компенсації фізичним особам, які надають соціальні послуги з догляду на непрофесійній основі від 17.03.2025 року</w:t>
      </w:r>
      <w:r>
        <w:rPr>
          <w:rFonts w:ascii="Times New Roman" w:hAnsi="Times New Roman" w:cs="Times New Roman"/>
          <w:sz w:val="28"/>
          <w:szCs w:val="26"/>
        </w:rPr>
        <w:t>№3(протокол додається), а саме:</w:t>
      </w:r>
    </w:p>
    <w:p w14:paraId="7A3A88EE" w14:textId="77777777" w:rsidR="00C62AD5" w:rsidRDefault="00C62AD5" w:rsidP="00C62AD5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1.1. Призначити компенсацію фізичним особам, які надають соціальні послуги з догляду на непрофесійній основі Куйбар Миколі Леонідовичу із 01.03.2025р. - 31.12.2025 р. в розмірі 362,84 грн та з 01.01.2026р. - 28.02.2026р. – в розмірі 362,84 грн (Себинський СО).</w:t>
      </w:r>
    </w:p>
    <w:bookmarkEnd w:id="4"/>
    <w:p w14:paraId="32A41357" w14:textId="77777777" w:rsidR="00C62AD5" w:rsidRDefault="00C62AD5" w:rsidP="00C62AD5">
      <w:pPr>
        <w:pStyle w:val="a3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2. Зобов’язати відділ соціального захисту населення та охорони здоров’я Костянтинівської сільської ради здійснювати контроль за наданням соціальних послуг фізичними особами, які надають соціальні послуги на непрофесійній основі.</w:t>
      </w:r>
    </w:p>
    <w:p w14:paraId="5B86B444" w14:textId="77777777" w:rsidR="00C62AD5" w:rsidRDefault="00C62AD5" w:rsidP="00C62AD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8"/>
          <w:szCs w:val="26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8"/>
          <w:szCs w:val="26"/>
        </w:rPr>
        <w:t>3. Контроль за виконанням даного рішення покласти на першого заступника сільського голови Ніну РЕВТУ.</w:t>
      </w:r>
    </w:p>
    <w:p w14:paraId="59BE6F5D" w14:textId="77777777" w:rsidR="00C62AD5" w:rsidRDefault="00C62AD5" w:rsidP="00C62A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6"/>
        </w:rPr>
      </w:pPr>
    </w:p>
    <w:p w14:paraId="79C33ABE" w14:textId="77777777" w:rsidR="00C62AD5" w:rsidRDefault="00C62AD5" w:rsidP="00C62A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6"/>
        </w:rPr>
      </w:pPr>
    </w:p>
    <w:p w14:paraId="51B183CF" w14:textId="77777777" w:rsidR="00C62AD5" w:rsidRDefault="00C62AD5" w:rsidP="00C62A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6"/>
        </w:rPr>
        <w:t>Сільський голова</w:t>
      </w:r>
      <w:r>
        <w:rPr>
          <w:rFonts w:ascii="Times New Roman" w:hAnsi="Times New Roman" w:cs="Times New Roman"/>
          <w:sz w:val="28"/>
          <w:szCs w:val="26"/>
        </w:rPr>
        <w:tab/>
      </w:r>
      <w:r>
        <w:rPr>
          <w:rFonts w:ascii="Times New Roman" w:hAnsi="Times New Roman" w:cs="Times New Roman"/>
          <w:sz w:val="28"/>
          <w:szCs w:val="26"/>
        </w:rPr>
        <w:tab/>
      </w:r>
      <w:r>
        <w:rPr>
          <w:rFonts w:ascii="Times New Roman" w:hAnsi="Times New Roman" w:cs="Times New Roman"/>
          <w:sz w:val="28"/>
          <w:szCs w:val="26"/>
        </w:rPr>
        <w:tab/>
      </w:r>
      <w:r>
        <w:rPr>
          <w:rFonts w:ascii="Times New Roman" w:hAnsi="Times New Roman" w:cs="Times New Roman"/>
          <w:sz w:val="28"/>
          <w:szCs w:val="26"/>
        </w:rPr>
        <w:tab/>
      </w:r>
      <w:r>
        <w:rPr>
          <w:rFonts w:ascii="Times New Roman" w:hAnsi="Times New Roman" w:cs="Times New Roman"/>
          <w:sz w:val="28"/>
          <w:szCs w:val="26"/>
        </w:rPr>
        <w:tab/>
      </w:r>
      <w:r>
        <w:rPr>
          <w:rFonts w:ascii="Times New Roman" w:hAnsi="Times New Roman" w:cs="Times New Roman"/>
          <w:sz w:val="28"/>
          <w:szCs w:val="26"/>
        </w:rPr>
        <w:tab/>
      </w:r>
      <w:r>
        <w:rPr>
          <w:rFonts w:ascii="Times New Roman" w:hAnsi="Times New Roman" w:cs="Times New Roman"/>
          <w:sz w:val="28"/>
          <w:szCs w:val="26"/>
        </w:rPr>
        <w:tab/>
      </w:r>
      <w:r>
        <w:rPr>
          <w:rFonts w:ascii="Times New Roman" w:hAnsi="Times New Roman" w:cs="Times New Roman"/>
          <w:sz w:val="28"/>
          <w:szCs w:val="26"/>
        </w:rPr>
        <w:tab/>
        <w:t>Антон ПАЄНТКО</w:t>
      </w:r>
      <w:bookmarkEnd w:id="0"/>
      <w:bookmarkEnd w:id="1"/>
      <w:r>
        <w:rPr>
          <w:rFonts w:ascii="Times New Roman" w:hAnsi="Times New Roman" w:cs="Times New Roman"/>
          <w:sz w:val="28"/>
          <w:szCs w:val="28"/>
        </w:rPr>
        <w:br w:type="page"/>
      </w:r>
    </w:p>
    <w:p w14:paraId="221A6E8C" w14:textId="77777777" w:rsidR="00C62AD5" w:rsidRDefault="00C62AD5" w:rsidP="00C62AD5">
      <w:pPr>
        <w:spacing w:after="0" w:line="240" w:lineRule="auto"/>
        <w:jc w:val="center"/>
        <w:rPr>
          <w:rFonts w:ascii="Times New Roman" w:hAnsi="Times New Roman" w:cs="Times New Roman"/>
          <w:sz w:val="28"/>
          <w:lang w:val="ru-RU"/>
        </w:rPr>
      </w:pPr>
      <w:bookmarkStart w:id="5" w:name="_Hlk140739151"/>
      <w:r>
        <w:rPr>
          <w:rFonts w:ascii="Times New Roman" w:hAnsi="Times New Roman" w:cs="Times New Roman"/>
          <w:sz w:val="28"/>
        </w:rPr>
        <w:lastRenderedPageBreak/>
        <w:t>Протокол №3</w:t>
      </w:r>
    </w:p>
    <w:p w14:paraId="6B0FBC3C" w14:textId="77777777" w:rsidR="00C62AD5" w:rsidRDefault="00C62AD5" w:rsidP="00C62AD5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засідання комісії по призначенню компенсації фізичним особам, які надають соціальні послуги з догляду на непрофесійній основі</w:t>
      </w:r>
    </w:p>
    <w:p w14:paraId="55B53FA8" w14:textId="77777777" w:rsidR="00C62AD5" w:rsidRDefault="00C62AD5" w:rsidP="00C62AD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25580598" w14:textId="77777777" w:rsidR="00C62AD5" w:rsidRDefault="00C62AD5" w:rsidP="00C62AD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с. Костянтинівка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17.03.2025 р.</w:t>
      </w:r>
    </w:p>
    <w:p w14:paraId="3CDB71D5" w14:textId="77777777" w:rsidR="00C62AD5" w:rsidRDefault="00C62AD5" w:rsidP="00C62AD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49AADB82" w14:textId="77777777" w:rsidR="00C62AD5" w:rsidRDefault="00C62AD5" w:rsidP="00C62AD5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bookmarkStart w:id="6" w:name="_Hlk128735040"/>
      <w:r>
        <w:rPr>
          <w:rFonts w:ascii="Times New Roman" w:hAnsi="Times New Roman" w:cs="Times New Roman"/>
          <w:b/>
          <w:sz w:val="28"/>
        </w:rPr>
        <w:t xml:space="preserve">Присутні на засіданні комісії: </w:t>
      </w:r>
    </w:p>
    <w:p w14:paraId="3AB3EFFB" w14:textId="77777777" w:rsidR="00C62AD5" w:rsidRDefault="00C62AD5" w:rsidP="00C62AD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Голова комісії –Ревта Н.С., заступник голови комісії – Грипачевська А.О.; секретар – Нетребко І.І.</w:t>
      </w:r>
    </w:p>
    <w:p w14:paraId="240A3D49" w14:textId="77777777" w:rsidR="00C62AD5" w:rsidRDefault="00C62AD5" w:rsidP="00C62AD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Члени комісії: Васильєва І.О.,Куйбар С.А.Лихоступ Н.В..</w:t>
      </w:r>
    </w:p>
    <w:p w14:paraId="37DDEFD6" w14:textId="77777777" w:rsidR="00C62AD5" w:rsidRDefault="00C62AD5" w:rsidP="00C62AD5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bookmarkEnd w:id="5"/>
    <w:p w14:paraId="5846C82C" w14:textId="77777777" w:rsidR="00C62AD5" w:rsidRDefault="00C62AD5" w:rsidP="00C62AD5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Порядок денний</w:t>
      </w:r>
    </w:p>
    <w:p w14:paraId="2E7A1B40" w14:textId="77777777" w:rsidR="00C62AD5" w:rsidRDefault="00C62AD5" w:rsidP="00C62AD5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</w:rPr>
      </w:pPr>
      <w:bookmarkStart w:id="7" w:name="_Hlk160009871"/>
      <w:r>
        <w:rPr>
          <w:rFonts w:ascii="Times New Roman" w:hAnsi="Times New Roman" w:cs="Times New Roman"/>
          <w:sz w:val="28"/>
        </w:rPr>
        <w:t>Про розгляд заяви Куйбар Миколи Леонідовича щодо призначення Компенсації (СебинськийСО).</w:t>
      </w:r>
    </w:p>
    <w:bookmarkEnd w:id="6"/>
    <w:bookmarkEnd w:id="7"/>
    <w:p w14:paraId="1D7422DF" w14:textId="77777777" w:rsidR="00C62AD5" w:rsidRDefault="00C62AD5" w:rsidP="00C62AD5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14:paraId="0B6A7678" w14:textId="77777777" w:rsidR="00C62AD5" w:rsidRDefault="00C62AD5" w:rsidP="00C62AD5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СЛУХАЛИ:</w:t>
      </w:r>
    </w:p>
    <w:p w14:paraId="0E4F8894" w14:textId="77777777" w:rsidR="00C62AD5" w:rsidRDefault="00C62AD5" w:rsidP="00C62AD5">
      <w:pPr>
        <w:spacing w:after="0" w:line="240" w:lineRule="auto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</w:rPr>
        <w:t>Доповідач: Грипачевська А.О.</w:t>
      </w:r>
    </w:p>
    <w:p w14:paraId="1C3744F9" w14:textId="77777777" w:rsidR="00C62AD5" w:rsidRDefault="00C62AD5" w:rsidP="00C62AD5">
      <w:pPr>
        <w:spacing w:after="0"/>
        <w:jc w:val="both"/>
        <w:rPr>
          <w:rFonts w:ascii="Times New Roman" w:hAnsi="Times New Roman" w:cs="Times New Roman"/>
          <w:sz w:val="28"/>
        </w:rPr>
      </w:pPr>
      <w:bookmarkStart w:id="8" w:name="_Hlk157082234"/>
      <w:r>
        <w:rPr>
          <w:rFonts w:ascii="Times New Roman" w:hAnsi="Times New Roman" w:cs="Times New Roman"/>
          <w:sz w:val="28"/>
          <w:lang w:val="ru-RU"/>
        </w:rPr>
        <w:t xml:space="preserve">1. </w:t>
      </w:r>
      <w:r>
        <w:rPr>
          <w:rFonts w:ascii="Times New Roman" w:hAnsi="Times New Roman" w:cs="Times New Roman"/>
          <w:sz w:val="28"/>
        </w:rPr>
        <w:t>Про розгляд заяви Куйбар Миколи Леонідовича щодо призначення Компенсації (Себинський СО).</w:t>
      </w:r>
    </w:p>
    <w:p w14:paraId="0F5DC892" w14:textId="77777777" w:rsidR="00C62AD5" w:rsidRDefault="00C62AD5" w:rsidP="00C62AD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Громадянин Куйбар М.Л.(20.12.1964р.н.) звертається за призначенням компенсації фізичним особам, які надають соціальні послуги з догляду на непрофесійній основі, своїй дружині – Куйбар Наталії Анатоліївні 24.11.1963 р.н.</w:t>
      </w:r>
    </w:p>
    <w:p w14:paraId="1BE440CA" w14:textId="77777777" w:rsidR="00C62AD5" w:rsidRDefault="00C62AD5" w:rsidP="00C62AD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Разом із заявою було надано документи визначені постановою КМУ від 23.09.2020 №859.</w:t>
      </w:r>
    </w:p>
    <w:p w14:paraId="1E963E41" w14:textId="77777777" w:rsidR="00C62AD5" w:rsidRDefault="00C62AD5" w:rsidP="00C62AD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Куйбар Н.А. відповідно до довідки до акта огляду МСЕК серія 12ААВ №657464 особою з інвалідністю першої групи (підгрупа Б) та потребує постійного стороннього догляду.</w:t>
      </w:r>
    </w:p>
    <w:p w14:paraId="04DF1849" w14:textId="77777777" w:rsidR="00C62AD5" w:rsidRDefault="00C62AD5" w:rsidP="00C62AD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Після проведення комплексного визначення ступеня індивідуальних потреб особи, яка потребує надання соціальних послуг було визначено, що Куйбар Н.А. потребує надання соціальних послуг з догляду (сума балів становить 35 група рухової активності І</w:t>
      </w:r>
      <w:r>
        <w:rPr>
          <w:rFonts w:ascii="Times New Roman" w:hAnsi="Times New Roman" w:cs="Times New Roman"/>
          <w:sz w:val="28"/>
          <w:lang w:val="en-US"/>
        </w:rPr>
        <w:t>V</w:t>
      </w:r>
      <w:r>
        <w:rPr>
          <w:rFonts w:ascii="Times New Roman" w:hAnsi="Times New Roman" w:cs="Times New Roman"/>
          <w:sz w:val="28"/>
        </w:rPr>
        <w:t>).</w:t>
      </w:r>
    </w:p>
    <w:p w14:paraId="7DB365BC" w14:textId="77777777" w:rsidR="00C62AD5" w:rsidRDefault="00C62AD5" w:rsidP="00C62AD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Відповідно до акту проведення обстеження сім’ї від 11.03.2025 р. №3 рекомендовано призначити Компенсацію громадянину Куйбар М.Л., оскільки він надає соціальні послуги щоденно та проживають разом. </w:t>
      </w:r>
    </w:p>
    <w:p w14:paraId="6652C67F" w14:textId="77777777" w:rsidR="00C62AD5" w:rsidRDefault="00C62AD5" w:rsidP="00C62AD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декларації про доходи та майновий стан осіб, які звернулися за призначенням компенсації фізичній особі, яка надає соціальні послуги з догляду на непрофесійній основі, вказано, що доходи за період з 01.10.2024 р. по 31.12.2024 р. у Куйбар М.Л. становлять 7671,49грн.</w:t>
      </w:r>
    </w:p>
    <w:p w14:paraId="1095D0E1" w14:textId="77777777" w:rsidR="00C62AD5" w:rsidRDefault="00C62AD5" w:rsidP="00C62AD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Отже, розмір компенсації відповідно до статті 13 Закону України “Про соціальні послуги” обчислюється як різниця між прожитковим мінімумом на одну особу в розрахунку на місяць, установленим законом на 1 січня календарного року, в якому надаються соціальні послуги з догляду на непрофесійній основі, та середньомісячним сукупним доходом фізичної особи, яка надає соціальні послуги, за один квартал, який передує місяцю, що </w:t>
      </w:r>
      <w:r>
        <w:rPr>
          <w:rFonts w:ascii="Times New Roman" w:hAnsi="Times New Roman" w:cs="Times New Roman"/>
          <w:sz w:val="28"/>
        </w:rPr>
        <w:lastRenderedPageBreak/>
        <w:t>є попереднім до місяця звернення із заявою про згоду надавати соціальні послуги з догляду на непрофесійній основі.</w:t>
      </w:r>
    </w:p>
    <w:p w14:paraId="5E7AF9F0" w14:textId="77777777" w:rsidR="00C62AD5" w:rsidRDefault="00C62AD5" w:rsidP="00C62AD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Визначаємо розмір компенсації за надання соціальних послуг: прожитковий мінімум на 1 січня 2025 року становить 2920,00 грн.період для розрахунку доходів – з 01.10.2024 по 31.12.2024 р. та становить 7671,49 грн. ( част.9 п.5  Методики обчислення середньомісячного сукупного доходу сім’ї для надання соціальних послуг, затвердженої Наказом Міністерства соціальної політики України від 17.05.2022 року № 150)</w:t>
      </w:r>
    </w:p>
    <w:p w14:paraId="2ED360DA" w14:textId="77777777" w:rsidR="00C62AD5" w:rsidRDefault="00C62AD5" w:rsidP="00C62AD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Враховані члени сім’ї – 1 особа. Середньомісячний дохід на сім’ю 2557,16 грн.</w:t>
      </w:r>
    </w:p>
    <w:p w14:paraId="7E375DEA" w14:textId="77777777" w:rsidR="00C62AD5" w:rsidRDefault="00C62AD5" w:rsidP="00C62AD5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14:paraId="2D1AC83B" w14:textId="77777777" w:rsidR="00C62AD5" w:rsidRDefault="00C62AD5" w:rsidP="00C62AD5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ВИРІШИЛИ:</w:t>
      </w:r>
    </w:p>
    <w:bookmarkEnd w:id="8"/>
    <w:p w14:paraId="77803A66" w14:textId="77777777" w:rsidR="00C62AD5" w:rsidRDefault="00C62AD5" w:rsidP="00C62AD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 Призначити компенсацію фізичним особам, які надають соціальні послуги з догляду на непрофесійній основі Кучер Миколі Леонідовичу 01.03.2025 р. - 31.12.2025 р. в розмірі 362,84 грн. та з 01.01.2026 р. -28.02.2026 р. – в розмірі 362,84 грн.</w:t>
      </w:r>
    </w:p>
    <w:p w14:paraId="0D4D5963" w14:textId="77777777" w:rsidR="00C62AD5" w:rsidRDefault="00C62AD5" w:rsidP="00C62AD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highlight w:val="yellow"/>
          <w:u w:val="single"/>
        </w:rPr>
      </w:pPr>
      <w:r>
        <w:rPr>
          <w:rFonts w:ascii="Times New Roman" w:hAnsi="Times New Roman" w:cs="Times New Roman"/>
          <w:sz w:val="28"/>
          <w:u w:val="single"/>
        </w:rPr>
        <w:t>Голосували: «за» - 6; «проти» -0; «утримались» - 0. Рішення прийняте.</w:t>
      </w:r>
    </w:p>
    <w:p w14:paraId="6B6AE807" w14:textId="77777777" w:rsidR="00C62AD5" w:rsidRDefault="00C62AD5" w:rsidP="00C62AD5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14:paraId="7F54562A" w14:textId="77777777" w:rsidR="00C62AD5" w:rsidRDefault="00C62AD5" w:rsidP="00C62AD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617A92C0" w14:textId="77777777" w:rsidR="00C62AD5" w:rsidRDefault="00C62AD5" w:rsidP="00C62AD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61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Голова комісії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Ніна РЕВТА</w:t>
      </w:r>
    </w:p>
    <w:p w14:paraId="365CB594" w14:textId="77777777" w:rsidR="00C62AD5" w:rsidRDefault="00C62AD5" w:rsidP="00C62AD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1DAEC2D6" w14:textId="77777777" w:rsidR="00C62AD5" w:rsidRDefault="00C62AD5" w:rsidP="00C62AD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Секретар комісії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Інна НЕТРЕБКО</w:t>
      </w:r>
    </w:p>
    <w:p w14:paraId="4F0F1361" w14:textId="77777777" w:rsidR="002F4690" w:rsidRDefault="002F4690"/>
    <w:sectPr w:rsidR="002F46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EB1E45"/>
    <w:multiLevelType w:val="hybridMultilevel"/>
    <w:tmpl w:val="AE9C0D8C"/>
    <w:lvl w:ilvl="0" w:tplc="ED1013E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806"/>
    <w:rsid w:val="002F4690"/>
    <w:rsid w:val="00676806"/>
    <w:rsid w:val="009D0DF4"/>
    <w:rsid w:val="00C62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AD6F2"/>
  <w15:chartTrackingRefBased/>
  <w15:docId w15:val="{E568D886-BDD7-415D-BAAA-D49C60A86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62AD5"/>
    <w:pPr>
      <w:spacing w:line="256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62AD5"/>
    <w:pPr>
      <w:spacing w:after="0" w:line="240" w:lineRule="auto"/>
    </w:pPr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060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745</Words>
  <Characters>4247</Characters>
  <Application>Microsoft Office Word</Application>
  <DocSecurity>0</DocSecurity>
  <Lines>35</Lines>
  <Paragraphs>9</Paragraphs>
  <ScaleCrop>false</ScaleCrop>
  <Company/>
  <LinksUpToDate>false</LinksUpToDate>
  <CharactersWithSpaces>4983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2025-03-17T14:06:00Z</dcterms:created>
  <dcterms:modified xsi:type="dcterms:W3CDTF">2025-03-24T12:55:00Z</dcterms:modified>
</cp:coreProperties>
</file>