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27D7E" w14:textId="77777777" w:rsidR="00096491" w:rsidRPr="007F64BF" w:rsidRDefault="00096491" w:rsidP="00096491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24D9E0F" wp14:editId="16B55901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D6E1" w14:textId="77777777" w:rsidR="00FD48E9" w:rsidRPr="0002402D" w:rsidRDefault="00FD48E9" w:rsidP="00FD4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02D">
        <w:rPr>
          <w:rFonts w:ascii="Times New Roman" w:hAnsi="Times New Roman"/>
          <w:b/>
          <w:sz w:val="28"/>
          <w:szCs w:val="28"/>
        </w:rPr>
        <w:t>Костянтинівська сільська рада</w:t>
      </w:r>
    </w:p>
    <w:p w14:paraId="1ADF4CF5" w14:textId="77777777" w:rsidR="00FD48E9" w:rsidRPr="0002402D" w:rsidRDefault="00FD48E9" w:rsidP="00FD4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02D">
        <w:rPr>
          <w:rFonts w:ascii="Times New Roman" w:hAnsi="Times New Roman"/>
          <w:b/>
          <w:sz w:val="28"/>
          <w:szCs w:val="28"/>
        </w:rPr>
        <w:t>Миколаївського району Миколаївської області</w:t>
      </w:r>
    </w:p>
    <w:p w14:paraId="039816F8" w14:textId="77777777" w:rsidR="00FD48E9" w:rsidRPr="0002402D" w:rsidRDefault="00FD48E9" w:rsidP="00FD4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402D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</w:t>
      </w:r>
    </w:p>
    <w:p w14:paraId="7CB5D1E6" w14:textId="77777777" w:rsidR="00FD48E9" w:rsidRPr="00737AB5" w:rsidRDefault="00FD48E9" w:rsidP="00FD48E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14:paraId="66427264" w14:textId="412D27BA" w:rsidR="00FD48E9" w:rsidRPr="00D20DED" w:rsidRDefault="00FD48E9" w:rsidP="00FD4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74F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B1174F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1174F">
        <w:rPr>
          <w:rFonts w:ascii="Times New Roman" w:hAnsi="Times New Roman"/>
          <w:b/>
          <w:sz w:val="28"/>
          <w:szCs w:val="28"/>
        </w:rPr>
        <w:t xml:space="preserve"> Я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5623">
        <w:rPr>
          <w:rFonts w:ascii="Times New Roman" w:hAnsi="Times New Roman"/>
          <w:b/>
          <w:sz w:val="28"/>
          <w:szCs w:val="28"/>
        </w:rPr>
        <w:t>19</w:t>
      </w:r>
    </w:p>
    <w:p w14:paraId="1E2B60B0" w14:textId="77777777" w:rsidR="00FD48E9" w:rsidRPr="00B1174F" w:rsidRDefault="00FD48E9" w:rsidP="00FD4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90B2B" w14:textId="741C7DA5" w:rsidR="00FD48E9" w:rsidRPr="00B1174F" w:rsidRDefault="000F070A" w:rsidP="00FD4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623">
        <w:rPr>
          <w:rFonts w:ascii="Times New Roman" w:hAnsi="Times New Roman"/>
          <w:sz w:val="28"/>
          <w:szCs w:val="28"/>
          <w:lang w:val="ru-RU"/>
        </w:rPr>
        <w:t>11</w:t>
      </w:r>
      <w:r w:rsidR="00330475" w:rsidRPr="00330475">
        <w:rPr>
          <w:rFonts w:ascii="Times New Roman" w:hAnsi="Times New Roman"/>
          <w:sz w:val="28"/>
          <w:szCs w:val="28"/>
        </w:rPr>
        <w:t xml:space="preserve"> квітня </w:t>
      </w:r>
      <w:r w:rsidR="00FD48E9" w:rsidRPr="00330475">
        <w:rPr>
          <w:rFonts w:ascii="Times New Roman" w:hAnsi="Times New Roman"/>
          <w:sz w:val="28"/>
          <w:szCs w:val="28"/>
        </w:rPr>
        <w:t>202</w:t>
      </w:r>
      <w:r w:rsidR="006D755F" w:rsidRPr="00330475">
        <w:rPr>
          <w:rFonts w:ascii="Times New Roman" w:hAnsi="Times New Roman"/>
          <w:sz w:val="28"/>
          <w:szCs w:val="28"/>
        </w:rPr>
        <w:t>5</w:t>
      </w:r>
      <w:r w:rsidR="00FD48E9" w:rsidRPr="00B1174F">
        <w:rPr>
          <w:rFonts w:ascii="Times New Roman" w:hAnsi="Times New Roman"/>
          <w:sz w:val="28"/>
          <w:szCs w:val="28"/>
        </w:rPr>
        <w:t xml:space="preserve"> року             </w:t>
      </w:r>
      <w:r w:rsidR="004C12F3">
        <w:rPr>
          <w:rFonts w:ascii="Times New Roman" w:hAnsi="Times New Roman"/>
          <w:sz w:val="28"/>
          <w:szCs w:val="28"/>
        </w:rPr>
        <w:t xml:space="preserve"> </w:t>
      </w:r>
      <w:r w:rsidR="00FD48E9" w:rsidRPr="00B1174F">
        <w:rPr>
          <w:rFonts w:ascii="Times New Roman" w:hAnsi="Times New Roman"/>
          <w:sz w:val="28"/>
          <w:szCs w:val="28"/>
        </w:rPr>
        <w:t xml:space="preserve">                      </w:t>
      </w:r>
      <w:r w:rsidR="00FD48E9" w:rsidRPr="00AA00CC">
        <w:rPr>
          <w:rFonts w:ascii="Times New Roman" w:hAnsi="Times New Roman"/>
          <w:sz w:val="28"/>
          <w:szCs w:val="28"/>
        </w:rPr>
        <w:t>ХХ</w:t>
      </w:r>
      <w:r w:rsidR="002F1F9A" w:rsidRPr="00AA00CC">
        <w:rPr>
          <w:rFonts w:ascii="Times New Roman" w:hAnsi="Times New Roman"/>
          <w:sz w:val="28"/>
          <w:szCs w:val="28"/>
        </w:rPr>
        <w:t>Х</w:t>
      </w:r>
      <w:r w:rsidR="00FD48E9" w:rsidRPr="00AA00CC">
        <w:rPr>
          <w:rFonts w:ascii="Times New Roman" w:hAnsi="Times New Roman"/>
          <w:sz w:val="28"/>
          <w:szCs w:val="28"/>
        </w:rPr>
        <w:t>І</w:t>
      </w:r>
      <w:r w:rsidR="001748F8" w:rsidRPr="00AA00CC">
        <w:rPr>
          <w:rFonts w:ascii="Times New Roman" w:hAnsi="Times New Roman"/>
          <w:sz w:val="28"/>
          <w:szCs w:val="28"/>
        </w:rPr>
        <w:t>І</w:t>
      </w:r>
      <w:r w:rsidR="00FD48E9" w:rsidRPr="00B1174F">
        <w:rPr>
          <w:rFonts w:ascii="Times New Roman" w:hAnsi="Times New Roman"/>
          <w:sz w:val="28"/>
          <w:szCs w:val="28"/>
        </w:rPr>
        <w:t xml:space="preserve"> сесія </w:t>
      </w:r>
      <w:r w:rsidR="00FD48E9">
        <w:rPr>
          <w:rFonts w:ascii="Times New Roman" w:hAnsi="Times New Roman"/>
          <w:sz w:val="28"/>
          <w:szCs w:val="28"/>
        </w:rPr>
        <w:t xml:space="preserve">восьмого </w:t>
      </w:r>
      <w:r w:rsidR="00FD48E9" w:rsidRPr="00B1174F">
        <w:rPr>
          <w:rFonts w:ascii="Times New Roman" w:hAnsi="Times New Roman"/>
          <w:sz w:val="28"/>
          <w:szCs w:val="28"/>
        </w:rPr>
        <w:t>скликання</w:t>
      </w:r>
    </w:p>
    <w:p w14:paraId="1E9E3230" w14:textId="77777777" w:rsidR="00FD48E9" w:rsidRPr="00B1174F" w:rsidRDefault="00FD48E9" w:rsidP="00FD48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74F">
        <w:rPr>
          <w:rFonts w:ascii="Times New Roman" w:hAnsi="Times New Roman"/>
          <w:sz w:val="28"/>
          <w:szCs w:val="28"/>
        </w:rPr>
        <w:t xml:space="preserve">с. Костянтинівка     </w:t>
      </w:r>
    </w:p>
    <w:p w14:paraId="10F88AF0" w14:textId="77777777"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4A7C1E" w14:textId="3082E8B2" w:rsidR="00096491" w:rsidRPr="00EC4D31" w:rsidRDefault="00601B09" w:rsidP="00F40ABA">
      <w:pPr>
        <w:tabs>
          <w:tab w:val="left" w:pos="3544"/>
        </w:tabs>
        <w:spacing w:after="0" w:line="276" w:lineRule="auto"/>
        <w:ind w:right="5385"/>
        <w:jc w:val="both"/>
        <w:rPr>
          <w:rFonts w:ascii="Times New Roman" w:hAnsi="Times New Roman"/>
          <w:sz w:val="28"/>
          <w:szCs w:val="28"/>
        </w:rPr>
      </w:pPr>
      <w:bookmarkStart w:id="0" w:name="_Hlk192498602"/>
      <w:r w:rsidRPr="00601B09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="002F1F9A">
        <w:rPr>
          <w:rFonts w:ascii="Times New Roman" w:hAnsi="Times New Roman"/>
          <w:sz w:val="28"/>
          <w:szCs w:val="28"/>
          <w:lang w:val="ru-RU"/>
        </w:rPr>
        <w:t>схвалення</w:t>
      </w:r>
      <w:proofErr w:type="spellEnd"/>
      <w:r w:rsidR="002F1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1F9A">
        <w:rPr>
          <w:rFonts w:ascii="Times New Roman" w:hAnsi="Times New Roman"/>
          <w:sz w:val="28"/>
          <w:szCs w:val="28"/>
          <w:lang w:val="ru-RU"/>
        </w:rPr>
        <w:t>проєкту</w:t>
      </w:r>
      <w:proofErr w:type="spellEnd"/>
      <w:r w:rsidR="002F1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1F9A">
        <w:rPr>
          <w:rFonts w:ascii="Times New Roman" w:hAnsi="Times New Roman"/>
          <w:sz w:val="28"/>
          <w:szCs w:val="28"/>
          <w:lang w:val="ru-RU"/>
        </w:rPr>
        <w:t>додаткового</w:t>
      </w:r>
      <w:proofErr w:type="spellEnd"/>
      <w:r w:rsidR="002F1F9A">
        <w:rPr>
          <w:rFonts w:ascii="Times New Roman" w:hAnsi="Times New Roman"/>
          <w:sz w:val="28"/>
          <w:szCs w:val="28"/>
          <w:lang w:val="ru-RU"/>
        </w:rPr>
        <w:t xml:space="preserve"> договору про </w:t>
      </w:r>
      <w:proofErr w:type="spellStart"/>
      <w:r w:rsidR="002F1F9A">
        <w:rPr>
          <w:rFonts w:ascii="Times New Roman" w:hAnsi="Times New Roman"/>
          <w:sz w:val="28"/>
          <w:szCs w:val="28"/>
          <w:lang w:val="ru-RU"/>
        </w:rPr>
        <w:t>співробітництво</w:t>
      </w:r>
      <w:proofErr w:type="spellEnd"/>
      <w:r w:rsidR="002F1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1F9A">
        <w:rPr>
          <w:rFonts w:ascii="Times New Roman" w:hAnsi="Times New Roman"/>
          <w:sz w:val="28"/>
          <w:szCs w:val="28"/>
          <w:lang w:val="ru-RU"/>
        </w:rPr>
        <w:t>територіальних</w:t>
      </w:r>
      <w:proofErr w:type="spellEnd"/>
      <w:r w:rsidR="002F1F9A">
        <w:rPr>
          <w:rFonts w:ascii="Times New Roman" w:hAnsi="Times New Roman"/>
          <w:sz w:val="28"/>
          <w:szCs w:val="28"/>
          <w:lang w:val="ru-RU"/>
        </w:rPr>
        <w:t xml:space="preserve"> громад </w:t>
      </w:r>
    </w:p>
    <w:bookmarkEnd w:id="0"/>
    <w:p w14:paraId="07E3682E" w14:textId="77777777" w:rsidR="00601B09" w:rsidRDefault="00601B09" w:rsidP="00341A8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168891D9" w14:textId="4BA3F12D" w:rsidR="00096491" w:rsidRPr="00346B57" w:rsidRDefault="00091FD0" w:rsidP="005378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Керуючись п.33-1 частини першої статті 26 Закону України «По місцеве самоврядування в Україні», відповідно до ст. 8</w:t>
      </w:r>
      <w:r w:rsidR="0079073E">
        <w:rPr>
          <w:rFonts w:ascii="Times New Roman" w:hAnsi="Times New Roman"/>
          <w:sz w:val="28"/>
          <w:szCs w:val="28"/>
        </w:rPr>
        <w:t>, 9</w:t>
      </w:r>
      <w:r>
        <w:rPr>
          <w:rFonts w:ascii="Times New Roman" w:hAnsi="Times New Roman"/>
          <w:sz w:val="28"/>
          <w:szCs w:val="28"/>
        </w:rPr>
        <w:t xml:space="preserve"> Закону України « Про співробітництво територіальних громад», </w:t>
      </w:r>
      <w:r w:rsidR="0079073E" w:rsidRPr="00AA00CC">
        <w:rPr>
          <w:rFonts w:ascii="Times New Roman" w:hAnsi="Times New Roman"/>
          <w:sz w:val="28"/>
          <w:szCs w:val="28"/>
        </w:rPr>
        <w:t xml:space="preserve">враховуючи протокол засідання комісії з підготовки </w:t>
      </w:r>
      <w:proofErr w:type="spellStart"/>
      <w:r w:rsidR="0079073E" w:rsidRPr="00AA00CC">
        <w:rPr>
          <w:rFonts w:ascii="Times New Roman" w:hAnsi="Times New Roman"/>
          <w:sz w:val="28"/>
          <w:szCs w:val="28"/>
        </w:rPr>
        <w:t>проєкту</w:t>
      </w:r>
      <w:proofErr w:type="spellEnd"/>
      <w:r w:rsidR="0079073E" w:rsidRPr="00AA00CC">
        <w:rPr>
          <w:rFonts w:ascii="Times New Roman" w:hAnsi="Times New Roman"/>
          <w:sz w:val="28"/>
          <w:szCs w:val="28"/>
        </w:rPr>
        <w:t xml:space="preserve"> додаткового договору про приєднання до співробітництва територіальних громад від 04.03.2025</w:t>
      </w:r>
      <w:r w:rsidR="00AA00CC">
        <w:rPr>
          <w:rFonts w:ascii="Times New Roman" w:hAnsi="Times New Roman"/>
          <w:sz w:val="28"/>
          <w:szCs w:val="28"/>
        </w:rPr>
        <w:t xml:space="preserve"> року</w:t>
      </w:r>
      <w:r w:rsidR="0079073E" w:rsidRPr="00AA00CC">
        <w:rPr>
          <w:rFonts w:ascii="Times New Roman" w:hAnsi="Times New Roman"/>
          <w:sz w:val="28"/>
          <w:szCs w:val="28"/>
        </w:rPr>
        <w:t xml:space="preserve"> між Мішково-</w:t>
      </w:r>
      <w:proofErr w:type="spellStart"/>
      <w:r w:rsidR="0079073E" w:rsidRPr="00AA00CC">
        <w:rPr>
          <w:rFonts w:ascii="Times New Roman" w:hAnsi="Times New Roman"/>
          <w:sz w:val="28"/>
          <w:szCs w:val="28"/>
        </w:rPr>
        <w:t>Погорілівською</w:t>
      </w:r>
      <w:proofErr w:type="spellEnd"/>
      <w:r w:rsidR="0079073E" w:rsidRPr="00AA00CC">
        <w:rPr>
          <w:rFonts w:ascii="Times New Roman" w:hAnsi="Times New Roman"/>
          <w:sz w:val="28"/>
          <w:szCs w:val="28"/>
        </w:rPr>
        <w:t xml:space="preserve"> сільською територіальною громадою через Мішково-</w:t>
      </w:r>
      <w:proofErr w:type="spellStart"/>
      <w:r w:rsidR="0079073E" w:rsidRPr="00AA00CC">
        <w:rPr>
          <w:rFonts w:ascii="Times New Roman" w:hAnsi="Times New Roman"/>
          <w:sz w:val="28"/>
          <w:szCs w:val="28"/>
        </w:rPr>
        <w:t>П</w:t>
      </w:r>
      <w:r w:rsidR="00AA00CC">
        <w:rPr>
          <w:rFonts w:ascii="Times New Roman" w:hAnsi="Times New Roman"/>
          <w:sz w:val="28"/>
          <w:szCs w:val="28"/>
        </w:rPr>
        <w:t>о</w:t>
      </w:r>
      <w:r w:rsidR="0079073E" w:rsidRPr="00AA00CC">
        <w:rPr>
          <w:rFonts w:ascii="Times New Roman" w:hAnsi="Times New Roman"/>
          <w:sz w:val="28"/>
          <w:szCs w:val="28"/>
        </w:rPr>
        <w:t>горілівську</w:t>
      </w:r>
      <w:proofErr w:type="spellEnd"/>
      <w:r w:rsidR="0079073E" w:rsidRPr="00AA00CC">
        <w:rPr>
          <w:rFonts w:ascii="Times New Roman" w:hAnsi="Times New Roman"/>
          <w:sz w:val="28"/>
          <w:szCs w:val="28"/>
        </w:rPr>
        <w:t xml:space="preserve"> сільську раду, Снігурівською міською територіальною громадою через Сніг</w:t>
      </w:r>
      <w:r w:rsidR="00AA00CC">
        <w:rPr>
          <w:rFonts w:ascii="Times New Roman" w:hAnsi="Times New Roman"/>
          <w:sz w:val="28"/>
          <w:szCs w:val="28"/>
        </w:rPr>
        <w:t>у</w:t>
      </w:r>
      <w:r w:rsidR="0079073E" w:rsidRPr="00AA00CC">
        <w:rPr>
          <w:rFonts w:ascii="Times New Roman" w:hAnsi="Times New Roman"/>
          <w:sz w:val="28"/>
          <w:szCs w:val="28"/>
        </w:rPr>
        <w:t xml:space="preserve">рівську міську військову адміністрацію, Первомайською селищною територіальною громадою через Первомайську селищну військову адміністрацію, Воскресенською селищною територіальною громадою через Воскресенську селищну раду, Шевченківською сільською територіальною громадою через Шевченківську сільську раду, </w:t>
      </w:r>
      <w:proofErr w:type="spellStart"/>
      <w:r w:rsidR="0079073E" w:rsidRPr="00AA00CC">
        <w:rPr>
          <w:rFonts w:ascii="Times New Roman" w:hAnsi="Times New Roman"/>
          <w:sz w:val="28"/>
          <w:szCs w:val="28"/>
        </w:rPr>
        <w:t>Галицинівською</w:t>
      </w:r>
      <w:proofErr w:type="spellEnd"/>
      <w:r w:rsidR="0079073E" w:rsidRPr="00AA00CC">
        <w:rPr>
          <w:rFonts w:ascii="Times New Roman" w:hAnsi="Times New Roman"/>
          <w:sz w:val="28"/>
          <w:szCs w:val="28"/>
        </w:rPr>
        <w:t xml:space="preserve"> сільською територіальною громадою через </w:t>
      </w:r>
      <w:proofErr w:type="spellStart"/>
      <w:r w:rsidR="0079073E" w:rsidRPr="00AA00CC">
        <w:rPr>
          <w:rFonts w:ascii="Times New Roman" w:hAnsi="Times New Roman"/>
          <w:sz w:val="28"/>
          <w:szCs w:val="28"/>
        </w:rPr>
        <w:t>Галицинівську</w:t>
      </w:r>
      <w:proofErr w:type="spellEnd"/>
      <w:r w:rsidR="0079073E" w:rsidRPr="00AA00CC">
        <w:rPr>
          <w:rFonts w:ascii="Times New Roman" w:hAnsi="Times New Roman"/>
          <w:sz w:val="28"/>
          <w:szCs w:val="28"/>
        </w:rPr>
        <w:t xml:space="preserve"> сільську раду та Костянтинівськ</w:t>
      </w:r>
      <w:r w:rsidR="00AA00CC">
        <w:rPr>
          <w:rFonts w:ascii="Times New Roman" w:hAnsi="Times New Roman"/>
          <w:sz w:val="28"/>
          <w:szCs w:val="28"/>
        </w:rPr>
        <w:t>ою</w:t>
      </w:r>
      <w:r w:rsidR="0079073E" w:rsidRPr="00AA00CC">
        <w:rPr>
          <w:rFonts w:ascii="Times New Roman" w:hAnsi="Times New Roman"/>
          <w:sz w:val="28"/>
          <w:szCs w:val="28"/>
        </w:rPr>
        <w:t xml:space="preserve"> сільськ</w:t>
      </w:r>
      <w:r w:rsidR="00AA00CC">
        <w:rPr>
          <w:rFonts w:ascii="Times New Roman" w:hAnsi="Times New Roman"/>
          <w:sz w:val="28"/>
          <w:szCs w:val="28"/>
        </w:rPr>
        <w:t>ою</w:t>
      </w:r>
      <w:r w:rsidR="0079073E" w:rsidRPr="00AA00CC">
        <w:rPr>
          <w:rFonts w:ascii="Times New Roman" w:hAnsi="Times New Roman"/>
          <w:sz w:val="28"/>
          <w:szCs w:val="28"/>
        </w:rPr>
        <w:t xml:space="preserve"> територіальн</w:t>
      </w:r>
      <w:r w:rsidR="00AA00CC">
        <w:rPr>
          <w:rFonts w:ascii="Times New Roman" w:hAnsi="Times New Roman"/>
          <w:sz w:val="28"/>
          <w:szCs w:val="28"/>
        </w:rPr>
        <w:t>ою</w:t>
      </w:r>
      <w:r w:rsidR="0079073E" w:rsidRPr="00AA00CC">
        <w:rPr>
          <w:rFonts w:ascii="Times New Roman" w:hAnsi="Times New Roman"/>
          <w:sz w:val="28"/>
          <w:szCs w:val="28"/>
        </w:rPr>
        <w:t xml:space="preserve"> громад</w:t>
      </w:r>
      <w:r w:rsidR="00AA00CC">
        <w:rPr>
          <w:rFonts w:ascii="Times New Roman" w:hAnsi="Times New Roman"/>
          <w:sz w:val="28"/>
          <w:szCs w:val="28"/>
        </w:rPr>
        <w:t>ою</w:t>
      </w:r>
      <w:r w:rsidR="0079073E" w:rsidRPr="00AA00CC">
        <w:rPr>
          <w:rFonts w:ascii="Times New Roman" w:hAnsi="Times New Roman"/>
          <w:sz w:val="28"/>
          <w:szCs w:val="28"/>
        </w:rPr>
        <w:t xml:space="preserve"> через Костянтинівську сільську раду (далі – </w:t>
      </w:r>
      <w:proofErr w:type="spellStart"/>
      <w:r w:rsidR="0079073E" w:rsidRPr="00AA00CC">
        <w:rPr>
          <w:rFonts w:ascii="Times New Roman" w:hAnsi="Times New Roman"/>
          <w:sz w:val="28"/>
          <w:szCs w:val="28"/>
        </w:rPr>
        <w:t>проєкт</w:t>
      </w:r>
      <w:proofErr w:type="spellEnd"/>
      <w:r w:rsidR="0079073E" w:rsidRPr="00AA00CC">
        <w:rPr>
          <w:rFonts w:ascii="Times New Roman" w:hAnsi="Times New Roman"/>
          <w:sz w:val="28"/>
          <w:szCs w:val="28"/>
        </w:rPr>
        <w:t xml:space="preserve"> додаткового договору про приєднання до співробітництва) у сфері містобудування та архітектури, </w:t>
      </w:r>
      <w:r w:rsidR="00601B09" w:rsidRPr="0053788D">
        <w:rPr>
          <w:rFonts w:ascii="Times New Roman" w:hAnsi="Times New Roman"/>
          <w:sz w:val="28"/>
          <w:szCs w:val="28"/>
        </w:rPr>
        <w:t xml:space="preserve"> </w:t>
      </w:r>
      <w:r w:rsidR="0034033B">
        <w:rPr>
          <w:rFonts w:ascii="Times New Roman" w:hAnsi="Times New Roman"/>
          <w:sz w:val="28"/>
          <w:szCs w:val="28"/>
        </w:rPr>
        <w:t xml:space="preserve">з метою реалізації державної та місцевої політики у сфері містобудування та архітектури, а також координації діяльності суб’єктів містобудування щодо комплексного розвитку і забудови територіальних громад, </w:t>
      </w:r>
      <w:r w:rsidR="00096491" w:rsidRPr="0053788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Костянтинівськ</w:t>
      </w:r>
      <w:r w:rsidR="00601B09" w:rsidRPr="0053788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96491" w:rsidRPr="0053788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сільськ</w:t>
      </w:r>
      <w:r w:rsidR="00601B09" w:rsidRPr="0053788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096491" w:rsidRPr="0053788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рад</w:t>
      </w:r>
      <w:r w:rsidR="00601B09" w:rsidRPr="0053788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</w:t>
      </w:r>
    </w:p>
    <w:p w14:paraId="104FEA8E" w14:textId="77777777"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61051" w14:textId="2DFE31C6" w:rsidR="00096491" w:rsidRPr="00990003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</w:t>
      </w:r>
      <w:r w:rsidR="005E0744">
        <w:rPr>
          <w:rFonts w:ascii="Times New Roman" w:hAnsi="Times New Roman"/>
          <w:sz w:val="28"/>
          <w:szCs w:val="28"/>
        </w:rPr>
        <w:t>ЛА</w:t>
      </w:r>
      <w:r w:rsidRPr="00990003">
        <w:rPr>
          <w:rFonts w:ascii="Times New Roman" w:hAnsi="Times New Roman"/>
          <w:sz w:val="28"/>
          <w:szCs w:val="28"/>
        </w:rPr>
        <w:t>:</w:t>
      </w:r>
    </w:p>
    <w:p w14:paraId="690CDF3F" w14:textId="77777777" w:rsidR="00096491" w:rsidRPr="00EC4D3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2BB2B" w14:textId="4433A90F" w:rsidR="005E0744" w:rsidRDefault="00D20DED" w:rsidP="00D20DE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2F1F9A" w:rsidRPr="002F1F9A">
        <w:rPr>
          <w:rFonts w:ascii="Times New Roman" w:hAnsi="Times New Roman"/>
          <w:sz w:val="28"/>
          <w:szCs w:val="28"/>
          <w:lang w:val="ru-RU"/>
        </w:rPr>
        <w:t>Схвалити</w:t>
      </w:r>
      <w:proofErr w:type="spellEnd"/>
      <w:r w:rsidR="002F1F9A" w:rsidRPr="002F1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1F9A" w:rsidRPr="002F1F9A"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 w:rsidR="002F1F9A" w:rsidRPr="002F1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25623">
        <w:rPr>
          <w:rFonts w:ascii="Times New Roman" w:hAnsi="Times New Roman"/>
          <w:sz w:val="28"/>
          <w:szCs w:val="28"/>
          <w:lang w:val="ru-RU"/>
        </w:rPr>
        <w:t>додаткового</w:t>
      </w:r>
      <w:proofErr w:type="spellEnd"/>
      <w:r w:rsidR="000256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F9A" w:rsidRPr="002F1F9A">
        <w:rPr>
          <w:rFonts w:ascii="Times New Roman" w:hAnsi="Times New Roman"/>
          <w:sz w:val="28"/>
          <w:szCs w:val="28"/>
          <w:lang w:val="ru-RU"/>
        </w:rPr>
        <w:t xml:space="preserve">договору про </w:t>
      </w:r>
      <w:proofErr w:type="spellStart"/>
      <w:r w:rsidR="002F1F9A" w:rsidRPr="002F1F9A">
        <w:rPr>
          <w:rFonts w:ascii="Times New Roman" w:hAnsi="Times New Roman"/>
          <w:sz w:val="28"/>
          <w:szCs w:val="28"/>
          <w:lang w:val="ru-RU"/>
        </w:rPr>
        <w:t>співробітництво</w:t>
      </w:r>
      <w:proofErr w:type="spellEnd"/>
      <w:r w:rsidR="002F1F9A" w:rsidRPr="002F1F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F1F9A" w:rsidRPr="002F1F9A">
        <w:rPr>
          <w:rFonts w:ascii="Times New Roman" w:hAnsi="Times New Roman"/>
          <w:sz w:val="28"/>
          <w:szCs w:val="28"/>
          <w:lang w:val="ru-RU"/>
        </w:rPr>
        <w:t>територіальних</w:t>
      </w:r>
      <w:proofErr w:type="spellEnd"/>
      <w:r w:rsidR="002F1F9A" w:rsidRPr="002F1F9A">
        <w:rPr>
          <w:rFonts w:ascii="Times New Roman" w:hAnsi="Times New Roman"/>
          <w:sz w:val="28"/>
          <w:szCs w:val="28"/>
          <w:lang w:val="ru-RU"/>
        </w:rPr>
        <w:t xml:space="preserve"> громад</w:t>
      </w:r>
      <w:r w:rsidR="00091FD0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091FD0"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 w:rsidR="00091F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FD0">
        <w:rPr>
          <w:rFonts w:ascii="Times New Roman" w:hAnsi="Times New Roman"/>
          <w:sz w:val="28"/>
          <w:szCs w:val="28"/>
          <w:lang w:val="ru-RU"/>
        </w:rPr>
        <w:t>делегування</w:t>
      </w:r>
      <w:proofErr w:type="spellEnd"/>
      <w:r w:rsidR="00091F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FD0">
        <w:rPr>
          <w:rFonts w:ascii="Times New Roman" w:hAnsi="Times New Roman"/>
          <w:sz w:val="28"/>
          <w:szCs w:val="28"/>
          <w:lang w:val="ru-RU"/>
        </w:rPr>
        <w:t>окремих</w:t>
      </w:r>
      <w:proofErr w:type="spellEnd"/>
      <w:r w:rsidR="00091F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1FD0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="00091F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00C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AA00CC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="00AA00CC">
        <w:rPr>
          <w:rFonts w:ascii="Times New Roman" w:hAnsi="Times New Roman"/>
          <w:sz w:val="28"/>
          <w:szCs w:val="28"/>
          <w:lang w:val="ru-RU"/>
        </w:rPr>
        <w:t>).</w:t>
      </w:r>
    </w:p>
    <w:p w14:paraId="570D44D6" w14:textId="3F91A05D" w:rsidR="002F1F9A" w:rsidRPr="00D20DED" w:rsidRDefault="002F1F9A" w:rsidP="00D20DE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Доручити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Костянтинівської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Антону ПАЄНТКУ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підписати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договір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вказаний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пункті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21EEB85" w14:textId="2826D4B7" w:rsidR="00341A8C" w:rsidRDefault="00D20DED" w:rsidP="00AA00C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ради з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, бюджету,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інвестицій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міжнародного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співробітництва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постійної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Гунішева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Любов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0CC" w:rsidRPr="00AA00CC">
        <w:rPr>
          <w:rFonts w:ascii="Times New Roman" w:hAnsi="Times New Roman"/>
          <w:sz w:val="28"/>
          <w:szCs w:val="28"/>
          <w:lang w:val="ru-RU"/>
        </w:rPr>
        <w:t>Василівна</w:t>
      </w:r>
      <w:proofErr w:type="spellEnd"/>
      <w:r w:rsidR="00AA00CC" w:rsidRPr="00AA00CC">
        <w:rPr>
          <w:rFonts w:ascii="Times New Roman" w:hAnsi="Times New Roman"/>
          <w:sz w:val="28"/>
          <w:szCs w:val="28"/>
          <w:lang w:val="ru-RU"/>
        </w:rPr>
        <w:t>).</w:t>
      </w:r>
    </w:p>
    <w:p w14:paraId="3B2033D0" w14:textId="77777777" w:rsidR="00AA00CC" w:rsidRDefault="00AA00CC" w:rsidP="00AA00C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AFF29D" w14:textId="77777777" w:rsidR="00AA00CC" w:rsidRDefault="00AA00CC" w:rsidP="00AA00C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1AD20A" w14:textId="77777777" w:rsidR="00AA00CC" w:rsidRDefault="00AA00CC" w:rsidP="00AA00C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8178AF" w14:textId="77777777" w:rsidR="00AA00CC" w:rsidRDefault="00AA00CC" w:rsidP="00AA00C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B1291C" w14:textId="77777777" w:rsidR="00AA00CC" w:rsidRDefault="00AA00CC" w:rsidP="00AA00C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09B623" w14:textId="048F8CF3" w:rsidR="00096491" w:rsidRDefault="00096491" w:rsidP="00096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="00636C30">
        <w:rPr>
          <w:rFonts w:ascii="Times New Roman" w:hAnsi="Times New Roman"/>
          <w:sz w:val="28"/>
          <w:szCs w:val="28"/>
        </w:rPr>
        <w:t xml:space="preserve">   </w:t>
      </w:r>
      <w:r w:rsidR="00260E08">
        <w:rPr>
          <w:rFonts w:ascii="Times New Roman" w:hAnsi="Times New Roman"/>
          <w:sz w:val="28"/>
          <w:szCs w:val="28"/>
        </w:rPr>
        <w:t xml:space="preserve">   </w:t>
      </w:r>
      <w:r w:rsidR="00636C30">
        <w:rPr>
          <w:rFonts w:ascii="Times New Roman" w:hAnsi="Times New Roman"/>
          <w:sz w:val="28"/>
          <w:szCs w:val="28"/>
        </w:rPr>
        <w:t xml:space="preserve">    </w:t>
      </w:r>
      <w:r w:rsidRPr="00CC512B">
        <w:rPr>
          <w:rFonts w:ascii="Times New Roman" w:hAnsi="Times New Roman"/>
          <w:sz w:val="28"/>
          <w:szCs w:val="28"/>
        </w:rPr>
        <w:t>Антон ПАЄНТКО</w:t>
      </w:r>
    </w:p>
    <w:tbl>
      <w:tblPr>
        <w:tblW w:w="7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601B09" w:rsidRPr="00601B09" w14:paraId="0E6757A8" w14:textId="77777777" w:rsidTr="00601B09">
        <w:trPr>
          <w:tblCellSpacing w:w="7" w:type="dxa"/>
        </w:trPr>
        <w:tc>
          <w:tcPr>
            <w:tcW w:w="0" w:type="auto"/>
            <w:vAlign w:val="center"/>
            <w:hideMark/>
          </w:tcPr>
          <w:p w14:paraId="715614C2" w14:textId="3B179364" w:rsidR="00601B09" w:rsidRPr="00601B09" w:rsidRDefault="00601B09" w:rsidP="00601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6CFCF655" w14:textId="3DBCE7C9" w:rsidR="00FD48E9" w:rsidRDefault="00601B09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01B09">
        <w:rPr>
          <w:rFonts w:ascii="Times New Roman" w:hAnsi="Times New Roman"/>
          <w:sz w:val="28"/>
          <w:szCs w:val="28"/>
          <w:lang w:val="ru-RU"/>
        </w:rPr>
        <w:t> </w:t>
      </w:r>
    </w:p>
    <w:p w14:paraId="1314EB81" w14:textId="249B7368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AA71174" w14:textId="76558394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9A5A918" w14:textId="7354DFF2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A204C24" w14:textId="6415B30E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F82FFD8" w14:textId="4F9DE08D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6BC6E51" w14:textId="35E10540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932A6A" w14:textId="6CCEE6E4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87CB67B" w14:textId="43717E0D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3FD8BBE" w14:textId="60E6DBC0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3894BF7" w14:textId="1533F5D6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56AC194" w14:textId="6B90EC08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1BBE19F" w14:textId="0FCB6E33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A4F616A" w14:textId="2258CC8B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3ABAA57" w14:textId="2BB2AE23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0CF4917" w14:textId="2B3398B3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575DE59" w14:textId="45DFE113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CA64F4" w14:textId="478FB051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E6BFECC" w14:textId="401ABD1D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CD5D5AE" w14:textId="12734D61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C6C3B8E" w14:textId="0F35B511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A701808" w14:textId="5956AFFD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DAA68E1" w14:textId="3D867620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6E8329" w14:textId="2F7AF81A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B8CD138" w14:textId="044307AC" w:rsidR="003E0699" w:rsidRDefault="003E0699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A89F90D" w14:textId="77777777" w:rsidR="003E0699" w:rsidRDefault="003E0699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D57F8BF" w14:textId="22EE841E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34F2660" w14:textId="7E80028B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FEE8E41" w14:textId="4DD3FB8D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86622F1" w14:textId="615765C5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0E817D2" w14:textId="12E6CAA7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AF929C8" w14:textId="03C4B194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BDD3F07" w14:textId="61C7B539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5804910" w14:textId="657FC03B" w:rsidR="00016B3C" w:rsidRDefault="00016B3C" w:rsidP="00D20D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EA65CB3" w14:textId="0CD80AA9" w:rsidR="00016B3C" w:rsidRPr="00016B3C" w:rsidRDefault="00016B3C" w:rsidP="00016B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016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</w:t>
      </w:r>
    </w:p>
    <w:p w14:paraId="0F3F241C" w14:textId="3B5CFE43" w:rsidR="00016B3C" w:rsidRPr="00016B3C" w:rsidRDefault="00016B3C" w:rsidP="00016B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016B3C">
        <w:rPr>
          <w:rFonts w:ascii="Times New Roman" w:eastAsia="Times New Roman" w:hAnsi="Times New Roman"/>
          <w:sz w:val="24"/>
          <w:szCs w:val="24"/>
          <w:lang w:eastAsia="ru-RU"/>
        </w:rPr>
        <w:t>до рішення</w:t>
      </w:r>
      <w:r w:rsidRPr="00016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сільської ради № </w:t>
      </w:r>
      <w:r w:rsidR="00BB41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</w:p>
    <w:p w14:paraId="045911EE" w14:textId="16C56256" w:rsidR="00016B3C" w:rsidRPr="00016B3C" w:rsidRDefault="00016B3C" w:rsidP="00016B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016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 </w:t>
      </w:r>
      <w:r w:rsidR="00F45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016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F45B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016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.2025 року </w:t>
      </w:r>
    </w:p>
    <w:p w14:paraId="0EA70681" w14:textId="77777777" w:rsidR="00016B3C" w:rsidRPr="00016B3C" w:rsidRDefault="00016B3C" w:rsidP="00016B3C">
      <w:pP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</w:rPr>
      </w:pPr>
    </w:p>
    <w:p w14:paraId="38B12B53" w14:textId="77777777" w:rsidR="00016B3C" w:rsidRPr="00016B3C" w:rsidRDefault="00016B3C" w:rsidP="00016B3C">
      <w:pPr>
        <w:spacing w:line="240" w:lineRule="auto"/>
        <w:ind w:left="1" w:hanging="3"/>
        <w:jc w:val="center"/>
        <w:rPr>
          <w:rFonts w:ascii="Times New Roman" w:hAnsi="Times New Roman"/>
          <w:color w:val="000000"/>
        </w:rPr>
      </w:pPr>
      <w:r w:rsidRPr="00016B3C">
        <w:rPr>
          <w:rFonts w:ascii="Times New Roman" w:hAnsi="Times New Roman"/>
          <w:b/>
          <w:color w:val="000000"/>
        </w:rPr>
        <w:t xml:space="preserve">ДОДАТКОВИЙ ДОГОВІР </w:t>
      </w:r>
    </w:p>
    <w:p w14:paraId="7FD7EC49" w14:textId="77777777" w:rsidR="00016B3C" w:rsidRPr="00016B3C" w:rsidRDefault="00016B3C" w:rsidP="00016B3C">
      <w:pPr>
        <w:spacing w:line="240" w:lineRule="auto"/>
        <w:ind w:left="1" w:hanging="3"/>
        <w:jc w:val="center"/>
        <w:rPr>
          <w:rFonts w:ascii="Times New Roman" w:hAnsi="Times New Roman"/>
          <w:color w:val="000000"/>
        </w:rPr>
      </w:pPr>
      <w:r w:rsidRPr="00016B3C">
        <w:rPr>
          <w:rFonts w:ascii="Times New Roman" w:hAnsi="Times New Roman"/>
          <w:b/>
          <w:color w:val="000000"/>
        </w:rPr>
        <w:t xml:space="preserve">ПРО ПРИЄДНАННЯ ДО СПІВРОБІТНИЦТВА ТЕРИТОРІАЛЬНИХ ГРОМАД </w:t>
      </w:r>
    </w:p>
    <w:p w14:paraId="1990A442" w14:textId="77777777" w:rsidR="00016B3C" w:rsidRPr="00016B3C" w:rsidRDefault="00016B3C" w:rsidP="00016B3C">
      <w:pPr>
        <w:spacing w:line="240" w:lineRule="auto"/>
        <w:ind w:left="1" w:hanging="3"/>
        <w:jc w:val="center"/>
        <w:rPr>
          <w:rFonts w:ascii="Times New Roman" w:hAnsi="Times New Roman"/>
          <w:b/>
          <w:color w:val="000000"/>
        </w:rPr>
      </w:pPr>
      <w:r w:rsidRPr="00016B3C">
        <w:rPr>
          <w:rFonts w:ascii="Times New Roman" w:hAnsi="Times New Roman"/>
          <w:b/>
          <w:color w:val="000000"/>
        </w:rPr>
        <w:t xml:space="preserve">У ФОРМІ ДЕЛЕГУВАННЯ ВИКОНАННЯ ОКРЕМИХ ЗАВДАНЬ </w:t>
      </w: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5310"/>
        <w:gridCol w:w="4875"/>
      </w:tblGrid>
      <w:tr w:rsidR="00016B3C" w:rsidRPr="00016B3C" w14:paraId="69D99B94" w14:textId="77777777" w:rsidTr="00016B3C">
        <w:trPr>
          <w:trHeight w:val="685"/>
          <w:jc w:val="center"/>
        </w:trPr>
        <w:tc>
          <w:tcPr>
            <w:tcW w:w="5310" w:type="dxa"/>
            <w:hideMark/>
          </w:tcPr>
          <w:p w14:paraId="4D499015" w14:textId="77777777" w:rsidR="00016B3C" w:rsidRPr="00016B3C" w:rsidRDefault="00016B3C">
            <w:pPr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6B3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с. Мішково-</w:t>
            </w:r>
            <w:proofErr w:type="spellStart"/>
            <w:r w:rsidRPr="00016B3C">
              <w:rPr>
                <w:rFonts w:ascii="Times New Roman" w:hAnsi="Times New Roman"/>
                <w:color w:val="000000"/>
                <w:sz w:val="25"/>
                <w:szCs w:val="25"/>
              </w:rPr>
              <w:t>Погорілове</w:t>
            </w:r>
            <w:proofErr w:type="spellEnd"/>
            <w:r w:rsidRPr="00016B3C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</w:p>
        </w:tc>
        <w:tc>
          <w:tcPr>
            <w:tcW w:w="4875" w:type="dxa"/>
          </w:tcPr>
          <w:p w14:paraId="1C0AEAAC" w14:textId="0B6DD610" w:rsidR="00016B3C" w:rsidRPr="00016B3C" w:rsidRDefault="00016B3C" w:rsidP="00016B3C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16B3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«____» ______________ 2025 року</w:t>
            </w:r>
          </w:p>
        </w:tc>
      </w:tr>
    </w:tbl>
    <w:p w14:paraId="5C326776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color w:val="000000"/>
          <w:position w:val="-1"/>
          <w:sz w:val="25"/>
          <w:szCs w:val="25"/>
          <w:lang w:eastAsia="ru-RU"/>
        </w:rPr>
      </w:pPr>
      <w:bookmarkStart w:id="1" w:name="_heading=h.gjdgxs"/>
      <w:bookmarkEnd w:id="1"/>
      <w:r w:rsidRPr="00016B3C">
        <w:rPr>
          <w:rFonts w:ascii="Times New Roman" w:hAnsi="Times New Roman"/>
          <w:color w:val="000000"/>
          <w:sz w:val="25"/>
          <w:szCs w:val="25"/>
        </w:rPr>
        <w:t>Мішково-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Погорілівська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сільська територіальна громада через Мішково-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Погорілівську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сільську раду в особі сільського голови БОТАНІНА Андрія Леонідовича, який діє на підставі Закону України «Про місцеве самоврядування в Україні», яка надалі іменується Сторона-1, </w:t>
      </w:r>
    </w:p>
    <w:p w14:paraId="14B80CE3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Снігурівська міська територіальна громада через Снігурівську міську раду в особі начальника Снігурівської міської військової адміністрації 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Баштанського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району Миколаївської області КУХТИ Івана Васильовича, який діє на підставі Законів України «Про правовий режим воєнного стану», </w:t>
      </w:r>
      <w:r w:rsidRPr="00016B3C">
        <w:rPr>
          <w:rFonts w:ascii="Times New Roman" w:hAnsi="Times New Roman"/>
          <w:sz w:val="25"/>
          <w:szCs w:val="25"/>
        </w:rPr>
        <w:t xml:space="preserve">«Про місцеве самоврядування в Україні», постанови Верховної Ради України від 12 січня 2023 року № 2861-ІХ «Про здійснення начальниками військових адміністрацій населених пунктів у </w:t>
      </w:r>
      <w:proofErr w:type="spellStart"/>
      <w:r w:rsidRPr="00016B3C">
        <w:rPr>
          <w:rFonts w:ascii="Times New Roman" w:hAnsi="Times New Roman"/>
          <w:sz w:val="25"/>
          <w:szCs w:val="25"/>
        </w:rPr>
        <w:t>Баштанському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та Миколаївському районах Миколаївської області повноважень, передбачених частиною другою статті 10 Закону України «Про правовий режим воєнного стану», 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яка надалі іменується Сторона-2, </w:t>
      </w:r>
    </w:p>
    <w:p w14:paraId="73D30CF8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Первомайська селищна територіальна громада через Первомайську селищну раду в особі начальника Первомайської селищної військової адміністрації Миколаївського району Миколаївської області КОРОВАЯ Максима Валерійовича, який діє на підставі Законів України «Про правовий режим воєнного стану», </w:t>
      </w:r>
      <w:r w:rsidRPr="00016B3C">
        <w:rPr>
          <w:rFonts w:ascii="Times New Roman" w:hAnsi="Times New Roman"/>
          <w:sz w:val="25"/>
          <w:szCs w:val="25"/>
        </w:rPr>
        <w:t xml:space="preserve">«Про місцеве самоврядування в Україні», постанови Верховної Ради України від 12 січня 2023 року № 2861-ІХ «Про здійснення начальниками військових адміністрацій населених пунктів у </w:t>
      </w:r>
      <w:proofErr w:type="spellStart"/>
      <w:r w:rsidRPr="00016B3C">
        <w:rPr>
          <w:rFonts w:ascii="Times New Roman" w:hAnsi="Times New Roman"/>
          <w:sz w:val="25"/>
          <w:szCs w:val="25"/>
        </w:rPr>
        <w:t>Баштанському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та Миколаївському районах Миколаївської області повноважень, передбачених частиною другою статті 10 Закону України «Про правовий режим воєнного стану», 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яка надалі іменується Сторона-3, </w:t>
      </w:r>
    </w:p>
    <w:p w14:paraId="02A58241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Воскресенська селищна територіальна громада через Воскресенську селищну раду в особі секретаря селищної ради ОРЛОВОЇ 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Аліни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Сергіївни, який діє на підставі Закону України «Про місцеве самоврядування в Україні», яка надалі іменується Сторона-4,  </w:t>
      </w:r>
    </w:p>
    <w:p w14:paraId="2282AA58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Шевченківська сільська територіальна громада через Шевченківську сільську раду в особі сільського голови ПИЛИПЕНКА Олега Валерійовича, який діє на підставі Закону України «Про місцеве самоврядування в Україні», яка надалі іменується Сторона-5, </w:t>
      </w:r>
    </w:p>
    <w:p w14:paraId="09CDA454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color w:val="000000"/>
          <w:sz w:val="25"/>
          <w:szCs w:val="25"/>
        </w:rPr>
      </w:pP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Галицинівська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сільська територіальна громада через 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Галицинівську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сільську раду в особі сільського голови НАЗАРА Івана Васильовича, який діє на підставі Закону України «Про місцеве самоврядування в Україні», яка надалі іменується Сторона-6, та</w:t>
      </w:r>
    </w:p>
    <w:p w14:paraId="3125D108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Костянтинівська сільська територіальна громада через Костянтинівську сільську раду в особі сільського голови ПАЄНТКО Антона Миколайовича, яка надалі іменується Сторона-7, а всі разом далі іменуються </w:t>
      </w:r>
      <w:r w:rsidRPr="00016B3C">
        <w:rPr>
          <w:rFonts w:ascii="Times New Roman" w:hAnsi="Times New Roman"/>
          <w:sz w:val="25"/>
          <w:szCs w:val="25"/>
        </w:rPr>
        <w:t>Сторони, уклали цей Додатковий договір про таке.</w:t>
      </w:r>
    </w:p>
    <w:p w14:paraId="12D0E152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</w:p>
    <w:p w14:paraId="7260D037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1. Сторона-7 приєднується до Договору про співробітництво територіальних громад у формі делегування виконання окремих завдань від 18.12.2023,  укладеного між Стороною-1, Стороною-2, Стороною-3, Стороною-4, Стороною-5 та Стороною-6  (далі – Основний договір).</w:t>
      </w:r>
    </w:p>
    <w:p w14:paraId="0720CE7C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</w:p>
    <w:p w14:paraId="109E324F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 xml:space="preserve">2. Сторона-7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</w:t>
      </w:r>
      <w:proofErr w:type="spellStart"/>
      <w:r w:rsidRPr="00016B3C">
        <w:rPr>
          <w:rFonts w:ascii="Times New Roman" w:hAnsi="Times New Roman"/>
          <w:sz w:val="25"/>
          <w:szCs w:val="25"/>
        </w:rPr>
        <w:t>проєкту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додаткового договору про приєднання до співробітництва дотримувалась вимог, визначених статтями 5-8, 9</w:t>
      </w:r>
      <w:r w:rsidRPr="00016B3C">
        <w:rPr>
          <w:rFonts w:ascii="Times New Roman" w:hAnsi="Times New Roman"/>
          <w:sz w:val="25"/>
          <w:szCs w:val="25"/>
          <w:vertAlign w:val="superscript"/>
        </w:rPr>
        <w:t>1</w:t>
      </w:r>
      <w:r w:rsidRPr="00016B3C">
        <w:rPr>
          <w:rFonts w:ascii="Times New Roman" w:hAnsi="Times New Roman"/>
          <w:sz w:val="25"/>
          <w:szCs w:val="25"/>
        </w:rPr>
        <w:t xml:space="preserve"> Закону України «Про співробітництво територіальних громад» (далі - Закон),  і усі ради Сторін схвалили проект цього Додаткового договору відповідно до частини першої статті 9</w:t>
      </w:r>
      <w:r w:rsidRPr="00016B3C">
        <w:rPr>
          <w:rFonts w:ascii="Times New Roman" w:hAnsi="Times New Roman"/>
          <w:sz w:val="25"/>
          <w:szCs w:val="25"/>
          <w:vertAlign w:val="superscript"/>
        </w:rPr>
        <w:t>2</w:t>
      </w:r>
      <w:r w:rsidRPr="00016B3C">
        <w:rPr>
          <w:rFonts w:ascii="Times New Roman" w:hAnsi="Times New Roman"/>
          <w:sz w:val="25"/>
          <w:szCs w:val="25"/>
        </w:rPr>
        <w:t xml:space="preserve"> Закону.</w:t>
      </w:r>
    </w:p>
    <w:p w14:paraId="1FFCAA36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</w:p>
    <w:p w14:paraId="3B1AA538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3. Підписанням цього Додаткового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14:paraId="084139C0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</w:p>
    <w:p w14:paraId="49513D83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 xml:space="preserve">4. З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    </w:t>
      </w:r>
    </w:p>
    <w:p w14:paraId="4CB19E5C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</w:p>
    <w:p w14:paraId="55150C1B" w14:textId="77777777" w:rsidR="00016B3C" w:rsidRPr="00016B3C" w:rsidRDefault="00016B3C" w:rsidP="00016B3C">
      <w:pPr>
        <w:spacing w:line="240" w:lineRule="auto"/>
        <w:ind w:firstLine="850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5. Пункт 2.1. Розділу 2 Основного договору викласти в наступній редакції:</w:t>
      </w:r>
    </w:p>
    <w:p w14:paraId="237E5C19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«2.1. З метою виконання повноважень відповідно до</w:t>
      </w:r>
      <w:r w:rsidRPr="00016B3C">
        <w:rPr>
          <w:rFonts w:ascii="Times New Roman" w:hAnsi="Times New Roman"/>
          <w:sz w:val="25"/>
          <w:szCs w:val="25"/>
        </w:rPr>
        <w:t xml:space="preserve"> за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конів України «Про місцеве самоврядування в Україні», «Про співробітництво територіальних громад», </w:t>
      </w:r>
      <w:r w:rsidRPr="00016B3C">
        <w:rPr>
          <w:rFonts w:ascii="Times New Roman" w:hAnsi="Times New Roman"/>
          <w:sz w:val="25"/>
          <w:szCs w:val="25"/>
        </w:rPr>
        <w:t>Положення про сектор містобудування та архітектури Мішково-</w:t>
      </w:r>
      <w:proofErr w:type="spellStart"/>
      <w:r w:rsidRPr="00016B3C">
        <w:rPr>
          <w:rFonts w:ascii="Times New Roman" w:hAnsi="Times New Roman"/>
          <w:sz w:val="25"/>
          <w:szCs w:val="25"/>
        </w:rPr>
        <w:t>Погорілівської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сільської ради</w:t>
      </w:r>
      <w:r w:rsidRPr="00016B3C">
        <w:rPr>
          <w:rFonts w:ascii="Times New Roman" w:hAnsi="Times New Roman"/>
          <w:color w:val="000000"/>
          <w:sz w:val="25"/>
          <w:szCs w:val="25"/>
        </w:rPr>
        <w:t>, затвердженого рішенням сільської ради від 23 грудня 2022 року № 5 а також вирішення питань місцевого значення та підвищення ефективності використання коштів місцевих бюджетів Сторона-2, Сторона-3, Сторона-4, Сторона-5, Сторона-6, Сторона-7 делегує Стороні-1 виконання таких завдань:</w:t>
      </w:r>
    </w:p>
    <w:p w14:paraId="41A00153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2.1.1. надання послуг у сфері </w:t>
      </w:r>
      <w:r w:rsidRPr="00016B3C">
        <w:rPr>
          <w:rFonts w:ascii="Times New Roman" w:hAnsi="Times New Roman"/>
          <w:sz w:val="25"/>
          <w:szCs w:val="25"/>
        </w:rPr>
        <w:t xml:space="preserve">будівництва, містобудування та архітектури громадянам, що проживають, та організаціям, які знаходяться на території </w:t>
      </w:r>
      <w:r w:rsidRPr="00016B3C">
        <w:rPr>
          <w:rFonts w:ascii="Times New Roman" w:hAnsi="Times New Roman"/>
          <w:color w:val="000000"/>
          <w:sz w:val="25"/>
          <w:szCs w:val="25"/>
        </w:rPr>
        <w:t>Снігурівської міської територіальної громади, Воскресенської селищної територіальної громади,</w:t>
      </w:r>
      <w:r w:rsidRPr="00016B3C">
        <w:rPr>
          <w:rFonts w:ascii="Times New Roman" w:hAnsi="Times New Roman"/>
          <w:sz w:val="25"/>
          <w:szCs w:val="25"/>
        </w:rPr>
        <w:t xml:space="preserve"> Первомайської селищної територіальної громади, Шевченківської сільської територіальної громади, </w:t>
      </w:r>
      <w:proofErr w:type="spellStart"/>
      <w:r w:rsidRPr="00016B3C">
        <w:rPr>
          <w:rFonts w:ascii="Times New Roman" w:hAnsi="Times New Roman"/>
          <w:sz w:val="25"/>
          <w:szCs w:val="25"/>
        </w:rPr>
        <w:t>Галицинівської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сільської територіальної громади та Костянтинівської сільської територіальної громади;</w:t>
      </w:r>
    </w:p>
    <w:p w14:paraId="325FA99D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 xml:space="preserve">2.1.2. забезпечення реалізації державної і місцевої політики у сфері містобудування та архітектури на території </w:t>
      </w:r>
      <w:r w:rsidRPr="00016B3C">
        <w:rPr>
          <w:rFonts w:ascii="Times New Roman" w:hAnsi="Times New Roman"/>
          <w:color w:val="000000"/>
          <w:sz w:val="25"/>
          <w:szCs w:val="25"/>
        </w:rPr>
        <w:t>Снігурівської міської територіальної громади, Воскресенської селищної територіальної громади,</w:t>
      </w:r>
      <w:r w:rsidRPr="00016B3C">
        <w:rPr>
          <w:rFonts w:ascii="Times New Roman" w:hAnsi="Times New Roman"/>
          <w:sz w:val="25"/>
          <w:szCs w:val="25"/>
        </w:rPr>
        <w:t xml:space="preserve"> Первомайської селищної територіальної громади, Шевченківської сільської територіальної громади, </w:t>
      </w:r>
      <w:proofErr w:type="spellStart"/>
      <w:r w:rsidRPr="00016B3C">
        <w:rPr>
          <w:rFonts w:ascii="Times New Roman" w:hAnsi="Times New Roman"/>
          <w:sz w:val="25"/>
          <w:szCs w:val="25"/>
        </w:rPr>
        <w:t>Галицинівської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сільської територіальної громади та Костянтинівської сільської територіальної громади;</w:t>
      </w:r>
    </w:p>
    <w:p w14:paraId="1AFACB6C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 xml:space="preserve">2.1.3. облік забезпеченості містобудівною документацією населених пунктів 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Снігурівської міської територіальної громади, Воскресенської селищної територіальної </w:t>
      </w:r>
      <w:r w:rsidRPr="00016B3C">
        <w:rPr>
          <w:rFonts w:ascii="Times New Roman" w:hAnsi="Times New Roman"/>
          <w:color w:val="000000"/>
          <w:sz w:val="25"/>
          <w:szCs w:val="25"/>
        </w:rPr>
        <w:lastRenderedPageBreak/>
        <w:t>громади,</w:t>
      </w:r>
      <w:r w:rsidRPr="00016B3C">
        <w:rPr>
          <w:rFonts w:ascii="Times New Roman" w:hAnsi="Times New Roman"/>
          <w:sz w:val="25"/>
          <w:szCs w:val="25"/>
        </w:rPr>
        <w:t xml:space="preserve"> Первомайської селищної територіальної громади, Шевченківської сільської територіальної громади, </w:t>
      </w:r>
      <w:proofErr w:type="spellStart"/>
      <w:r w:rsidRPr="00016B3C">
        <w:rPr>
          <w:rFonts w:ascii="Times New Roman" w:hAnsi="Times New Roman"/>
          <w:sz w:val="25"/>
          <w:szCs w:val="25"/>
        </w:rPr>
        <w:t>Галицинівської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сільської територіальної громади та Костянтинівської сільської територіальної громади;</w:t>
      </w:r>
    </w:p>
    <w:p w14:paraId="225AAA7B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2.1.4. розгляд у випадках, встановлених законодавством, пропозиції суб’єктів містобудування щодо визначення територій, вибору, вилучення (викупу) та надання земель для містобудівних потреб згідно з містобудівною документацією, розроблення та подання до міської, селищної, сільської рад висновків з цих питань;</w:t>
      </w:r>
    </w:p>
    <w:p w14:paraId="0B4AE5A9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 xml:space="preserve">2.1.5. координація на території </w:t>
      </w:r>
      <w:r w:rsidRPr="00016B3C">
        <w:rPr>
          <w:rFonts w:ascii="Times New Roman" w:hAnsi="Times New Roman"/>
          <w:color w:val="000000"/>
          <w:sz w:val="25"/>
          <w:szCs w:val="25"/>
        </w:rPr>
        <w:t>Снігурівської міської територіальної громади, Воскресенської селищної територіальної громади,</w:t>
      </w:r>
      <w:r w:rsidRPr="00016B3C">
        <w:rPr>
          <w:rFonts w:ascii="Times New Roman" w:hAnsi="Times New Roman"/>
          <w:sz w:val="25"/>
          <w:szCs w:val="25"/>
        </w:rPr>
        <w:t xml:space="preserve"> Первомайської селищної територіальної громади, Шевченківської сільської територіальної громади, </w:t>
      </w:r>
      <w:proofErr w:type="spellStart"/>
      <w:r w:rsidRPr="00016B3C">
        <w:rPr>
          <w:rFonts w:ascii="Times New Roman" w:hAnsi="Times New Roman"/>
          <w:sz w:val="25"/>
          <w:szCs w:val="25"/>
        </w:rPr>
        <w:t>Галицинівської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сільської територіальної громади та Костянтинівської сільської територіальної громади виконання науково-дослідних і проектно-вишукувальних робіт у сфері містобудування;</w:t>
      </w:r>
    </w:p>
    <w:p w14:paraId="535947FB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2.1.6. організація в порядку, визначеному чинним законодавством, створення і оновлення топографічних планів, призначених для складання генеральних планів ділянок будівництва об’єктів архітектури, підземних мереж і споруд, прив’язки будівель і споруд до ділянок будівництва, а також вирішення інших інженерних питань;</w:t>
      </w:r>
    </w:p>
    <w:p w14:paraId="232B3BE1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 xml:space="preserve">2.1.7. видача містобудівних умов та обмежень забудови земельних ділянок, інших вихідних даних на </w:t>
      </w:r>
      <w:proofErr w:type="spellStart"/>
      <w:r w:rsidRPr="00016B3C">
        <w:rPr>
          <w:rFonts w:ascii="Times New Roman" w:hAnsi="Times New Roman"/>
          <w:sz w:val="25"/>
          <w:szCs w:val="25"/>
        </w:rPr>
        <w:t>проєктування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об’єктів архітектури для нового будівництва, розширення, реконструкції, реставрації, капітального ремонту, благоустрою територій у порядку, визначеному законодавством України;</w:t>
      </w:r>
    </w:p>
    <w:p w14:paraId="4CA4FC75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2.1.8. видача будівельних паспортів забудови земельної ділянки;</w:t>
      </w:r>
    </w:p>
    <w:p w14:paraId="7075E68C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2.1.9. оформлення та видача паспорта-прив’язки тимчасової споруди або групи тимчасових споруд для провадження підприємницької діяльності;</w:t>
      </w:r>
    </w:p>
    <w:p w14:paraId="761A8516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2.1.10. організація проведення в установленому порядку архітектурних та містобудівних конкурсів;</w:t>
      </w:r>
    </w:p>
    <w:p w14:paraId="7270A37C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2.1.11. створення та ведення архіву містобудівної документації територіальних громад;</w:t>
      </w:r>
    </w:p>
    <w:p w14:paraId="663CCE0C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2.1.12. організація проведення громадського обговорення містобудівної документації;</w:t>
      </w:r>
    </w:p>
    <w:p w14:paraId="45B981E5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2.1.13. організація в установленому порядку своєчасного розгляду заяв з питань містобудування та архітектури.».</w:t>
      </w:r>
    </w:p>
    <w:p w14:paraId="78B8F85E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14:paraId="6B1D279B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6. Виконання завдань, визначених у пункті 2.1. цього Договору, делегується на строк, визначений Основним договором.</w:t>
      </w:r>
    </w:p>
    <w:p w14:paraId="58855015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14:paraId="0D5E0954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7. Пункт 3.1. Основного договору викласти у наступній редакції:</w:t>
      </w:r>
    </w:p>
    <w:p w14:paraId="6B988ADE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«3.1. Вимоги до виконання Стороною-1 завдань, визначених у пункті 2.1. цього Договору:</w:t>
      </w:r>
    </w:p>
    <w:p w14:paraId="56145F0F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3.1.1. забезпечення надання якісних послуг у сфері </w:t>
      </w:r>
      <w:r w:rsidRPr="00016B3C">
        <w:rPr>
          <w:rFonts w:ascii="Times New Roman" w:hAnsi="Times New Roman"/>
          <w:sz w:val="25"/>
          <w:szCs w:val="25"/>
        </w:rPr>
        <w:t xml:space="preserve">будівництва, містобудування та архітектури громадянам, що проживають, та організаціям, які знаходяться на території 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Снігурівської міської територіальної громади, Воскресенської </w:t>
      </w:r>
      <w:r w:rsidRPr="00016B3C">
        <w:rPr>
          <w:rFonts w:ascii="Times New Roman" w:hAnsi="Times New Roman"/>
          <w:color w:val="000000"/>
          <w:sz w:val="25"/>
          <w:szCs w:val="25"/>
        </w:rPr>
        <w:lastRenderedPageBreak/>
        <w:t>селищної територіальної громади,</w:t>
      </w:r>
      <w:r w:rsidRPr="00016B3C">
        <w:rPr>
          <w:rFonts w:ascii="Times New Roman" w:hAnsi="Times New Roman"/>
          <w:sz w:val="25"/>
          <w:szCs w:val="25"/>
        </w:rPr>
        <w:t xml:space="preserve"> Первомайської селищної територіальної громади, Шевченківської сільської територіальної громади, </w:t>
      </w:r>
      <w:proofErr w:type="spellStart"/>
      <w:r w:rsidRPr="00016B3C">
        <w:rPr>
          <w:rFonts w:ascii="Times New Roman" w:hAnsi="Times New Roman"/>
          <w:sz w:val="25"/>
          <w:szCs w:val="25"/>
        </w:rPr>
        <w:t>Галицинівської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сільської територіальної громади та Костянтинівської сільської територіальної громади.».</w:t>
      </w:r>
    </w:p>
    <w:p w14:paraId="668F9864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2DD61B48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8. Пункт 3.3. Основного договору викласти у наступній редакції:</w:t>
      </w:r>
    </w:p>
    <w:p w14:paraId="09E162AA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FF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«3.3. Обсяг коштів місцевого бюджету Сторони-1, що передаються місцевому бюджету Стороною-2, Стороною-3, Стороною-4, Стороною-5, Стороною-6, Стороною-7 для виконання завдань, визначених у пункті 2.1. цього Договору, встановлюється кошторисом згідно розрахунків.».</w:t>
      </w:r>
    </w:p>
    <w:p w14:paraId="2692CE81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6908EDEC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9. Пункт 3.4. Основного договору викласти у наступній редакції: </w:t>
      </w:r>
    </w:p>
    <w:p w14:paraId="169C6661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«3.4. Сторона-1 не рідше одного разу на півріччя звітує перед Стороною-2,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>Стороною-3, Стороною-4, Стороною-5, Стороною-6, Стороною-7 про стан виконання завдань, визначених у пункті 2.1. цього Договору, та про використання коштів переданих для їх виконання шляхом подання Стороні-2, Стороні-3, Стороні-4,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>Стороні-5, Стороні-6, стороні-7 звіту за формою, наведеною у додатку до цього Договору.».</w:t>
      </w:r>
    </w:p>
    <w:p w14:paraId="09106372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54C3B579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10. Додаток до Основного договору викласти в наступній редакції:</w:t>
      </w:r>
    </w:p>
    <w:p w14:paraId="7315D179" w14:textId="7A0337D4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6881C40A" w14:textId="554A9AF5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2A27955A" w14:textId="4B996A32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578BEB76" w14:textId="2DD4EBE7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5C6AD52F" w14:textId="098144DE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3F3BB57E" w14:textId="70AE6921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6E040654" w14:textId="2B73C1B9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12DB9DC4" w14:textId="0FB9EAEC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6A7621AB" w14:textId="50F69754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1F18552C" w14:textId="77777777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4F21B4F9" w14:textId="5B289A5C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3FB69676" w14:textId="5AB6FAF1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38C5D3BB" w14:textId="18588128" w:rsid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5F090E42" w14:textId="7974E7BE" w:rsidR="00016B3C" w:rsidRP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27120C17" w14:textId="77777777" w:rsidR="00016B3C" w:rsidRP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754EE155" w14:textId="77777777" w:rsidR="00D26CEA" w:rsidRDefault="00D26CEA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</w:p>
    <w:p w14:paraId="7A668F04" w14:textId="4B6ED0D9" w:rsidR="00016B3C" w:rsidRP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  <w:lang w:val="ru-RU"/>
        </w:rPr>
      </w:pPr>
      <w:bookmarkStart w:id="2" w:name="_GoBack"/>
      <w:bookmarkEnd w:id="2"/>
      <w:r w:rsidRPr="00016B3C">
        <w:rPr>
          <w:rFonts w:ascii="Times New Roman" w:hAnsi="Times New Roman"/>
          <w:sz w:val="25"/>
          <w:szCs w:val="25"/>
        </w:rPr>
        <w:lastRenderedPageBreak/>
        <w:t>«Додаток</w:t>
      </w:r>
    </w:p>
    <w:p w14:paraId="4B89834A" w14:textId="77777777" w:rsidR="00016B3C" w:rsidRPr="00016B3C" w:rsidRDefault="00016B3C" w:rsidP="00016B3C">
      <w:pPr>
        <w:ind w:left="4962" w:right="101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 xml:space="preserve">до Договору про співробітництво територіальних громад у формі делегування виконання окремих завдань </w:t>
      </w:r>
    </w:p>
    <w:p w14:paraId="757E8B04" w14:textId="77777777" w:rsidR="00016B3C" w:rsidRPr="00016B3C" w:rsidRDefault="00016B3C" w:rsidP="00016B3C">
      <w:pPr>
        <w:ind w:left="4962" w:right="10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від «____» _________________ 20__ року </w:t>
      </w:r>
      <w:r w:rsidRPr="00016B3C">
        <w:rPr>
          <w:rFonts w:ascii="Times New Roman" w:hAnsi="Times New Roman"/>
          <w:sz w:val="25"/>
          <w:szCs w:val="25"/>
        </w:rPr>
        <w:t xml:space="preserve"> </w:t>
      </w:r>
    </w:p>
    <w:p w14:paraId="12A81031" w14:textId="77777777" w:rsidR="00016B3C" w:rsidRPr="00016B3C" w:rsidRDefault="00016B3C" w:rsidP="00016B3C">
      <w:pPr>
        <w:ind w:left="1" w:right="101" w:hanging="3"/>
        <w:jc w:val="center"/>
        <w:rPr>
          <w:rFonts w:ascii="Times New Roman" w:hAnsi="Times New Roman"/>
          <w:b/>
          <w:sz w:val="25"/>
          <w:szCs w:val="25"/>
        </w:rPr>
      </w:pPr>
    </w:p>
    <w:p w14:paraId="5481E577" w14:textId="77777777" w:rsidR="00016B3C" w:rsidRPr="00016B3C" w:rsidRDefault="00016B3C" w:rsidP="00016B3C">
      <w:pPr>
        <w:ind w:left="1" w:right="101" w:hanging="3"/>
        <w:jc w:val="center"/>
        <w:rPr>
          <w:rFonts w:ascii="Times New Roman" w:hAnsi="Times New Roman"/>
          <w:b/>
          <w:sz w:val="25"/>
          <w:szCs w:val="25"/>
        </w:rPr>
      </w:pPr>
    </w:p>
    <w:p w14:paraId="164CF2E1" w14:textId="77777777" w:rsidR="00016B3C" w:rsidRPr="00016B3C" w:rsidRDefault="00016B3C" w:rsidP="00016B3C">
      <w:pPr>
        <w:ind w:left="1" w:right="101" w:hanging="3"/>
        <w:jc w:val="center"/>
        <w:rPr>
          <w:rFonts w:ascii="Times New Roman" w:hAnsi="Times New Roman"/>
          <w:b/>
          <w:sz w:val="25"/>
          <w:szCs w:val="25"/>
          <w:lang w:val="ru-RU"/>
        </w:rPr>
      </w:pPr>
      <w:r w:rsidRPr="00016B3C">
        <w:rPr>
          <w:rFonts w:ascii="Times New Roman" w:hAnsi="Times New Roman"/>
          <w:b/>
          <w:sz w:val="25"/>
          <w:szCs w:val="25"/>
        </w:rPr>
        <w:t>Звіт</w:t>
      </w:r>
    </w:p>
    <w:p w14:paraId="210E63C1" w14:textId="77777777" w:rsidR="00016B3C" w:rsidRPr="00016B3C" w:rsidRDefault="00016B3C" w:rsidP="00016B3C">
      <w:pPr>
        <w:ind w:left="1" w:hanging="3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sz w:val="25"/>
          <w:szCs w:val="25"/>
        </w:rPr>
        <w:t xml:space="preserve">про </w:t>
      </w: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стан виконання завдань, визначених у пункті 2.1. Договору </w:t>
      </w:r>
      <w:r w:rsidRPr="00016B3C">
        <w:rPr>
          <w:rFonts w:ascii="Times New Roman" w:hAnsi="Times New Roman"/>
          <w:b/>
          <w:sz w:val="25"/>
          <w:szCs w:val="25"/>
        </w:rPr>
        <w:t>про співробітництво територіальних громад у формі делегування виконання окремих завдань</w:t>
      </w:r>
      <w:r w:rsidRPr="00016B3C">
        <w:rPr>
          <w:rFonts w:ascii="Times New Roman" w:hAnsi="Times New Roman"/>
          <w:b/>
          <w:sz w:val="25"/>
          <w:szCs w:val="25"/>
        </w:rPr>
        <w:br/>
        <w:t xml:space="preserve">від </w:t>
      </w:r>
      <w:r w:rsidRPr="00016B3C">
        <w:rPr>
          <w:rFonts w:ascii="Times New Roman" w:hAnsi="Times New Roman"/>
          <w:b/>
          <w:color w:val="000000"/>
          <w:sz w:val="25"/>
          <w:szCs w:val="25"/>
        </w:rPr>
        <w:t>____ _________ року та про використання коштів, переданих для їх виконання</w:t>
      </w:r>
    </w:p>
    <w:p w14:paraId="40159790" w14:textId="77777777" w:rsidR="00016B3C" w:rsidRPr="00016B3C" w:rsidRDefault="00016B3C" w:rsidP="00016B3C">
      <w:pPr>
        <w:rPr>
          <w:rFonts w:ascii="Times New Roman" w:hAnsi="Times New Roman"/>
          <w:b/>
          <w:sz w:val="25"/>
          <w:szCs w:val="25"/>
        </w:rPr>
      </w:pPr>
    </w:p>
    <w:p w14:paraId="17644ED9" w14:textId="77777777" w:rsidR="00016B3C" w:rsidRPr="00016B3C" w:rsidRDefault="00016B3C" w:rsidP="00016B3C">
      <w:pPr>
        <w:ind w:left="1" w:firstLine="850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від ____ _________ року (далі – Договір) Сторона-1 подає Стороні-2, Стороні-3, Стороні-4, Стороні-5, Стороні-6, Стороні-7 звіт за період з ____ _______ до ____ _______ про: </w:t>
      </w:r>
    </w:p>
    <w:p w14:paraId="7E31A502" w14:textId="77777777" w:rsidR="00016B3C" w:rsidRPr="00016B3C" w:rsidRDefault="00016B3C" w:rsidP="00016B3C">
      <w:pPr>
        <w:ind w:left="1" w:firstLine="850"/>
        <w:jc w:val="both"/>
        <w:rPr>
          <w:rFonts w:ascii="Times New Roman" w:hAnsi="Times New Roman"/>
          <w:b/>
          <w:sz w:val="25"/>
          <w:szCs w:val="25"/>
        </w:rPr>
      </w:pPr>
    </w:p>
    <w:p w14:paraId="5194372F" w14:textId="77777777" w:rsidR="00016B3C" w:rsidRPr="00016B3C" w:rsidRDefault="00016B3C" w:rsidP="00016B3C">
      <w:pPr>
        <w:ind w:left="1" w:firstLine="850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стан виконання завдань, визначених у пункті 2.1. Договору:</w:t>
      </w:r>
    </w:p>
    <w:p w14:paraId="3E15F0D9" w14:textId="77777777" w:rsidR="00016B3C" w:rsidRPr="00016B3C" w:rsidRDefault="00016B3C" w:rsidP="00016B3C">
      <w:pPr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016B3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</w:t>
      </w:r>
    </w:p>
    <w:p w14:paraId="6AC58873" w14:textId="77777777" w:rsidR="00016B3C" w:rsidRPr="00016B3C" w:rsidRDefault="00016B3C" w:rsidP="00016B3C">
      <w:pPr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016B3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</w:t>
      </w:r>
    </w:p>
    <w:p w14:paraId="371098E4" w14:textId="77777777" w:rsidR="00016B3C" w:rsidRPr="00016B3C" w:rsidRDefault="00016B3C" w:rsidP="00016B3C">
      <w:pPr>
        <w:ind w:hanging="2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016B3C">
        <w:rPr>
          <w:rFonts w:ascii="Times New Roman" w:hAnsi="Times New Roman"/>
          <w:color w:val="000000"/>
          <w:sz w:val="16"/>
          <w:szCs w:val="16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 w14:paraId="12C63913" w14:textId="77777777" w:rsidR="00016B3C" w:rsidRPr="00016B3C" w:rsidRDefault="00016B3C" w:rsidP="00016B3C">
      <w:pPr>
        <w:jc w:val="both"/>
        <w:rPr>
          <w:rFonts w:ascii="Times New Roman" w:hAnsi="Times New Roman"/>
          <w:b/>
          <w:sz w:val="24"/>
          <w:szCs w:val="24"/>
        </w:rPr>
      </w:pPr>
    </w:p>
    <w:p w14:paraId="59884400" w14:textId="77777777" w:rsidR="00016B3C" w:rsidRPr="00016B3C" w:rsidRDefault="00016B3C" w:rsidP="00016B3C">
      <w:pPr>
        <w:ind w:left="1" w:hanging="3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використання коштів місцевого бюджету Сторони-1, що передані місцевому бюджету  Стороною-2, Стороною-3, Стороною-4, Стороною-5, Стороною-6, Стороною-7 для виконання відповідних завдань:</w:t>
      </w:r>
    </w:p>
    <w:p w14:paraId="5BA59362" w14:textId="77777777" w:rsidR="00016B3C" w:rsidRPr="00016B3C" w:rsidRDefault="00016B3C" w:rsidP="00016B3C">
      <w:pPr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016B3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14:paraId="7A13F934" w14:textId="77777777" w:rsidR="00016B3C" w:rsidRPr="00016B3C" w:rsidRDefault="00016B3C" w:rsidP="00016B3C">
      <w:pPr>
        <w:ind w:left="1" w:hanging="3"/>
        <w:jc w:val="both"/>
        <w:rPr>
          <w:rFonts w:ascii="Times New Roman" w:hAnsi="Times New Roman"/>
          <w:color w:val="000000"/>
          <w:sz w:val="26"/>
          <w:szCs w:val="26"/>
        </w:rPr>
      </w:pPr>
      <w:r w:rsidRPr="00016B3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</w:t>
      </w:r>
    </w:p>
    <w:p w14:paraId="6B4C4197" w14:textId="77777777" w:rsidR="00016B3C" w:rsidRPr="00016B3C" w:rsidRDefault="00016B3C" w:rsidP="00016B3C">
      <w:pPr>
        <w:ind w:hanging="2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016B3C">
        <w:rPr>
          <w:rFonts w:ascii="Times New Roman" w:hAnsi="Times New Roman"/>
          <w:color w:val="000000"/>
          <w:sz w:val="16"/>
          <w:szCs w:val="16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 w14:paraId="677D27E0" w14:textId="77777777" w:rsidR="00016B3C" w:rsidRPr="00016B3C" w:rsidRDefault="00016B3C" w:rsidP="00016B3C">
      <w:pPr>
        <w:ind w:left="1" w:right="101" w:hanging="3"/>
        <w:jc w:val="both"/>
        <w:rPr>
          <w:rFonts w:ascii="Times New Roman" w:hAnsi="Times New Roman"/>
          <w:b/>
          <w:sz w:val="24"/>
          <w:szCs w:val="24"/>
        </w:rPr>
      </w:pPr>
    </w:p>
    <w:p w14:paraId="476FBD7A" w14:textId="77777777" w:rsidR="00016B3C" w:rsidRPr="00016B3C" w:rsidRDefault="00016B3C" w:rsidP="00016B3C">
      <w:pPr>
        <w:ind w:right="141" w:hanging="2"/>
        <w:rPr>
          <w:rFonts w:ascii="Times New Roman" w:hAnsi="Times New Roman"/>
          <w:color w:val="000000"/>
        </w:rPr>
      </w:pPr>
      <w:r w:rsidRPr="00016B3C">
        <w:rPr>
          <w:rFonts w:ascii="Times New Roman" w:hAnsi="Times New Roman"/>
          <w:color w:val="000000"/>
        </w:rPr>
        <w:t xml:space="preserve">  ____________________                   ________________                 ______________________</w:t>
      </w:r>
    </w:p>
    <w:p w14:paraId="24C4C9E3" w14:textId="77777777" w:rsidR="00016B3C" w:rsidRPr="00016B3C" w:rsidRDefault="00016B3C" w:rsidP="00016B3C">
      <w:pPr>
        <w:rPr>
          <w:rFonts w:ascii="Times New Roman" w:hAnsi="Times New Roman"/>
          <w:color w:val="000000"/>
          <w:sz w:val="16"/>
          <w:szCs w:val="16"/>
        </w:rPr>
      </w:pPr>
      <w:r w:rsidRPr="00016B3C">
        <w:rPr>
          <w:rFonts w:ascii="Times New Roman" w:hAnsi="Times New Roman"/>
          <w:color w:val="000000"/>
          <w:sz w:val="16"/>
          <w:szCs w:val="16"/>
        </w:rPr>
        <w:t>(</w:t>
      </w:r>
      <w:r w:rsidRPr="00016B3C">
        <w:rPr>
          <w:rFonts w:ascii="Times New Roman" w:hAnsi="Times New Roman"/>
          <w:sz w:val="16"/>
          <w:szCs w:val="16"/>
        </w:rPr>
        <w:t>сільський</w:t>
      </w:r>
      <w:r w:rsidRPr="00016B3C">
        <w:rPr>
          <w:rFonts w:ascii="Times New Roman" w:hAnsi="Times New Roman"/>
          <w:color w:val="000000"/>
          <w:sz w:val="16"/>
          <w:szCs w:val="16"/>
        </w:rPr>
        <w:t xml:space="preserve">, селищний, міський голова)                                         (підпис)                                                       (Власне ім’я ПРІЗВИЩЕ) </w:t>
      </w:r>
    </w:p>
    <w:p w14:paraId="2C81D7C4" w14:textId="77777777" w:rsidR="00016B3C" w:rsidRPr="00016B3C" w:rsidRDefault="00016B3C" w:rsidP="00016B3C">
      <w:pPr>
        <w:ind w:right="141" w:hanging="2"/>
        <w:rPr>
          <w:rFonts w:ascii="Times New Roman" w:hAnsi="Times New Roman"/>
          <w:b/>
          <w:sz w:val="24"/>
          <w:szCs w:val="24"/>
        </w:rPr>
      </w:pPr>
    </w:p>
    <w:p w14:paraId="0C3F4CED" w14:textId="77777777" w:rsidR="00016B3C" w:rsidRPr="00016B3C" w:rsidRDefault="00016B3C" w:rsidP="00016B3C">
      <w:pPr>
        <w:ind w:right="141" w:hanging="2"/>
        <w:rPr>
          <w:rFonts w:ascii="Times New Roman" w:hAnsi="Times New Roman"/>
          <w:b/>
        </w:rPr>
      </w:pPr>
    </w:p>
    <w:p w14:paraId="7376E7F3" w14:textId="77777777" w:rsidR="00016B3C" w:rsidRPr="00016B3C" w:rsidRDefault="00016B3C" w:rsidP="00016B3C">
      <w:pPr>
        <w:ind w:right="101" w:hanging="2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___ _________ року».</w:t>
      </w:r>
    </w:p>
    <w:p w14:paraId="33AD5CE6" w14:textId="77777777" w:rsidR="00016B3C" w:rsidRPr="00016B3C" w:rsidRDefault="00016B3C" w:rsidP="00016B3C">
      <w:pPr>
        <w:ind w:right="101" w:hanging="2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1CD1B4B4" w14:textId="77777777" w:rsidR="00016B3C" w:rsidRPr="00016B3C" w:rsidRDefault="00016B3C" w:rsidP="00016B3C">
      <w:pPr>
        <w:ind w:right="101"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11. Цей Додатковий договір набирає чинності з дня його підписання.</w:t>
      </w:r>
    </w:p>
    <w:p w14:paraId="1EC8D6DC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12. </w:t>
      </w:r>
      <w:bookmarkStart w:id="3" w:name="_Hlk129602074"/>
      <w:r w:rsidRPr="00016B3C">
        <w:rPr>
          <w:rFonts w:ascii="Times New Roman" w:hAnsi="Times New Roman"/>
          <w:color w:val="000000"/>
          <w:sz w:val="25"/>
          <w:szCs w:val="25"/>
        </w:rPr>
        <w:t>Цей  Додатковий д</w:t>
      </w:r>
      <w:r w:rsidRPr="00016B3C">
        <w:rPr>
          <w:rFonts w:ascii="Times New Roman" w:hAnsi="Times New Roman"/>
          <w:sz w:val="25"/>
          <w:szCs w:val="25"/>
        </w:rPr>
        <w:t xml:space="preserve">оговір укладений на </w:t>
      </w:r>
      <w:r w:rsidRPr="00016B3C">
        <w:rPr>
          <w:rFonts w:ascii="Times New Roman" w:hAnsi="Times New Roman"/>
          <w:color w:val="FF0000"/>
          <w:sz w:val="25"/>
          <w:szCs w:val="25"/>
        </w:rPr>
        <w:t xml:space="preserve">5 (п’яти) аркушах </w:t>
      </w:r>
      <w:r w:rsidRPr="00016B3C">
        <w:rPr>
          <w:rFonts w:ascii="Times New Roman" w:hAnsi="Times New Roman"/>
          <w:sz w:val="25"/>
          <w:szCs w:val="25"/>
        </w:rPr>
        <w:t>у кількості</w:t>
      </w:r>
      <w:r w:rsidRPr="00016B3C">
        <w:rPr>
          <w:rFonts w:ascii="Times New Roman" w:hAnsi="Times New Roman"/>
          <w:sz w:val="25"/>
          <w:szCs w:val="25"/>
        </w:rPr>
        <w:br/>
        <w:t xml:space="preserve">7 (семи) примірників, що мають однакову юридичну силу, з розрахунку по одному примірнику для кожної із Сторін та один примірник - для </w:t>
      </w:r>
      <w:r w:rsidRPr="00016B3C">
        <w:rPr>
          <w:rFonts w:ascii="Times New Roman" w:hAnsi="Times New Roman"/>
          <w:color w:val="000000"/>
          <w:sz w:val="25"/>
          <w:szCs w:val="25"/>
        </w:rPr>
        <w:t>Міністерства розвитку громад та територій України</w:t>
      </w:r>
      <w:r w:rsidRPr="00016B3C">
        <w:rPr>
          <w:rFonts w:ascii="Times New Roman" w:hAnsi="Times New Roman"/>
          <w:sz w:val="25"/>
          <w:szCs w:val="25"/>
        </w:rPr>
        <w:t>.</w:t>
      </w:r>
    </w:p>
    <w:p w14:paraId="19E77F0E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14:paraId="6101FA5A" w14:textId="77777777" w:rsidR="00016B3C" w:rsidRPr="00016B3C" w:rsidRDefault="00016B3C" w:rsidP="00016B3C">
      <w:pPr>
        <w:spacing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sz w:val="25"/>
          <w:szCs w:val="25"/>
        </w:rPr>
        <w:t>13. Мішково-</w:t>
      </w:r>
      <w:proofErr w:type="spellStart"/>
      <w:r w:rsidRPr="00016B3C">
        <w:rPr>
          <w:rFonts w:ascii="Times New Roman" w:hAnsi="Times New Roman"/>
          <w:sz w:val="25"/>
          <w:szCs w:val="25"/>
        </w:rPr>
        <w:t>Погорілівська</w:t>
      </w:r>
      <w:proofErr w:type="spellEnd"/>
      <w:r w:rsidRPr="00016B3C">
        <w:rPr>
          <w:rFonts w:ascii="Times New Roman" w:hAnsi="Times New Roman"/>
          <w:sz w:val="25"/>
          <w:szCs w:val="25"/>
        </w:rPr>
        <w:t xml:space="preserve"> сільська рада надсилає один примірник цього Додаткового договору протягом 5 (п’яти) робочих днів з дати</w:t>
      </w:r>
      <w:r w:rsidRPr="00016B3C">
        <w:rPr>
          <w:rFonts w:ascii="Times New Roman" w:hAnsi="Times New Roman"/>
          <w:b/>
          <w:sz w:val="25"/>
          <w:szCs w:val="25"/>
        </w:rPr>
        <w:t xml:space="preserve"> </w:t>
      </w:r>
      <w:r w:rsidRPr="00016B3C">
        <w:rPr>
          <w:rFonts w:ascii="Times New Roman" w:hAnsi="Times New Roman"/>
          <w:sz w:val="25"/>
          <w:szCs w:val="25"/>
        </w:rPr>
        <w:t xml:space="preserve">підписання його усіма Сторонами до </w:t>
      </w:r>
      <w:r w:rsidRPr="00016B3C">
        <w:rPr>
          <w:rFonts w:ascii="Times New Roman" w:hAnsi="Times New Roman"/>
          <w:color w:val="000000"/>
          <w:sz w:val="25"/>
          <w:szCs w:val="25"/>
        </w:rPr>
        <w:t>Міністерства розвитку громад та територій України</w:t>
      </w:r>
      <w:r w:rsidRPr="00016B3C">
        <w:rPr>
          <w:rFonts w:ascii="Times New Roman" w:hAnsi="Times New Roman"/>
          <w:sz w:val="25"/>
          <w:szCs w:val="25"/>
        </w:rPr>
        <w:t xml:space="preserve"> для внесення його до реєстру про співробітництво територіальних громад. </w:t>
      </w:r>
    </w:p>
    <w:bookmarkEnd w:id="3"/>
    <w:p w14:paraId="23EE265D" w14:textId="77777777" w:rsidR="00016B3C" w:rsidRPr="00016B3C" w:rsidRDefault="00016B3C" w:rsidP="00016B3C">
      <w:pPr>
        <w:spacing w:line="240" w:lineRule="auto"/>
        <w:ind w:hanging="3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p w14:paraId="02428532" w14:textId="77777777" w:rsidR="00016B3C" w:rsidRPr="00016B3C" w:rsidRDefault="00016B3C" w:rsidP="00016B3C">
      <w:pPr>
        <w:spacing w:line="240" w:lineRule="auto"/>
        <w:ind w:hanging="3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t>8. ЮРИДИЧНІ АДРЕСИ, БАНКІВСЬКІ РЕКВІЗИТИ ТА ПІДПИСИ СТОРІН</w:t>
      </w:r>
    </w:p>
    <w:p w14:paraId="4CFC869C" w14:textId="77777777" w:rsidR="00016B3C" w:rsidRPr="00016B3C" w:rsidRDefault="00016B3C" w:rsidP="00016B3C">
      <w:pPr>
        <w:spacing w:line="240" w:lineRule="auto"/>
        <w:ind w:hanging="3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p w14:paraId="0EC4F867" w14:textId="77777777" w:rsidR="00016B3C" w:rsidRPr="00016B3C" w:rsidRDefault="00016B3C" w:rsidP="00016B3C">
      <w:pPr>
        <w:spacing w:line="240" w:lineRule="auto"/>
        <w:ind w:left="1" w:right="141" w:hanging="3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Сторона-1: </w:t>
      </w:r>
      <w:r w:rsidRPr="00016B3C">
        <w:rPr>
          <w:rFonts w:ascii="Times New Roman" w:hAnsi="Times New Roman"/>
          <w:color w:val="000000"/>
          <w:sz w:val="25"/>
          <w:szCs w:val="25"/>
        </w:rPr>
        <w:t>Мішково-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Погорілівська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сільська рада, юридична адреса: вул. Миру, 38,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>с. Мішково-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Погорілове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>, Миколаївський район, Миколаївська область, 57214,</w:t>
      </w:r>
      <w:r w:rsidRPr="00016B3C">
        <w:rPr>
          <w:rFonts w:ascii="Times New Roman" w:hAnsi="Times New Roman"/>
          <w:color w:val="000000"/>
          <w:sz w:val="25"/>
          <w:szCs w:val="25"/>
        </w:rPr>
        <w:br/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тел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.: (0512) 68-64-49, ЄДРПОУ 04375257, р/р </w:t>
      </w:r>
      <w:r w:rsidRPr="00016B3C">
        <w:rPr>
          <w:rFonts w:ascii="Times New Roman" w:hAnsi="Times New Roman"/>
          <w:color w:val="000000"/>
          <w:sz w:val="25"/>
          <w:szCs w:val="25"/>
          <w:lang w:val="en-US"/>
        </w:rPr>
        <w:t>UA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 ________________________________</w:t>
      </w:r>
    </w:p>
    <w:p w14:paraId="357A36D9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Державна казначейська служба України м. Київ</w:t>
      </w:r>
    </w:p>
    <w:p w14:paraId="2C96FBD9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37488594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Сільський голова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____________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Андрій БОТАНІН</w:t>
      </w:r>
    </w:p>
    <w:p w14:paraId="74395F1F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b/>
          <w:color w:val="000000"/>
          <w:sz w:val="25"/>
          <w:szCs w:val="25"/>
        </w:rPr>
      </w:pPr>
    </w:p>
    <w:p w14:paraId="580318BA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b/>
          <w:color w:val="000000"/>
          <w:sz w:val="25"/>
          <w:szCs w:val="25"/>
        </w:rPr>
      </w:pPr>
    </w:p>
    <w:p w14:paraId="09D88A24" w14:textId="77777777" w:rsidR="00016B3C" w:rsidRPr="00016B3C" w:rsidRDefault="00016B3C" w:rsidP="00016B3C">
      <w:pPr>
        <w:spacing w:line="240" w:lineRule="auto"/>
        <w:ind w:left="1" w:right="141" w:hanging="3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Сторона-2: </w:t>
      </w:r>
      <w:r w:rsidRPr="00016B3C">
        <w:rPr>
          <w:rFonts w:ascii="Times New Roman" w:hAnsi="Times New Roman"/>
          <w:color w:val="000000"/>
          <w:sz w:val="25"/>
          <w:szCs w:val="25"/>
        </w:rPr>
        <w:t>Снігурівська міська, рада юридична адреса: вул. Центральна, 72,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 xml:space="preserve">м. Снігурівка, 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Баштанський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район, Миколаївська область, 57300, 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тел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.: (093) 2716469, ЄДРПОУ 04056581, р/р </w:t>
      </w:r>
      <w:r w:rsidRPr="00016B3C">
        <w:rPr>
          <w:rFonts w:ascii="Times New Roman" w:hAnsi="Times New Roman"/>
          <w:color w:val="000000"/>
          <w:sz w:val="25"/>
          <w:szCs w:val="25"/>
          <w:lang w:val="en-US"/>
        </w:rPr>
        <w:t>UA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 __________________________________ Державна казначейська служба України м. Київ</w:t>
      </w:r>
    </w:p>
    <w:p w14:paraId="53383023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2D9B9D3C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Начальник Снігурівської міської </w:t>
      </w:r>
    </w:p>
    <w:p w14:paraId="45EBDD90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військової адміністрації 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____________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    Іван КУХТА</w:t>
      </w:r>
    </w:p>
    <w:p w14:paraId="049FC431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00364E57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3E681E79" w14:textId="77777777" w:rsidR="00016B3C" w:rsidRPr="00016B3C" w:rsidRDefault="00016B3C" w:rsidP="00016B3C">
      <w:pPr>
        <w:spacing w:line="240" w:lineRule="auto"/>
        <w:ind w:left="1" w:right="141" w:hanging="3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lastRenderedPageBreak/>
        <w:t xml:space="preserve">Сторона-3: </w:t>
      </w:r>
      <w:r w:rsidRPr="00016B3C">
        <w:rPr>
          <w:rFonts w:ascii="Times New Roman" w:hAnsi="Times New Roman"/>
          <w:color w:val="000000"/>
          <w:sz w:val="25"/>
          <w:szCs w:val="25"/>
        </w:rPr>
        <w:t>Первомайська селищна рада, юридична адреса: вул. Ювілейна, 9,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>смт Первомайське, Миколаївський район, Миколаївська область, 57232,</w:t>
      </w:r>
      <w:r w:rsidRPr="00016B3C">
        <w:rPr>
          <w:rFonts w:ascii="Times New Roman" w:hAnsi="Times New Roman"/>
          <w:color w:val="000000"/>
          <w:sz w:val="25"/>
          <w:szCs w:val="25"/>
        </w:rPr>
        <w:br/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тел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.: (093) 2255634, ЄДРПОУ 04375174, р/р </w:t>
      </w:r>
      <w:r w:rsidRPr="00016B3C">
        <w:rPr>
          <w:rFonts w:ascii="Times New Roman" w:hAnsi="Times New Roman"/>
          <w:color w:val="000000"/>
          <w:sz w:val="25"/>
          <w:szCs w:val="25"/>
          <w:lang w:val="en-US"/>
        </w:rPr>
        <w:t>UA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 ______________________________ Державна казначейська служба України м. Київ</w:t>
      </w:r>
    </w:p>
    <w:p w14:paraId="3B65CAA5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4B1BF721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Начальник Первомайської селищної</w:t>
      </w:r>
    </w:p>
    <w:p w14:paraId="0AE48901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військової адміністрації 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____________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    Максим КОРОВАЙ</w:t>
      </w:r>
    </w:p>
    <w:p w14:paraId="7C68A0EF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54F2EC28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065A93C6" w14:textId="77777777" w:rsidR="00016B3C" w:rsidRPr="00016B3C" w:rsidRDefault="00016B3C" w:rsidP="00016B3C">
      <w:pPr>
        <w:spacing w:line="240" w:lineRule="auto"/>
        <w:ind w:left="1" w:right="141" w:hanging="3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Сторона-4: </w:t>
      </w:r>
      <w:r w:rsidRPr="00016B3C">
        <w:rPr>
          <w:rFonts w:ascii="Times New Roman" w:hAnsi="Times New Roman"/>
          <w:color w:val="000000"/>
          <w:sz w:val="25"/>
          <w:szCs w:val="25"/>
        </w:rPr>
        <w:t>Воскресенська селищна рада, юридична адреса: вул. Соборна, 86,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>смт Воскресенське, Миколаївський район, Миколаївська область, 57210,</w:t>
      </w:r>
      <w:r w:rsidRPr="00016B3C">
        <w:rPr>
          <w:rFonts w:ascii="Times New Roman" w:hAnsi="Times New Roman"/>
          <w:color w:val="000000"/>
          <w:sz w:val="25"/>
          <w:szCs w:val="25"/>
        </w:rPr>
        <w:br/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тел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.: (0512) 68-84-21, ЄДРПОУ 04376682, р/р </w:t>
      </w:r>
      <w:r w:rsidRPr="00016B3C">
        <w:rPr>
          <w:rFonts w:ascii="Times New Roman" w:hAnsi="Times New Roman"/>
          <w:color w:val="000000"/>
          <w:sz w:val="25"/>
          <w:szCs w:val="25"/>
          <w:lang w:val="en-US"/>
        </w:rPr>
        <w:t>UA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 ________________________________</w:t>
      </w:r>
    </w:p>
    <w:p w14:paraId="5BE3D337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>Державна казначейська служба України м. Київ</w:t>
      </w:r>
    </w:p>
    <w:p w14:paraId="4E2ADF56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</w:p>
    <w:p w14:paraId="5DC6D7D5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Секретар селищної ради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____________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    Аліна ОРЛОВА</w:t>
      </w:r>
    </w:p>
    <w:p w14:paraId="3052EE4E" w14:textId="77777777" w:rsidR="00016B3C" w:rsidRPr="00016B3C" w:rsidRDefault="00016B3C" w:rsidP="00016B3C">
      <w:pPr>
        <w:spacing w:line="240" w:lineRule="auto"/>
        <w:ind w:left="1" w:right="141" w:hanging="3"/>
        <w:rPr>
          <w:rFonts w:ascii="Times New Roman" w:hAnsi="Times New Roman"/>
          <w:b/>
          <w:color w:val="000000"/>
          <w:sz w:val="25"/>
          <w:szCs w:val="25"/>
        </w:rPr>
      </w:pPr>
    </w:p>
    <w:p w14:paraId="788CFDB3" w14:textId="77777777" w:rsidR="00016B3C" w:rsidRPr="00016B3C" w:rsidRDefault="00016B3C" w:rsidP="00016B3C">
      <w:pPr>
        <w:spacing w:line="240" w:lineRule="auto"/>
        <w:ind w:left="1" w:right="141" w:hanging="3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Сторона-5: </w:t>
      </w:r>
      <w:r w:rsidRPr="00016B3C">
        <w:rPr>
          <w:rFonts w:ascii="Times New Roman" w:hAnsi="Times New Roman"/>
          <w:color w:val="000000"/>
          <w:sz w:val="25"/>
          <w:szCs w:val="25"/>
        </w:rPr>
        <w:t>Шевченківська сільська рада, юридична адреса: вул. Шевченка, 34,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>с. Шевченкове, Миколаївський район, Миколаївська область, 57263,</w:t>
      </w:r>
      <w:r w:rsidRPr="00016B3C">
        <w:rPr>
          <w:rFonts w:ascii="Times New Roman" w:hAnsi="Times New Roman"/>
          <w:color w:val="000000"/>
          <w:sz w:val="25"/>
          <w:szCs w:val="25"/>
        </w:rPr>
        <w:br/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тел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.: (0512) 68-42-08, ЄДРПОУ 04375286, р/р </w:t>
      </w:r>
      <w:r w:rsidRPr="00016B3C">
        <w:rPr>
          <w:rFonts w:ascii="Times New Roman" w:hAnsi="Times New Roman"/>
          <w:color w:val="000000"/>
          <w:sz w:val="25"/>
          <w:szCs w:val="25"/>
          <w:lang w:val="en-US"/>
        </w:rPr>
        <w:t>UA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 ________________________________ Державна казначейська служба України м. Київ</w:t>
      </w:r>
    </w:p>
    <w:p w14:paraId="53EDB449" w14:textId="77777777" w:rsidR="00016B3C" w:rsidRPr="00016B3C" w:rsidRDefault="00016B3C" w:rsidP="00016B3C">
      <w:pPr>
        <w:spacing w:line="240" w:lineRule="auto"/>
        <w:ind w:left="6" w:hanging="6"/>
        <w:rPr>
          <w:rFonts w:ascii="Times New Roman" w:hAnsi="Times New Roman"/>
          <w:color w:val="000000"/>
          <w:sz w:val="25"/>
          <w:szCs w:val="25"/>
        </w:rPr>
      </w:pPr>
    </w:p>
    <w:p w14:paraId="612A42E3" w14:textId="77777777" w:rsidR="00016B3C" w:rsidRPr="00016B3C" w:rsidRDefault="00016B3C" w:rsidP="00016B3C">
      <w:pPr>
        <w:spacing w:line="240" w:lineRule="auto"/>
        <w:ind w:left="6" w:hanging="6"/>
        <w:rPr>
          <w:rFonts w:ascii="Times New Roman" w:hAnsi="Times New Roman"/>
          <w:sz w:val="25"/>
          <w:szCs w:val="25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Сільський голова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_____________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       Олег ПИЛИПЕНКО</w:t>
      </w:r>
    </w:p>
    <w:p w14:paraId="2D54EDA9" w14:textId="77777777" w:rsidR="00016B3C" w:rsidRPr="00016B3C" w:rsidRDefault="00016B3C" w:rsidP="00016B3C">
      <w:pPr>
        <w:ind w:left="5103" w:right="101"/>
        <w:jc w:val="both"/>
        <w:rPr>
          <w:rFonts w:ascii="Times New Roman" w:hAnsi="Times New Roman"/>
          <w:sz w:val="24"/>
          <w:szCs w:val="24"/>
        </w:rPr>
      </w:pPr>
    </w:p>
    <w:p w14:paraId="2E2E3527" w14:textId="77777777" w:rsidR="00016B3C" w:rsidRPr="00016B3C" w:rsidRDefault="00016B3C" w:rsidP="00016B3C">
      <w:pPr>
        <w:ind w:left="5103" w:right="101"/>
        <w:jc w:val="both"/>
        <w:rPr>
          <w:rFonts w:ascii="Times New Roman" w:hAnsi="Times New Roman"/>
        </w:rPr>
      </w:pPr>
    </w:p>
    <w:p w14:paraId="3DB9DAF5" w14:textId="77777777" w:rsidR="00016B3C" w:rsidRPr="00016B3C" w:rsidRDefault="00016B3C" w:rsidP="00016B3C">
      <w:pPr>
        <w:spacing w:line="240" w:lineRule="auto"/>
        <w:ind w:left="1" w:right="141" w:hanging="3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Сторона-6: 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Галицинівська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 сільська рада, юридична адреса: вул. Центральна, 1,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 xml:space="preserve">с. </w:t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Галицинове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>, Миколаївський район, Миколаївська область, 57286,</w:t>
      </w:r>
      <w:r w:rsidRPr="00016B3C">
        <w:rPr>
          <w:rFonts w:ascii="Times New Roman" w:hAnsi="Times New Roman"/>
          <w:color w:val="000000"/>
          <w:sz w:val="25"/>
          <w:szCs w:val="25"/>
        </w:rPr>
        <w:br/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тел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.: (0512) 68-58-47, ЄДРПОУ 04375286, р/р </w:t>
      </w:r>
      <w:r w:rsidRPr="00016B3C">
        <w:rPr>
          <w:rFonts w:ascii="Times New Roman" w:hAnsi="Times New Roman"/>
          <w:color w:val="000000"/>
          <w:sz w:val="25"/>
          <w:szCs w:val="25"/>
          <w:lang w:val="en-US"/>
        </w:rPr>
        <w:t>UA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 ________________________________ Державна казначейська служба України м. Київ</w:t>
      </w:r>
    </w:p>
    <w:p w14:paraId="1E11AEEA" w14:textId="77777777" w:rsidR="00016B3C" w:rsidRPr="00016B3C" w:rsidRDefault="00016B3C" w:rsidP="00016B3C">
      <w:pPr>
        <w:ind w:right="101"/>
        <w:jc w:val="both"/>
        <w:rPr>
          <w:rFonts w:ascii="Times New Roman" w:hAnsi="Times New Roman"/>
          <w:color w:val="000000"/>
          <w:sz w:val="25"/>
          <w:szCs w:val="25"/>
        </w:rPr>
      </w:pPr>
    </w:p>
    <w:p w14:paraId="27700C8B" w14:textId="77777777" w:rsidR="00016B3C" w:rsidRPr="00016B3C" w:rsidRDefault="00016B3C" w:rsidP="00016B3C">
      <w:pPr>
        <w:ind w:right="101"/>
        <w:jc w:val="both"/>
        <w:rPr>
          <w:rFonts w:ascii="Times New Roman" w:hAnsi="Times New Roman"/>
          <w:sz w:val="24"/>
          <w:szCs w:val="24"/>
          <w:lang w:val="ru-RU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Сільський голова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_____________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      Іван НАЗАР</w:t>
      </w:r>
    </w:p>
    <w:p w14:paraId="109DF98E" w14:textId="77777777" w:rsidR="00016B3C" w:rsidRPr="00016B3C" w:rsidRDefault="00016B3C" w:rsidP="00016B3C">
      <w:pPr>
        <w:ind w:left="1" w:right="101" w:hanging="3"/>
        <w:jc w:val="both"/>
        <w:rPr>
          <w:rFonts w:ascii="Times New Roman" w:hAnsi="Times New Roman"/>
          <w:b/>
        </w:rPr>
      </w:pPr>
    </w:p>
    <w:p w14:paraId="177B73E3" w14:textId="77777777" w:rsidR="00016B3C" w:rsidRPr="00016B3C" w:rsidRDefault="00016B3C" w:rsidP="00016B3C">
      <w:pPr>
        <w:ind w:left="1" w:right="101" w:hanging="3"/>
        <w:jc w:val="both"/>
        <w:rPr>
          <w:rFonts w:ascii="Times New Roman" w:hAnsi="Times New Roman"/>
          <w:b/>
        </w:rPr>
      </w:pPr>
    </w:p>
    <w:p w14:paraId="761980E3" w14:textId="77777777" w:rsidR="00016B3C" w:rsidRPr="00016B3C" w:rsidRDefault="00016B3C" w:rsidP="00016B3C">
      <w:pPr>
        <w:spacing w:line="240" w:lineRule="auto"/>
        <w:ind w:left="1" w:right="141" w:hanging="3"/>
        <w:jc w:val="both"/>
        <w:rPr>
          <w:rFonts w:ascii="Times New Roman" w:hAnsi="Times New Roman"/>
          <w:color w:val="000000"/>
          <w:sz w:val="25"/>
          <w:szCs w:val="25"/>
        </w:rPr>
      </w:pP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Сторона-7: </w:t>
      </w:r>
      <w:r w:rsidRPr="00016B3C">
        <w:rPr>
          <w:rFonts w:ascii="Times New Roman" w:hAnsi="Times New Roman"/>
          <w:color w:val="000000"/>
          <w:sz w:val="25"/>
          <w:szCs w:val="25"/>
        </w:rPr>
        <w:t>Костянтинівська сільська</w:t>
      </w:r>
      <w:r w:rsidRPr="00016B3C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016B3C">
        <w:rPr>
          <w:rFonts w:ascii="Times New Roman" w:hAnsi="Times New Roman"/>
          <w:color w:val="000000"/>
          <w:sz w:val="25"/>
          <w:szCs w:val="25"/>
        </w:rPr>
        <w:t>рада, юридична адреса: вул. Незалежності, 29-А,</w:t>
      </w:r>
      <w:r w:rsidRPr="00016B3C">
        <w:rPr>
          <w:rFonts w:ascii="Times New Roman" w:hAnsi="Times New Roman"/>
          <w:color w:val="000000"/>
          <w:sz w:val="25"/>
          <w:szCs w:val="25"/>
        </w:rPr>
        <w:br/>
        <w:t>с. Костянтинівка, Миколаївський район, Миколаївська область, 56663,</w:t>
      </w:r>
      <w:r w:rsidRPr="00016B3C">
        <w:rPr>
          <w:rFonts w:ascii="Times New Roman" w:hAnsi="Times New Roman"/>
          <w:color w:val="000000"/>
          <w:sz w:val="25"/>
          <w:szCs w:val="25"/>
        </w:rPr>
        <w:br/>
      </w:r>
      <w:proofErr w:type="spellStart"/>
      <w:r w:rsidRPr="00016B3C">
        <w:rPr>
          <w:rFonts w:ascii="Times New Roman" w:hAnsi="Times New Roman"/>
          <w:color w:val="000000"/>
          <w:sz w:val="25"/>
          <w:szCs w:val="25"/>
        </w:rPr>
        <w:t>тел</w:t>
      </w:r>
      <w:proofErr w:type="spellEnd"/>
      <w:r w:rsidRPr="00016B3C">
        <w:rPr>
          <w:rFonts w:ascii="Times New Roman" w:hAnsi="Times New Roman"/>
          <w:color w:val="000000"/>
          <w:sz w:val="25"/>
          <w:szCs w:val="25"/>
        </w:rPr>
        <w:t xml:space="preserve">.: (095) 005-66-63, ЄДРПОУ 20902743, р/р </w:t>
      </w:r>
      <w:r w:rsidRPr="00016B3C">
        <w:rPr>
          <w:rFonts w:ascii="Times New Roman" w:hAnsi="Times New Roman"/>
          <w:color w:val="000000"/>
          <w:sz w:val="25"/>
          <w:szCs w:val="25"/>
          <w:lang w:val="en-US"/>
        </w:rPr>
        <w:t>UA</w:t>
      </w:r>
      <w:r w:rsidRPr="00016B3C">
        <w:rPr>
          <w:rFonts w:ascii="Times New Roman" w:hAnsi="Times New Roman"/>
          <w:color w:val="000000"/>
          <w:sz w:val="25"/>
          <w:szCs w:val="25"/>
        </w:rPr>
        <w:t xml:space="preserve"> ________________________________ Державна казначейська служба України м. Київ</w:t>
      </w:r>
    </w:p>
    <w:p w14:paraId="4A5D0F0C" w14:textId="26092FE4" w:rsidR="00016B3C" w:rsidRPr="00016B3C" w:rsidRDefault="00016B3C" w:rsidP="00016B3C">
      <w:pPr>
        <w:ind w:right="101"/>
        <w:jc w:val="both"/>
        <w:rPr>
          <w:rFonts w:ascii="Times New Roman" w:hAnsi="Times New Roman"/>
        </w:rPr>
      </w:pPr>
      <w:r w:rsidRPr="00016B3C">
        <w:rPr>
          <w:rFonts w:ascii="Times New Roman" w:hAnsi="Times New Roman"/>
          <w:color w:val="000000"/>
          <w:sz w:val="25"/>
          <w:szCs w:val="25"/>
        </w:rPr>
        <w:t xml:space="preserve">Сільський голова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_____________ </w:t>
      </w:r>
      <w:r w:rsidRPr="00016B3C">
        <w:rPr>
          <w:rFonts w:ascii="Times New Roman" w:hAnsi="Times New Roman"/>
          <w:color w:val="000000"/>
          <w:sz w:val="25"/>
          <w:szCs w:val="25"/>
        </w:rPr>
        <w:tab/>
      </w:r>
      <w:r w:rsidRPr="00016B3C">
        <w:rPr>
          <w:rFonts w:ascii="Times New Roman" w:hAnsi="Times New Roman"/>
          <w:color w:val="000000"/>
          <w:sz w:val="25"/>
          <w:szCs w:val="25"/>
        </w:rPr>
        <w:tab/>
        <w:t xml:space="preserve">            Антон ПАЄНТКО</w:t>
      </w:r>
    </w:p>
    <w:sectPr w:rsidR="00016B3C" w:rsidRPr="00016B3C" w:rsidSect="00AA00CC">
      <w:pgSz w:w="11906" w:h="16838" w:code="9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4416"/>
    <w:multiLevelType w:val="multilevel"/>
    <w:tmpl w:val="176257A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476F9"/>
    <w:multiLevelType w:val="multilevel"/>
    <w:tmpl w:val="3422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C5349"/>
    <w:multiLevelType w:val="multilevel"/>
    <w:tmpl w:val="1762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91"/>
    <w:rsid w:val="000027AA"/>
    <w:rsid w:val="00016B3C"/>
    <w:rsid w:val="00017807"/>
    <w:rsid w:val="00025623"/>
    <w:rsid w:val="000300CA"/>
    <w:rsid w:val="00071A11"/>
    <w:rsid w:val="00091FD0"/>
    <w:rsid w:val="00096491"/>
    <w:rsid w:val="000F070A"/>
    <w:rsid w:val="001019CD"/>
    <w:rsid w:val="001101C3"/>
    <w:rsid w:val="00111E9D"/>
    <w:rsid w:val="0011598D"/>
    <w:rsid w:val="00116EE9"/>
    <w:rsid w:val="00135C5B"/>
    <w:rsid w:val="00137F2D"/>
    <w:rsid w:val="00140B6B"/>
    <w:rsid w:val="00145634"/>
    <w:rsid w:val="00151B3F"/>
    <w:rsid w:val="001662E9"/>
    <w:rsid w:val="0017439C"/>
    <w:rsid w:val="001748F8"/>
    <w:rsid w:val="0018512E"/>
    <w:rsid w:val="00193F57"/>
    <w:rsid w:val="001A033D"/>
    <w:rsid w:val="001A681C"/>
    <w:rsid w:val="001B6E91"/>
    <w:rsid w:val="00232D25"/>
    <w:rsid w:val="00260E08"/>
    <w:rsid w:val="002675B7"/>
    <w:rsid w:val="002F1F9A"/>
    <w:rsid w:val="002F6B3A"/>
    <w:rsid w:val="003018E2"/>
    <w:rsid w:val="00311D5D"/>
    <w:rsid w:val="00330475"/>
    <w:rsid w:val="00336E0A"/>
    <w:rsid w:val="0034033B"/>
    <w:rsid w:val="00341A8C"/>
    <w:rsid w:val="00356DBA"/>
    <w:rsid w:val="003620BB"/>
    <w:rsid w:val="00380AA7"/>
    <w:rsid w:val="00382427"/>
    <w:rsid w:val="00385497"/>
    <w:rsid w:val="00390659"/>
    <w:rsid w:val="003935BC"/>
    <w:rsid w:val="00396833"/>
    <w:rsid w:val="003E0699"/>
    <w:rsid w:val="003E0934"/>
    <w:rsid w:val="003E6ACE"/>
    <w:rsid w:val="003E782E"/>
    <w:rsid w:val="00413B4C"/>
    <w:rsid w:val="00416DEA"/>
    <w:rsid w:val="00426744"/>
    <w:rsid w:val="00427AA8"/>
    <w:rsid w:val="00465488"/>
    <w:rsid w:val="00475965"/>
    <w:rsid w:val="00487846"/>
    <w:rsid w:val="00492A9D"/>
    <w:rsid w:val="004C12F3"/>
    <w:rsid w:val="004F1258"/>
    <w:rsid w:val="004F2BFB"/>
    <w:rsid w:val="004F6CD6"/>
    <w:rsid w:val="00515B0F"/>
    <w:rsid w:val="0053788D"/>
    <w:rsid w:val="00540EDE"/>
    <w:rsid w:val="005455AC"/>
    <w:rsid w:val="00546A02"/>
    <w:rsid w:val="0055275A"/>
    <w:rsid w:val="005D28AA"/>
    <w:rsid w:val="005E0744"/>
    <w:rsid w:val="005E4D13"/>
    <w:rsid w:val="00601B09"/>
    <w:rsid w:val="00635C8C"/>
    <w:rsid w:val="00636C30"/>
    <w:rsid w:val="00663215"/>
    <w:rsid w:val="00675205"/>
    <w:rsid w:val="00682329"/>
    <w:rsid w:val="00685A8F"/>
    <w:rsid w:val="006A5FBE"/>
    <w:rsid w:val="006A69D7"/>
    <w:rsid w:val="006C0B77"/>
    <w:rsid w:val="006D755F"/>
    <w:rsid w:val="006F31E5"/>
    <w:rsid w:val="0072171E"/>
    <w:rsid w:val="00727D45"/>
    <w:rsid w:val="00773E76"/>
    <w:rsid w:val="0079073E"/>
    <w:rsid w:val="0079469D"/>
    <w:rsid w:val="007C270F"/>
    <w:rsid w:val="007E2993"/>
    <w:rsid w:val="008242FF"/>
    <w:rsid w:val="00841096"/>
    <w:rsid w:val="00865AAB"/>
    <w:rsid w:val="00870751"/>
    <w:rsid w:val="008A1ADF"/>
    <w:rsid w:val="008D4D11"/>
    <w:rsid w:val="008F3B7A"/>
    <w:rsid w:val="00922C48"/>
    <w:rsid w:val="00926202"/>
    <w:rsid w:val="00932882"/>
    <w:rsid w:val="00941F52"/>
    <w:rsid w:val="00952CE8"/>
    <w:rsid w:val="00963699"/>
    <w:rsid w:val="00963DBE"/>
    <w:rsid w:val="009A5107"/>
    <w:rsid w:val="009B787C"/>
    <w:rsid w:val="009C6539"/>
    <w:rsid w:val="009F50C1"/>
    <w:rsid w:val="00A13664"/>
    <w:rsid w:val="00A306BA"/>
    <w:rsid w:val="00A4719D"/>
    <w:rsid w:val="00A5178E"/>
    <w:rsid w:val="00A803DC"/>
    <w:rsid w:val="00A875C7"/>
    <w:rsid w:val="00AA00CC"/>
    <w:rsid w:val="00AA5AE0"/>
    <w:rsid w:val="00AC4EC5"/>
    <w:rsid w:val="00AD4B92"/>
    <w:rsid w:val="00B55E65"/>
    <w:rsid w:val="00B5745E"/>
    <w:rsid w:val="00B71A4A"/>
    <w:rsid w:val="00B83BF7"/>
    <w:rsid w:val="00B915B7"/>
    <w:rsid w:val="00BB41EF"/>
    <w:rsid w:val="00BF26BE"/>
    <w:rsid w:val="00BF6847"/>
    <w:rsid w:val="00BF7DFD"/>
    <w:rsid w:val="00C25A22"/>
    <w:rsid w:val="00C33830"/>
    <w:rsid w:val="00CF65F2"/>
    <w:rsid w:val="00CF765D"/>
    <w:rsid w:val="00D00EC3"/>
    <w:rsid w:val="00D20DED"/>
    <w:rsid w:val="00D26CEA"/>
    <w:rsid w:val="00D65C0B"/>
    <w:rsid w:val="00DD0A53"/>
    <w:rsid w:val="00DE2CB4"/>
    <w:rsid w:val="00E14A54"/>
    <w:rsid w:val="00E3675A"/>
    <w:rsid w:val="00E92449"/>
    <w:rsid w:val="00E96415"/>
    <w:rsid w:val="00EA59DF"/>
    <w:rsid w:val="00EE16A5"/>
    <w:rsid w:val="00EE4070"/>
    <w:rsid w:val="00F1129C"/>
    <w:rsid w:val="00F12C76"/>
    <w:rsid w:val="00F40ABA"/>
    <w:rsid w:val="00F4358D"/>
    <w:rsid w:val="00F45BD6"/>
    <w:rsid w:val="00F50DA2"/>
    <w:rsid w:val="00F53526"/>
    <w:rsid w:val="00FA0A92"/>
    <w:rsid w:val="00FB455F"/>
    <w:rsid w:val="00FD48E9"/>
    <w:rsid w:val="00FE18D2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AAE"/>
  <w15:chartTrackingRefBased/>
  <w15:docId w15:val="{4CFBE4E9-B0E4-409E-8EED-25053B0A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4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E6ACE"/>
    <w:pPr>
      <w:ind w:left="720"/>
      <w:contextualSpacing/>
    </w:pPr>
  </w:style>
  <w:style w:type="paragraph" w:styleId="a5">
    <w:name w:val="Title"/>
    <w:basedOn w:val="a"/>
    <w:link w:val="a6"/>
    <w:qFormat/>
    <w:rsid w:val="00FD48E9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6">
    <w:name w:val="Заголовок Знак"/>
    <w:basedOn w:val="a0"/>
    <w:link w:val="a5"/>
    <w:rsid w:val="00FD48E9"/>
    <w:rPr>
      <w:rFonts w:ascii="Times New Roman" w:eastAsia="Times New Roman" w:hAnsi="Times New Roman" w:cs="Times New Roman"/>
      <w:sz w:val="32"/>
      <w:szCs w:val="32"/>
      <w:lang w:val="uk-UA"/>
    </w:rPr>
  </w:style>
  <w:style w:type="numbering" w:customStyle="1" w:styleId="1">
    <w:name w:val="Текущий список1"/>
    <w:uiPriority w:val="99"/>
    <w:rsid w:val="00D20DED"/>
    <w:pPr>
      <w:numPr>
        <w:numId w:val="3"/>
      </w:numPr>
    </w:pPr>
  </w:style>
  <w:style w:type="paragraph" w:styleId="a7">
    <w:name w:val="Balloon Text"/>
    <w:basedOn w:val="a"/>
    <w:link w:val="a8"/>
    <w:uiPriority w:val="99"/>
    <w:semiHidden/>
    <w:unhideWhenUsed/>
    <w:rsid w:val="0001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3C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2025-03-11T06:52:00Z</cp:lastPrinted>
  <dcterms:created xsi:type="dcterms:W3CDTF">2025-03-10T07:40:00Z</dcterms:created>
  <dcterms:modified xsi:type="dcterms:W3CDTF">2025-04-22T08:19:00Z</dcterms:modified>
</cp:coreProperties>
</file>