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64E" w:rsidRPr="00276917" w:rsidRDefault="00A83D08" w:rsidP="007A664E">
      <w:pPr>
        <w:spacing w:after="0" w:line="240" w:lineRule="auto"/>
        <w:jc w:val="center"/>
        <w:rPr>
          <w:rFonts w:ascii="Times New Roman" w:eastAsia="Times New Roman" w:hAnsi="Times New Roman"/>
          <w:bCs/>
          <w:i/>
          <w:sz w:val="28"/>
          <w:szCs w:val="28"/>
          <w:lang w:val="uk-UA" w:eastAsia="uk-UA"/>
        </w:rPr>
      </w:pPr>
      <w:r w:rsidRPr="00276917">
        <w:rPr>
          <w:rFonts w:ascii="Times New Roman" w:eastAsia="Times New Roman" w:hAnsi="Times New Roman"/>
          <w:bCs/>
          <w:i/>
          <w:sz w:val="28"/>
          <w:szCs w:val="28"/>
          <w:lang w:val="uk-UA" w:eastAsia="uk-UA"/>
        </w:rPr>
        <w:t>Відділ освіти, культури,</w:t>
      </w:r>
      <w:r w:rsidR="00276917">
        <w:rPr>
          <w:rFonts w:ascii="Times New Roman" w:eastAsia="Times New Roman" w:hAnsi="Times New Roman"/>
          <w:bCs/>
          <w:i/>
          <w:sz w:val="28"/>
          <w:szCs w:val="28"/>
          <w:lang w:val="uk-UA" w:eastAsia="uk-UA"/>
        </w:rPr>
        <w:t xml:space="preserve"> </w:t>
      </w:r>
      <w:r w:rsidRPr="00276917">
        <w:rPr>
          <w:rFonts w:ascii="Times New Roman" w:eastAsia="Times New Roman" w:hAnsi="Times New Roman"/>
          <w:bCs/>
          <w:i/>
          <w:sz w:val="28"/>
          <w:szCs w:val="28"/>
          <w:lang w:val="uk-UA" w:eastAsia="uk-UA"/>
        </w:rPr>
        <w:t>молоді та спорту Костянтинівської сільської ради</w:t>
      </w:r>
    </w:p>
    <w:p w:rsidR="007A664E" w:rsidRPr="00276917" w:rsidRDefault="007A664E" w:rsidP="007A664E">
      <w:pPr>
        <w:spacing w:after="0" w:line="240" w:lineRule="auto"/>
        <w:jc w:val="center"/>
        <w:rPr>
          <w:rStyle w:val="rvts0"/>
          <w:b/>
          <w:sz w:val="28"/>
          <w:szCs w:val="28"/>
        </w:rPr>
      </w:pPr>
    </w:p>
    <w:p w:rsidR="007A664E" w:rsidRPr="00276917" w:rsidRDefault="007A664E" w:rsidP="007A664E">
      <w:pPr>
        <w:spacing w:after="0" w:line="240" w:lineRule="auto"/>
        <w:jc w:val="center"/>
        <w:rPr>
          <w:rFonts w:ascii="Times New Roman" w:hAnsi="Times New Roman" w:cs="Times New Roman"/>
          <w:bCs/>
          <w:sz w:val="28"/>
          <w:szCs w:val="28"/>
        </w:rPr>
      </w:pPr>
      <w:r w:rsidRPr="00276917">
        <w:rPr>
          <w:rFonts w:ascii="Times New Roman" w:hAnsi="Times New Roman" w:cs="Times New Roman"/>
          <w:b/>
          <w:bCs/>
          <w:sz w:val="28"/>
          <w:szCs w:val="28"/>
        </w:rPr>
        <w:t xml:space="preserve">ОБҐРУНТУВАННЯ </w:t>
      </w:r>
    </w:p>
    <w:p w:rsidR="007A664E" w:rsidRPr="00422765" w:rsidRDefault="007A664E" w:rsidP="00422765">
      <w:pPr>
        <w:widowControl w:val="0"/>
        <w:pBdr>
          <w:top w:val="nil"/>
          <w:left w:val="nil"/>
          <w:bottom w:val="nil"/>
          <w:right w:val="nil"/>
          <w:between w:val="nil"/>
        </w:pBdr>
        <w:tabs>
          <w:tab w:val="left" w:pos="612"/>
          <w:tab w:val="left" w:pos="744"/>
        </w:tabs>
        <w:ind w:left="-284" w:right="171" w:firstLine="426"/>
        <w:jc w:val="center"/>
        <w:rPr>
          <w:rStyle w:val="a3"/>
          <w:rFonts w:ascii="Times New Roman" w:eastAsia="Arial" w:hAnsi="Times New Roman" w:cs="Times New Roman"/>
          <w:b/>
          <w:i w:val="0"/>
          <w:iCs w:val="0"/>
          <w:color w:val="000000"/>
          <w:sz w:val="28"/>
          <w:szCs w:val="28"/>
          <w:lang w:val="uk-UA" w:eastAsia="ru-RU"/>
        </w:rPr>
      </w:pPr>
      <w:proofErr w:type="spellStart"/>
      <w:r w:rsidRPr="00276917">
        <w:rPr>
          <w:rFonts w:ascii="Times New Roman" w:hAnsi="Times New Roman" w:cs="Times New Roman"/>
          <w:bCs/>
          <w:sz w:val="28"/>
          <w:szCs w:val="28"/>
        </w:rPr>
        <w:t>технічних</w:t>
      </w:r>
      <w:proofErr w:type="spellEnd"/>
      <w:r w:rsidRPr="00276917">
        <w:rPr>
          <w:rFonts w:ascii="Times New Roman" w:hAnsi="Times New Roman" w:cs="Times New Roman"/>
          <w:bCs/>
          <w:sz w:val="28"/>
          <w:szCs w:val="28"/>
        </w:rPr>
        <w:t xml:space="preserve"> та </w:t>
      </w:r>
      <w:proofErr w:type="spellStart"/>
      <w:r w:rsidRPr="00276917">
        <w:rPr>
          <w:rFonts w:ascii="Times New Roman" w:hAnsi="Times New Roman" w:cs="Times New Roman"/>
          <w:bCs/>
          <w:sz w:val="28"/>
          <w:szCs w:val="28"/>
        </w:rPr>
        <w:t>якісних</w:t>
      </w:r>
      <w:proofErr w:type="spellEnd"/>
      <w:r w:rsidRPr="00276917">
        <w:rPr>
          <w:rFonts w:ascii="Times New Roman" w:hAnsi="Times New Roman" w:cs="Times New Roman"/>
          <w:bCs/>
          <w:sz w:val="28"/>
          <w:szCs w:val="28"/>
        </w:rPr>
        <w:t xml:space="preserve"> характеристик </w:t>
      </w:r>
      <w:bookmarkStart w:id="0" w:name="_Hlk141433761"/>
      <w:bookmarkStart w:id="1" w:name="_Hlk162529198"/>
      <w:r w:rsidR="00422765" w:rsidRPr="00422765">
        <w:rPr>
          <w:rFonts w:ascii="Times New Roman" w:eastAsia="Arial" w:hAnsi="Times New Roman" w:cs="Times New Roman"/>
          <w:b/>
          <w:color w:val="000000"/>
          <w:sz w:val="24"/>
          <w:szCs w:val="24"/>
          <w:lang w:val="uk-UA" w:eastAsia="ru-RU"/>
        </w:rPr>
        <w:t xml:space="preserve">ДК 021:2015 -  44810000-1 – </w:t>
      </w:r>
      <w:r w:rsidR="00422765" w:rsidRPr="00422765">
        <w:rPr>
          <w:rFonts w:ascii="Times New Roman" w:eastAsia="Arial" w:hAnsi="Times New Roman" w:cs="Times New Roman"/>
          <w:b/>
          <w:color w:val="000000"/>
          <w:sz w:val="28"/>
          <w:szCs w:val="28"/>
          <w:lang w:val="uk-UA" w:eastAsia="ru-RU"/>
        </w:rPr>
        <w:t xml:space="preserve">Фарби (Емаль </w:t>
      </w:r>
      <w:proofErr w:type="spellStart"/>
      <w:r w:rsidR="00422765" w:rsidRPr="00422765">
        <w:rPr>
          <w:rFonts w:ascii="Times New Roman" w:eastAsia="Arial" w:hAnsi="Times New Roman" w:cs="Times New Roman"/>
          <w:b/>
          <w:color w:val="000000"/>
          <w:sz w:val="28"/>
          <w:szCs w:val="28"/>
          <w:lang w:val="uk-UA" w:eastAsia="ru-RU"/>
        </w:rPr>
        <w:t>алкідна</w:t>
      </w:r>
      <w:proofErr w:type="spellEnd"/>
      <w:r w:rsidR="00422765" w:rsidRPr="00422765">
        <w:rPr>
          <w:rFonts w:ascii="Times New Roman" w:eastAsia="Arial" w:hAnsi="Times New Roman" w:cs="Times New Roman"/>
          <w:b/>
          <w:color w:val="000000"/>
          <w:sz w:val="28"/>
          <w:szCs w:val="28"/>
          <w:lang w:val="uk-UA" w:eastAsia="ru-RU"/>
        </w:rPr>
        <w:t xml:space="preserve"> ПФ-115П, емаль </w:t>
      </w:r>
      <w:proofErr w:type="spellStart"/>
      <w:r w:rsidR="00422765" w:rsidRPr="00422765">
        <w:rPr>
          <w:rFonts w:ascii="Times New Roman" w:eastAsia="Arial" w:hAnsi="Times New Roman" w:cs="Times New Roman"/>
          <w:b/>
          <w:color w:val="000000"/>
          <w:sz w:val="28"/>
          <w:szCs w:val="28"/>
          <w:lang w:val="uk-UA" w:eastAsia="ru-RU"/>
        </w:rPr>
        <w:t>алкідна</w:t>
      </w:r>
      <w:proofErr w:type="spellEnd"/>
      <w:r w:rsidR="00422765" w:rsidRPr="00422765">
        <w:rPr>
          <w:rFonts w:ascii="Times New Roman" w:eastAsia="Arial" w:hAnsi="Times New Roman" w:cs="Times New Roman"/>
          <w:b/>
          <w:color w:val="000000"/>
          <w:sz w:val="28"/>
          <w:szCs w:val="28"/>
          <w:lang w:val="uk-UA" w:eastAsia="ru-RU"/>
        </w:rPr>
        <w:t xml:space="preserve"> ПФ-266, фарба фасадна</w:t>
      </w:r>
      <w:r w:rsidR="00422765" w:rsidRPr="00422765">
        <w:rPr>
          <w:rFonts w:ascii="Times New Roman" w:eastAsia="Times New Roman" w:hAnsi="Times New Roman" w:cs="Times New Roman"/>
          <w:b/>
          <w:sz w:val="28"/>
          <w:szCs w:val="28"/>
          <w:lang w:val="uk-UA" w:eastAsia="ru-RU"/>
        </w:rPr>
        <w:t xml:space="preserve"> </w:t>
      </w:r>
      <w:r w:rsidR="00422765" w:rsidRPr="00422765">
        <w:rPr>
          <w:rFonts w:ascii="Times New Roman" w:eastAsia="Arial" w:hAnsi="Times New Roman" w:cs="Times New Roman"/>
          <w:b/>
          <w:color w:val="000000"/>
          <w:sz w:val="28"/>
          <w:szCs w:val="28"/>
          <w:lang w:val="uk-UA" w:eastAsia="ru-RU"/>
        </w:rPr>
        <w:t xml:space="preserve">водоемульсійна, фарба </w:t>
      </w:r>
      <w:proofErr w:type="spellStart"/>
      <w:r w:rsidR="00422765" w:rsidRPr="00422765">
        <w:rPr>
          <w:rFonts w:ascii="Times New Roman" w:eastAsia="Arial" w:hAnsi="Times New Roman" w:cs="Times New Roman"/>
          <w:b/>
          <w:color w:val="000000"/>
          <w:sz w:val="28"/>
          <w:szCs w:val="28"/>
          <w:lang w:val="uk-UA" w:eastAsia="ru-RU"/>
        </w:rPr>
        <w:t>інтер’єрна</w:t>
      </w:r>
      <w:proofErr w:type="spellEnd"/>
      <w:r w:rsidR="00422765" w:rsidRPr="00422765">
        <w:rPr>
          <w:rFonts w:ascii="Times New Roman" w:eastAsia="Arial" w:hAnsi="Times New Roman" w:cs="Times New Roman"/>
          <w:b/>
          <w:color w:val="000000"/>
          <w:sz w:val="28"/>
          <w:szCs w:val="28"/>
          <w:lang w:val="uk-UA" w:eastAsia="ru-RU"/>
        </w:rPr>
        <w:t xml:space="preserve"> водоемульсійна)     </w:t>
      </w:r>
      <w:r w:rsidRPr="000540B1">
        <w:rPr>
          <w:rFonts w:ascii="Times New Roman" w:hAnsi="Times New Roman" w:cs="Times New Roman"/>
          <w:b/>
          <w:sz w:val="28"/>
          <w:szCs w:val="28"/>
        </w:rPr>
        <w:t xml:space="preserve"> </w:t>
      </w:r>
      <w:bookmarkEnd w:id="0"/>
      <w:r w:rsidR="00422765" w:rsidRPr="00422765">
        <w:rPr>
          <w:rFonts w:ascii="Times New Roman" w:eastAsia="Arial" w:hAnsi="Times New Roman" w:cs="Times New Roman"/>
          <w:b/>
          <w:color w:val="000000"/>
          <w:sz w:val="24"/>
          <w:szCs w:val="24"/>
          <w:lang w:val="uk-UA" w:eastAsia="ru-RU"/>
        </w:rPr>
        <w:t xml:space="preserve">ДК 021:2015 -  44810000-1 – </w:t>
      </w:r>
      <w:r w:rsidR="00422765" w:rsidRPr="00422765">
        <w:rPr>
          <w:rFonts w:ascii="Times New Roman" w:eastAsia="Arial" w:hAnsi="Times New Roman" w:cs="Times New Roman"/>
          <w:b/>
          <w:color w:val="000000"/>
          <w:sz w:val="28"/>
          <w:szCs w:val="28"/>
          <w:lang w:val="uk-UA" w:eastAsia="ru-RU"/>
        </w:rPr>
        <w:t xml:space="preserve">Фарби </w:t>
      </w:r>
      <w:r w:rsidR="001342F0">
        <w:rPr>
          <w:rFonts w:ascii="Times New Roman" w:hAnsi="Times New Roman" w:cs="Times New Roman"/>
          <w:b/>
          <w:color w:val="000000"/>
          <w:sz w:val="28"/>
          <w:szCs w:val="28"/>
          <w:lang w:val="uk-UA"/>
        </w:rPr>
        <w:t>з</w:t>
      </w:r>
      <w:r w:rsidRPr="00276917">
        <w:rPr>
          <w:rFonts w:ascii="Times New Roman" w:hAnsi="Times New Roman" w:cs="Times New Roman"/>
          <w:b/>
          <w:color w:val="000000"/>
          <w:sz w:val="28"/>
          <w:szCs w:val="28"/>
        </w:rPr>
        <w:t>а ДК 021:2015 «</w:t>
      </w:r>
      <w:proofErr w:type="spellStart"/>
      <w:r w:rsidRPr="00276917">
        <w:rPr>
          <w:rFonts w:ascii="Times New Roman" w:hAnsi="Times New Roman" w:cs="Times New Roman"/>
          <w:b/>
          <w:color w:val="000000"/>
          <w:sz w:val="28"/>
          <w:szCs w:val="28"/>
        </w:rPr>
        <w:t>Єдиний</w:t>
      </w:r>
      <w:proofErr w:type="spellEnd"/>
      <w:r w:rsidRPr="00276917">
        <w:rPr>
          <w:rFonts w:ascii="Times New Roman" w:hAnsi="Times New Roman" w:cs="Times New Roman"/>
          <w:b/>
          <w:color w:val="000000"/>
          <w:sz w:val="28"/>
          <w:szCs w:val="28"/>
        </w:rPr>
        <w:t xml:space="preserve"> </w:t>
      </w:r>
      <w:proofErr w:type="spellStart"/>
      <w:r w:rsidRPr="00276917">
        <w:rPr>
          <w:rFonts w:ascii="Times New Roman" w:hAnsi="Times New Roman" w:cs="Times New Roman"/>
          <w:b/>
          <w:color w:val="000000"/>
          <w:sz w:val="28"/>
          <w:szCs w:val="28"/>
        </w:rPr>
        <w:t>закупівельний</w:t>
      </w:r>
      <w:proofErr w:type="spellEnd"/>
      <w:r w:rsidRPr="00276917">
        <w:rPr>
          <w:rFonts w:ascii="Times New Roman" w:hAnsi="Times New Roman" w:cs="Times New Roman"/>
          <w:b/>
          <w:color w:val="000000"/>
          <w:sz w:val="28"/>
          <w:szCs w:val="28"/>
        </w:rPr>
        <w:t xml:space="preserve"> словник»</w:t>
      </w:r>
      <w:bookmarkEnd w:id="1"/>
      <w:r w:rsidRPr="00276917">
        <w:rPr>
          <w:rFonts w:ascii="Times New Roman" w:hAnsi="Times New Roman" w:cs="Times New Roman"/>
          <w:b/>
          <w:bCs/>
          <w:sz w:val="28"/>
          <w:szCs w:val="28"/>
        </w:rPr>
        <w:t>,</w:t>
      </w:r>
      <w:r w:rsidRPr="00276917">
        <w:rPr>
          <w:rFonts w:ascii="Times New Roman" w:hAnsi="Times New Roman" w:cs="Times New Roman"/>
          <w:b/>
          <w:sz w:val="28"/>
          <w:szCs w:val="28"/>
        </w:rPr>
        <w:t xml:space="preserve"> </w:t>
      </w:r>
      <w:proofErr w:type="spellStart"/>
      <w:r w:rsidRPr="00276917">
        <w:rPr>
          <w:rFonts w:ascii="Times New Roman" w:hAnsi="Times New Roman" w:cs="Times New Roman"/>
          <w:bCs/>
          <w:sz w:val="28"/>
          <w:szCs w:val="28"/>
        </w:rPr>
        <w:t>розміру</w:t>
      </w:r>
      <w:proofErr w:type="spellEnd"/>
      <w:r w:rsidRPr="00276917">
        <w:rPr>
          <w:rFonts w:ascii="Times New Roman" w:hAnsi="Times New Roman" w:cs="Times New Roman"/>
          <w:bCs/>
          <w:sz w:val="28"/>
          <w:szCs w:val="28"/>
        </w:rPr>
        <w:t xml:space="preserve"> бюджетного </w:t>
      </w:r>
      <w:proofErr w:type="spellStart"/>
      <w:r w:rsidRPr="00276917">
        <w:rPr>
          <w:rFonts w:ascii="Times New Roman" w:hAnsi="Times New Roman" w:cs="Times New Roman"/>
          <w:bCs/>
          <w:sz w:val="28"/>
          <w:szCs w:val="28"/>
        </w:rPr>
        <w:t>призначення</w:t>
      </w:r>
      <w:proofErr w:type="spellEnd"/>
      <w:r w:rsidRPr="00276917">
        <w:rPr>
          <w:rFonts w:ascii="Times New Roman" w:hAnsi="Times New Roman" w:cs="Times New Roman"/>
          <w:bCs/>
          <w:sz w:val="28"/>
          <w:szCs w:val="28"/>
        </w:rPr>
        <w:t xml:space="preserve">, </w:t>
      </w:r>
      <w:proofErr w:type="spellStart"/>
      <w:r w:rsidRPr="00276917">
        <w:rPr>
          <w:rFonts w:ascii="Times New Roman" w:hAnsi="Times New Roman" w:cs="Times New Roman"/>
          <w:bCs/>
          <w:sz w:val="28"/>
          <w:szCs w:val="28"/>
        </w:rPr>
        <w:t>очікуваної</w:t>
      </w:r>
      <w:proofErr w:type="spellEnd"/>
      <w:r w:rsidRPr="00276917">
        <w:rPr>
          <w:rFonts w:ascii="Times New Roman" w:hAnsi="Times New Roman" w:cs="Times New Roman"/>
          <w:bCs/>
          <w:sz w:val="28"/>
          <w:szCs w:val="28"/>
        </w:rPr>
        <w:t xml:space="preserve"> </w:t>
      </w:r>
      <w:proofErr w:type="spellStart"/>
      <w:r w:rsidRPr="00276917">
        <w:rPr>
          <w:rFonts w:ascii="Times New Roman" w:hAnsi="Times New Roman" w:cs="Times New Roman"/>
          <w:bCs/>
          <w:sz w:val="28"/>
          <w:szCs w:val="28"/>
        </w:rPr>
        <w:t>вартості</w:t>
      </w:r>
      <w:proofErr w:type="spellEnd"/>
      <w:r w:rsidRPr="00276917">
        <w:rPr>
          <w:rFonts w:ascii="Times New Roman" w:hAnsi="Times New Roman" w:cs="Times New Roman"/>
          <w:bCs/>
          <w:sz w:val="28"/>
          <w:szCs w:val="28"/>
        </w:rPr>
        <w:t xml:space="preserve"> предмета </w:t>
      </w:r>
      <w:proofErr w:type="spellStart"/>
      <w:r w:rsidRPr="00276917">
        <w:rPr>
          <w:rFonts w:ascii="Times New Roman" w:hAnsi="Times New Roman" w:cs="Times New Roman"/>
          <w:bCs/>
          <w:sz w:val="28"/>
          <w:szCs w:val="28"/>
        </w:rPr>
        <w:t>закупівлі</w:t>
      </w:r>
      <w:proofErr w:type="spellEnd"/>
      <w:r w:rsidRPr="00276917">
        <w:rPr>
          <w:rStyle w:val="a3"/>
          <w:rFonts w:ascii="Times New Roman" w:hAnsi="Times New Roman" w:cs="Times New Roman"/>
          <w:bCs/>
          <w:sz w:val="28"/>
          <w:szCs w:val="28"/>
        </w:rPr>
        <w:t>(</w:t>
      </w:r>
      <w:proofErr w:type="spellStart"/>
      <w:r w:rsidRPr="00276917">
        <w:rPr>
          <w:rStyle w:val="a3"/>
          <w:rFonts w:ascii="Times New Roman" w:hAnsi="Times New Roman" w:cs="Times New Roman"/>
          <w:bCs/>
          <w:sz w:val="28"/>
          <w:szCs w:val="28"/>
        </w:rPr>
        <w:t>оприлюднюється</w:t>
      </w:r>
      <w:proofErr w:type="spellEnd"/>
      <w:r w:rsidRPr="00276917">
        <w:rPr>
          <w:rStyle w:val="a3"/>
          <w:rFonts w:ascii="Times New Roman" w:hAnsi="Times New Roman" w:cs="Times New Roman"/>
          <w:bCs/>
          <w:sz w:val="28"/>
          <w:szCs w:val="28"/>
        </w:rPr>
        <w:t xml:space="preserve"> на </w:t>
      </w:r>
      <w:proofErr w:type="spellStart"/>
      <w:r w:rsidRPr="00276917">
        <w:rPr>
          <w:rStyle w:val="a3"/>
          <w:rFonts w:ascii="Times New Roman" w:hAnsi="Times New Roman" w:cs="Times New Roman"/>
          <w:bCs/>
          <w:sz w:val="28"/>
          <w:szCs w:val="28"/>
        </w:rPr>
        <w:t>виконання</w:t>
      </w:r>
      <w:proofErr w:type="spellEnd"/>
      <w:r w:rsidRPr="00276917">
        <w:rPr>
          <w:rStyle w:val="a3"/>
          <w:rFonts w:ascii="Times New Roman" w:hAnsi="Times New Roman" w:cs="Times New Roman"/>
          <w:bCs/>
          <w:sz w:val="28"/>
          <w:szCs w:val="28"/>
        </w:rPr>
        <w:t xml:space="preserve"> постанови КМУ № 710 </w:t>
      </w:r>
      <w:proofErr w:type="spellStart"/>
      <w:r w:rsidRPr="00276917">
        <w:rPr>
          <w:rStyle w:val="a3"/>
          <w:rFonts w:ascii="Times New Roman" w:hAnsi="Times New Roman" w:cs="Times New Roman"/>
          <w:bCs/>
          <w:sz w:val="28"/>
          <w:szCs w:val="28"/>
        </w:rPr>
        <w:t>від</w:t>
      </w:r>
      <w:proofErr w:type="spellEnd"/>
      <w:r w:rsidRPr="00276917">
        <w:rPr>
          <w:rStyle w:val="a3"/>
          <w:rFonts w:ascii="Times New Roman" w:hAnsi="Times New Roman" w:cs="Times New Roman"/>
          <w:bCs/>
          <w:sz w:val="28"/>
          <w:szCs w:val="28"/>
        </w:rPr>
        <w:t xml:space="preserve"> 11.10.2016 «Про </w:t>
      </w:r>
      <w:proofErr w:type="spellStart"/>
      <w:r w:rsidRPr="00276917">
        <w:rPr>
          <w:rStyle w:val="a3"/>
          <w:rFonts w:ascii="Times New Roman" w:hAnsi="Times New Roman" w:cs="Times New Roman"/>
          <w:bCs/>
          <w:sz w:val="28"/>
          <w:szCs w:val="28"/>
        </w:rPr>
        <w:t>ефективне</w:t>
      </w:r>
      <w:proofErr w:type="spellEnd"/>
      <w:r w:rsidRPr="00276917">
        <w:rPr>
          <w:rStyle w:val="a3"/>
          <w:rFonts w:ascii="Times New Roman" w:hAnsi="Times New Roman" w:cs="Times New Roman"/>
          <w:bCs/>
          <w:sz w:val="28"/>
          <w:szCs w:val="28"/>
        </w:rPr>
        <w:t xml:space="preserve"> </w:t>
      </w:r>
      <w:proofErr w:type="spellStart"/>
      <w:r w:rsidRPr="00276917">
        <w:rPr>
          <w:rStyle w:val="a3"/>
          <w:rFonts w:ascii="Times New Roman" w:hAnsi="Times New Roman" w:cs="Times New Roman"/>
          <w:bCs/>
          <w:sz w:val="28"/>
          <w:szCs w:val="28"/>
        </w:rPr>
        <w:t>використання</w:t>
      </w:r>
      <w:proofErr w:type="spellEnd"/>
      <w:r w:rsidRPr="00276917">
        <w:rPr>
          <w:rStyle w:val="a3"/>
          <w:rFonts w:ascii="Times New Roman" w:hAnsi="Times New Roman" w:cs="Times New Roman"/>
          <w:bCs/>
          <w:sz w:val="28"/>
          <w:szCs w:val="28"/>
        </w:rPr>
        <w:t xml:space="preserve"> </w:t>
      </w:r>
      <w:proofErr w:type="spellStart"/>
      <w:r w:rsidRPr="00276917">
        <w:rPr>
          <w:rStyle w:val="a3"/>
          <w:rFonts w:ascii="Times New Roman" w:hAnsi="Times New Roman" w:cs="Times New Roman"/>
          <w:bCs/>
          <w:sz w:val="28"/>
          <w:szCs w:val="28"/>
        </w:rPr>
        <w:t>державних</w:t>
      </w:r>
      <w:proofErr w:type="spellEnd"/>
      <w:r w:rsidRPr="00276917">
        <w:rPr>
          <w:rStyle w:val="a3"/>
          <w:rFonts w:ascii="Times New Roman" w:hAnsi="Times New Roman" w:cs="Times New Roman"/>
          <w:bCs/>
          <w:sz w:val="28"/>
          <w:szCs w:val="28"/>
        </w:rPr>
        <w:t xml:space="preserve"> </w:t>
      </w:r>
      <w:proofErr w:type="spellStart"/>
      <w:r w:rsidRPr="00276917">
        <w:rPr>
          <w:rStyle w:val="a3"/>
          <w:rFonts w:ascii="Times New Roman" w:hAnsi="Times New Roman" w:cs="Times New Roman"/>
          <w:bCs/>
          <w:sz w:val="28"/>
          <w:szCs w:val="28"/>
        </w:rPr>
        <w:t>коштів</w:t>
      </w:r>
      <w:proofErr w:type="spellEnd"/>
      <w:r w:rsidRPr="00276917">
        <w:rPr>
          <w:rStyle w:val="a3"/>
          <w:rFonts w:ascii="Times New Roman" w:hAnsi="Times New Roman" w:cs="Times New Roman"/>
          <w:bCs/>
          <w:sz w:val="28"/>
          <w:szCs w:val="28"/>
        </w:rPr>
        <w:t>» (</w:t>
      </w:r>
      <w:proofErr w:type="spellStart"/>
      <w:r w:rsidRPr="00276917">
        <w:rPr>
          <w:rStyle w:val="a3"/>
          <w:rFonts w:ascii="Times New Roman" w:hAnsi="Times New Roman" w:cs="Times New Roman"/>
          <w:bCs/>
          <w:sz w:val="28"/>
          <w:szCs w:val="28"/>
        </w:rPr>
        <w:t>зі</w:t>
      </w:r>
      <w:proofErr w:type="spellEnd"/>
      <w:r w:rsidRPr="00276917">
        <w:rPr>
          <w:rStyle w:val="a3"/>
          <w:rFonts w:ascii="Times New Roman" w:hAnsi="Times New Roman" w:cs="Times New Roman"/>
          <w:bCs/>
          <w:sz w:val="28"/>
          <w:szCs w:val="28"/>
        </w:rPr>
        <w:t xml:space="preserve"> </w:t>
      </w:r>
      <w:proofErr w:type="spellStart"/>
      <w:r w:rsidRPr="00276917">
        <w:rPr>
          <w:rStyle w:val="a3"/>
          <w:rFonts w:ascii="Times New Roman" w:hAnsi="Times New Roman" w:cs="Times New Roman"/>
          <w:bCs/>
          <w:sz w:val="28"/>
          <w:szCs w:val="28"/>
        </w:rPr>
        <w:t>змінами</w:t>
      </w:r>
      <w:proofErr w:type="spellEnd"/>
      <w:r w:rsidRPr="00276917">
        <w:rPr>
          <w:rStyle w:val="a3"/>
          <w:rFonts w:ascii="Times New Roman" w:hAnsi="Times New Roman" w:cs="Times New Roman"/>
          <w:bCs/>
          <w:sz w:val="28"/>
          <w:szCs w:val="28"/>
        </w:rPr>
        <w:t>))</w:t>
      </w:r>
    </w:p>
    <w:p w:rsidR="00276917" w:rsidRPr="00276917" w:rsidRDefault="00276917" w:rsidP="00276917">
      <w:pPr>
        <w:spacing w:after="0" w:line="240" w:lineRule="auto"/>
        <w:jc w:val="both"/>
        <w:rPr>
          <w:rStyle w:val="a3"/>
          <w:rFonts w:ascii="Times New Roman" w:hAnsi="Times New Roman" w:cs="Times New Roman"/>
          <w:b/>
          <w:bCs/>
          <w:sz w:val="28"/>
          <w:szCs w:val="28"/>
        </w:rPr>
      </w:pPr>
    </w:p>
    <w:p w:rsidR="007A664E" w:rsidRPr="00276917" w:rsidRDefault="007A664E" w:rsidP="00276917">
      <w:pPr>
        <w:spacing w:after="0" w:line="240" w:lineRule="auto"/>
        <w:jc w:val="both"/>
        <w:rPr>
          <w:rFonts w:ascii="Times New Roman" w:eastAsia="Times New Roman" w:hAnsi="Times New Roman" w:cs="Times New Roman"/>
          <w:b/>
          <w:color w:val="000000"/>
          <w:sz w:val="28"/>
          <w:szCs w:val="28"/>
          <w:lang w:eastAsia="uk-UA"/>
        </w:rPr>
      </w:pPr>
      <w:proofErr w:type="spellStart"/>
      <w:r w:rsidRPr="00276917">
        <w:rPr>
          <w:rStyle w:val="a3"/>
          <w:rFonts w:ascii="Times New Roman" w:hAnsi="Times New Roman" w:cs="Times New Roman"/>
          <w:b/>
          <w:bCs/>
          <w:sz w:val="28"/>
          <w:szCs w:val="28"/>
        </w:rPr>
        <w:t>Найменування</w:t>
      </w:r>
      <w:proofErr w:type="spellEnd"/>
      <w:r w:rsidRPr="00276917">
        <w:rPr>
          <w:rStyle w:val="a3"/>
          <w:rFonts w:ascii="Times New Roman" w:hAnsi="Times New Roman" w:cs="Times New Roman"/>
          <w:b/>
          <w:bCs/>
          <w:sz w:val="28"/>
          <w:szCs w:val="28"/>
        </w:rPr>
        <w:t xml:space="preserve">, </w:t>
      </w:r>
      <w:proofErr w:type="spellStart"/>
      <w:r w:rsidRPr="00276917">
        <w:rPr>
          <w:rStyle w:val="a3"/>
          <w:rFonts w:ascii="Times New Roman" w:hAnsi="Times New Roman" w:cs="Times New Roman"/>
          <w:b/>
          <w:bCs/>
          <w:sz w:val="28"/>
          <w:szCs w:val="28"/>
        </w:rPr>
        <w:t>місцезнаходження</w:t>
      </w:r>
      <w:proofErr w:type="spellEnd"/>
      <w:r w:rsidRPr="00276917">
        <w:rPr>
          <w:rStyle w:val="a3"/>
          <w:rFonts w:ascii="Times New Roman" w:hAnsi="Times New Roman" w:cs="Times New Roman"/>
          <w:b/>
          <w:bCs/>
          <w:sz w:val="28"/>
          <w:szCs w:val="28"/>
        </w:rPr>
        <w:t xml:space="preserve"> та </w:t>
      </w:r>
      <w:proofErr w:type="spellStart"/>
      <w:r w:rsidRPr="00276917">
        <w:rPr>
          <w:rStyle w:val="a3"/>
          <w:rFonts w:ascii="Times New Roman" w:hAnsi="Times New Roman" w:cs="Times New Roman"/>
          <w:b/>
          <w:bCs/>
          <w:sz w:val="28"/>
          <w:szCs w:val="28"/>
        </w:rPr>
        <w:t>ідентифікаційний</w:t>
      </w:r>
      <w:proofErr w:type="spellEnd"/>
      <w:r w:rsidRPr="00276917">
        <w:rPr>
          <w:rStyle w:val="a3"/>
          <w:rFonts w:ascii="Times New Roman" w:hAnsi="Times New Roman" w:cs="Times New Roman"/>
          <w:b/>
          <w:bCs/>
          <w:sz w:val="28"/>
          <w:szCs w:val="28"/>
        </w:rPr>
        <w:t xml:space="preserve"> код </w:t>
      </w:r>
      <w:proofErr w:type="spellStart"/>
      <w:r w:rsidRPr="00276917">
        <w:rPr>
          <w:rStyle w:val="a3"/>
          <w:rFonts w:ascii="Times New Roman" w:hAnsi="Times New Roman" w:cs="Times New Roman"/>
          <w:b/>
          <w:bCs/>
          <w:sz w:val="28"/>
          <w:szCs w:val="28"/>
        </w:rPr>
        <w:t>замовника</w:t>
      </w:r>
      <w:proofErr w:type="spellEnd"/>
      <w:r w:rsidRPr="00276917">
        <w:rPr>
          <w:rStyle w:val="a3"/>
          <w:rFonts w:ascii="Times New Roman" w:hAnsi="Times New Roman" w:cs="Times New Roman"/>
          <w:b/>
          <w:bCs/>
          <w:sz w:val="28"/>
          <w:szCs w:val="28"/>
        </w:rPr>
        <w:t xml:space="preserve"> в </w:t>
      </w:r>
      <w:proofErr w:type="spellStart"/>
      <w:r w:rsidRPr="00276917">
        <w:rPr>
          <w:rStyle w:val="a3"/>
          <w:rFonts w:ascii="Times New Roman" w:hAnsi="Times New Roman" w:cs="Times New Roman"/>
          <w:b/>
          <w:bCs/>
          <w:sz w:val="28"/>
          <w:szCs w:val="28"/>
        </w:rPr>
        <w:t>Єдиному</w:t>
      </w:r>
      <w:proofErr w:type="spellEnd"/>
      <w:r w:rsidRPr="00276917">
        <w:rPr>
          <w:rStyle w:val="a3"/>
          <w:rFonts w:ascii="Times New Roman" w:hAnsi="Times New Roman" w:cs="Times New Roman"/>
          <w:b/>
          <w:bCs/>
          <w:sz w:val="28"/>
          <w:szCs w:val="28"/>
        </w:rPr>
        <w:t xml:space="preserve"> державному </w:t>
      </w:r>
      <w:proofErr w:type="spellStart"/>
      <w:r w:rsidRPr="00276917">
        <w:rPr>
          <w:rStyle w:val="a3"/>
          <w:rFonts w:ascii="Times New Roman" w:hAnsi="Times New Roman" w:cs="Times New Roman"/>
          <w:b/>
          <w:bCs/>
          <w:sz w:val="28"/>
          <w:szCs w:val="28"/>
        </w:rPr>
        <w:t>реєстрі</w:t>
      </w:r>
      <w:proofErr w:type="spellEnd"/>
      <w:r w:rsidRPr="00276917">
        <w:rPr>
          <w:rStyle w:val="a3"/>
          <w:rFonts w:ascii="Times New Roman" w:hAnsi="Times New Roman" w:cs="Times New Roman"/>
          <w:b/>
          <w:bCs/>
          <w:sz w:val="28"/>
          <w:szCs w:val="28"/>
        </w:rPr>
        <w:t xml:space="preserve"> </w:t>
      </w:r>
      <w:proofErr w:type="spellStart"/>
      <w:r w:rsidRPr="00276917">
        <w:rPr>
          <w:rStyle w:val="a3"/>
          <w:rFonts w:ascii="Times New Roman" w:hAnsi="Times New Roman" w:cs="Times New Roman"/>
          <w:b/>
          <w:bCs/>
          <w:sz w:val="28"/>
          <w:szCs w:val="28"/>
        </w:rPr>
        <w:t>юридичних</w:t>
      </w:r>
      <w:proofErr w:type="spellEnd"/>
      <w:r w:rsidRPr="00276917">
        <w:rPr>
          <w:rStyle w:val="a3"/>
          <w:rFonts w:ascii="Times New Roman" w:hAnsi="Times New Roman" w:cs="Times New Roman"/>
          <w:b/>
          <w:bCs/>
          <w:sz w:val="28"/>
          <w:szCs w:val="28"/>
        </w:rPr>
        <w:t xml:space="preserve"> </w:t>
      </w:r>
      <w:proofErr w:type="spellStart"/>
      <w:r w:rsidRPr="00276917">
        <w:rPr>
          <w:rStyle w:val="a3"/>
          <w:rFonts w:ascii="Times New Roman" w:hAnsi="Times New Roman" w:cs="Times New Roman"/>
          <w:b/>
          <w:bCs/>
          <w:sz w:val="28"/>
          <w:szCs w:val="28"/>
        </w:rPr>
        <w:t>осіб</w:t>
      </w:r>
      <w:proofErr w:type="spellEnd"/>
      <w:r w:rsidRPr="00276917">
        <w:rPr>
          <w:rStyle w:val="a3"/>
          <w:rFonts w:ascii="Times New Roman" w:hAnsi="Times New Roman" w:cs="Times New Roman"/>
          <w:b/>
          <w:bCs/>
          <w:sz w:val="28"/>
          <w:szCs w:val="28"/>
        </w:rPr>
        <w:t xml:space="preserve">, </w:t>
      </w:r>
      <w:proofErr w:type="spellStart"/>
      <w:r w:rsidRPr="00276917">
        <w:rPr>
          <w:rStyle w:val="a3"/>
          <w:rFonts w:ascii="Times New Roman" w:hAnsi="Times New Roman" w:cs="Times New Roman"/>
          <w:b/>
          <w:bCs/>
          <w:sz w:val="28"/>
          <w:szCs w:val="28"/>
        </w:rPr>
        <w:t>фізичних</w:t>
      </w:r>
      <w:proofErr w:type="spellEnd"/>
      <w:r w:rsidRPr="00276917">
        <w:rPr>
          <w:rStyle w:val="a3"/>
          <w:rFonts w:ascii="Times New Roman" w:hAnsi="Times New Roman" w:cs="Times New Roman"/>
          <w:b/>
          <w:bCs/>
          <w:sz w:val="28"/>
          <w:szCs w:val="28"/>
        </w:rPr>
        <w:t xml:space="preserve"> </w:t>
      </w:r>
      <w:proofErr w:type="spellStart"/>
      <w:r w:rsidRPr="00276917">
        <w:rPr>
          <w:rStyle w:val="a3"/>
          <w:rFonts w:ascii="Times New Roman" w:hAnsi="Times New Roman" w:cs="Times New Roman"/>
          <w:b/>
          <w:bCs/>
          <w:sz w:val="28"/>
          <w:szCs w:val="28"/>
        </w:rPr>
        <w:t>осіб</w:t>
      </w:r>
      <w:proofErr w:type="spellEnd"/>
      <w:r w:rsidRPr="00276917">
        <w:rPr>
          <w:rStyle w:val="a3"/>
          <w:rFonts w:ascii="Times New Roman" w:hAnsi="Times New Roman" w:cs="Times New Roman"/>
          <w:b/>
          <w:bCs/>
          <w:sz w:val="28"/>
          <w:szCs w:val="28"/>
        </w:rPr>
        <w:t xml:space="preserve"> — </w:t>
      </w:r>
      <w:proofErr w:type="spellStart"/>
      <w:r w:rsidRPr="00276917">
        <w:rPr>
          <w:rStyle w:val="a3"/>
          <w:rFonts w:ascii="Times New Roman" w:hAnsi="Times New Roman" w:cs="Times New Roman"/>
          <w:b/>
          <w:bCs/>
          <w:sz w:val="28"/>
          <w:szCs w:val="28"/>
        </w:rPr>
        <w:t>підприємців</w:t>
      </w:r>
      <w:proofErr w:type="spellEnd"/>
      <w:r w:rsidRPr="00276917">
        <w:rPr>
          <w:rStyle w:val="a3"/>
          <w:rFonts w:ascii="Times New Roman" w:hAnsi="Times New Roman" w:cs="Times New Roman"/>
          <w:b/>
          <w:bCs/>
          <w:sz w:val="28"/>
          <w:szCs w:val="28"/>
        </w:rPr>
        <w:t xml:space="preserve"> та </w:t>
      </w:r>
      <w:proofErr w:type="spellStart"/>
      <w:r w:rsidRPr="00276917">
        <w:rPr>
          <w:rStyle w:val="a3"/>
          <w:rFonts w:ascii="Times New Roman" w:hAnsi="Times New Roman" w:cs="Times New Roman"/>
          <w:b/>
          <w:bCs/>
          <w:sz w:val="28"/>
          <w:szCs w:val="28"/>
        </w:rPr>
        <w:t>громадських</w:t>
      </w:r>
      <w:proofErr w:type="spellEnd"/>
      <w:r w:rsidRPr="00276917">
        <w:rPr>
          <w:rStyle w:val="a3"/>
          <w:rFonts w:ascii="Times New Roman" w:hAnsi="Times New Roman" w:cs="Times New Roman"/>
          <w:b/>
          <w:bCs/>
          <w:sz w:val="28"/>
          <w:szCs w:val="28"/>
        </w:rPr>
        <w:t xml:space="preserve"> </w:t>
      </w:r>
      <w:proofErr w:type="spellStart"/>
      <w:r w:rsidRPr="00276917">
        <w:rPr>
          <w:rStyle w:val="a3"/>
          <w:rFonts w:ascii="Times New Roman" w:hAnsi="Times New Roman" w:cs="Times New Roman"/>
          <w:b/>
          <w:bCs/>
          <w:sz w:val="28"/>
          <w:szCs w:val="28"/>
        </w:rPr>
        <w:t>формувань</w:t>
      </w:r>
      <w:proofErr w:type="spellEnd"/>
      <w:r w:rsidRPr="00276917">
        <w:rPr>
          <w:rStyle w:val="a3"/>
          <w:rFonts w:ascii="Times New Roman" w:hAnsi="Times New Roman" w:cs="Times New Roman"/>
          <w:b/>
          <w:bCs/>
          <w:sz w:val="28"/>
          <w:szCs w:val="28"/>
        </w:rPr>
        <w:t xml:space="preserve">, </w:t>
      </w:r>
      <w:proofErr w:type="spellStart"/>
      <w:r w:rsidRPr="00276917">
        <w:rPr>
          <w:rStyle w:val="a3"/>
          <w:rFonts w:ascii="Times New Roman" w:hAnsi="Times New Roman" w:cs="Times New Roman"/>
          <w:b/>
          <w:bCs/>
          <w:sz w:val="28"/>
          <w:szCs w:val="28"/>
        </w:rPr>
        <w:t>його</w:t>
      </w:r>
      <w:proofErr w:type="spellEnd"/>
      <w:r w:rsidRPr="00276917">
        <w:rPr>
          <w:rStyle w:val="a3"/>
          <w:rFonts w:ascii="Times New Roman" w:hAnsi="Times New Roman" w:cs="Times New Roman"/>
          <w:b/>
          <w:bCs/>
          <w:sz w:val="28"/>
          <w:szCs w:val="28"/>
        </w:rPr>
        <w:t xml:space="preserve"> </w:t>
      </w:r>
      <w:proofErr w:type="spellStart"/>
      <w:r w:rsidRPr="00276917">
        <w:rPr>
          <w:rStyle w:val="a3"/>
          <w:rFonts w:ascii="Times New Roman" w:hAnsi="Times New Roman" w:cs="Times New Roman"/>
          <w:b/>
          <w:bCs/>
          <w:sz w:val="28"/>
          <w:szCs w:val="28"/>
        </w:rPr>
        <w:t>категорія</w:t>
      </w:r>
      <w:proofErr w:type="spellEnd"/>
      <w:r w:rsidRPr="00276917">
        <w:rPr>
          <w:rStyle w:val="a3"/>
          <w:rFonts w:ascii="Times New Roman" w:hAnsi="Times New Roman" w:cs="Times New Roman"/>
          <w:b/>
          <w:bCs/>
          <w:sz w:val="28"/>
          <w:szCs w:val="28"/>
        </w:rPr>
        <w:t xml:space="preserve">: </w:t>
      </w:r>
      <w:r w:rsidR="00276917" w:rsidRPr="00276917">
        <w:rPr>
          <w:rStyle w:val="a3"/>
          <w:rFonts w:ascii="Times New Roman" w:hAnsi="Times New Roman" w:cs="Times New Roman"/>
          <w:b/>
          <w:bCs/>
          <w:sz w:val="28"/>
          <w:szCs w:val="28"/>
          <w:lang w:val="uk-UA"/>
        </w:rPr>
        <w:t>Відділ освіти,</w:t>
      </w:r>
      <w:r w:rsidR="00276917">
        <w:rPr>
          <w:rStyle w:val="a3"/>
          <w:rFonts w:ascii="Times New Roman" w:hAnsi="Times New Roman" w:cs="Times New Roman"/>
          <w:b/>
          <w:bCs/>
          <w:sz w:val="28"/>
          <w:szCs w:val="28"/>
          <w:lang w:val="uk-UA"/>
        </w:rPr>
        <w:t xml:space="preserve"> </w:t>
      </w:r>
      <w:r w:rsidR="00276917" w:rsidRPr="00276917">
        <w:rPr>
          <w:rStyle w:val="a3"/>
          <w:rFonts w:ascii="Times New Roman" w:hAnsi="Times New Roman" w:cs="Times New Roman"/>
          <w:b/>
          <w:bCs/>
          <w:sz w:val="28"/>
          <w:szCs w:val="28"/>
          <w:lang w:val="uk-UA"/>
        </w:rPr>
        <w:t>культури, молоді та спорту Костянтинівської сільської ради</w:t>
      </w:r>
      <w:r w:rsidRPr="00276917">
        <w:rPr>
          <w:rStyle w:val="a3"/>
          <w:rFonts w:ascii="Times New Roman" w:hAnsi="Times New Roman" w:cs="Times New Roman"/>
          <w:b/>
          <w:bCs/>
          <w:sz w:val="28"/>
          <w:szCs w:val="28"/>
        </w:rPr>
        <w:t xml:space="preserve">, </w:t>
      </w:r>
      <w:r w:rsidR="00276917" w:rsidRPr="00276917">
        <w:rPr>
          <w:rStyle w:val="a3"/>
          <w:rFonts w:ascii="Times New Roman" w:hAnsi="Times New Roman" w:cs="Times New Roman"/>
          <w:b/>
          <w:bCs/>
          <w:sz w:val="28"/>
          <w:szCs w:val="28"/>
          <w:lang w:val="uk-UA"/>
        </w:rPr>
        <w:t>Миколаївська</w:t>
      </w:r>
      <w:r w:rsidRPr="00276917">
        <w:rPr>
          <w:rStyle w:val="a3"/>
          <w:rFonts w:ascii="Times New Roman" w:hAnsi="Times New Roman" w:cs="Times New Roman"/>
          <w:b/>
          <w:bCs/>
          <w:sz w:val="28"/>
          <w:szCs w:val="28"/>
        </w:rPr>
        <w:t xml:space="preserve"> область, </w:t>
      </w:r>
      <w:proofErr w:type="gramStart"/>
      <w:r w:rsidR="00276917" w:rsidRPr="00276917">
        <w:rPr>
          <w:rStyle w:val="a3"/>
          <w:rFonts w:ascii="Times New Roman" w:hAnsi="Times New Roman" w:cs="Times New Roman"/>
          <w:b/>
          <w:bCs/>
          <w:sz w:val="28"/>
          <w:szCs w:val="28"/>
          <w:lang w:val="uk-UA"/>
        </w:rPr>
        <w:t xml:space="preserve">Миколаївський </w:t>
      </w:r>
      <w:r w:rsidRPr="00276917">
        <w:rPr>
          <w:rStyle w:val="a3"/>
          <w:rFonts w:ascii="Times New Roman" w:hAnsi="Times New Roman" w:cs="Times New Roman"/>
          <w:b/>
          <w:bCs/>
          <w:sz w:val="28"/>
          <w:szCs w:val="28"/>
        </w:rPr>
        <w:t xml:space="preserve"> район</w:t>
      </w:r>
      <w:proofErr w:type="gramEnd"/>
      <w:r w:rsidRPr="00276917">
        <w:rPr>
          <w:rStyle w:val="a3"/>
          <w:rFonts w:ascii="Times New Roman" w:hAnsi="Times New Roman" w:cs="Times New Roman"/>
          <w:b/>
          <w:bCs/>
          <w:sz w:val="28"/>
          <w:szCs w:val="28"/>
        </w:rPr>
        <w:t xml:space="preserve">, село </w:t>
      </w:r>
      <w:r w:rsidR="00276917" w:rsidRPr="00276917">
        <w:rPr>
          <w:rStyle w:val="a3"/>
          <w:rFonts w:ascii="Times New Roman" w:hAnsi="Times New Roman" w:cs="Times New Roman"/>
          <w:b/>
          <w:bCs/>
          <w:sz w:val="28"/>
          <w:szCs w:val="28"/>
          <w:lang w:val="uk-UA"/>
        </w:rPr>
        <w:t>Костянтинівка</w:t>
      </w:r>
      <w:r w:rsidRPr="00276917">
        <w:rPr>
          <w:rStyle w:val="a3"/>
          <w:rFonts w:ascii="Times New Roman" w:hAnsi="Times New Roman" w:cs="Times New Roman"/>
          <w:b/>
          <w:bCs/>
          <w:sz w:val="28"/>
          <w:szCs w:val="28"/>
        </w:rPr>
        <w:t xml:space="preserve">, </w:t>
      </w:r>
      <w:proofErr w:type="spellStart"/>
      <w:r w:rsidRPr="00276917">
        <w:rPr>
          <w:rStyle w:val="a3"/>
          <w:rFonts w:ascii="Times New Roman" w:hAnsi="Times New Roman" w:cs="Times New Roman"/>
          <w:b/>
          <w:bCs/>
          <w:sz w:val="28"/>
          <w:szCs w:val="28"/>
        </w:rPr>
        <w:t>вулиця</w:t>
      </w:r>
      <w:proofErr w:type="spellEnd"/>
      <w:r w:rsidRPr="00276917">
        <w:rPr>
          <w:rStyle w:val="a3"/>
          <w:rFonts w:ascii="Times New Roman" w:hAnsi="Times New Roman" w:cs="Times New Roman"/>
          <w:b/>
          <w:bCs/>
          <w:sz w:val="28"/>
          <w:szCs w:val="28"/>
        </w:rPr>
        <w:t xml:space="preserve"> </w:t>
      </w:r>
      <w:r w:rsidR="00823F38">
        <w:rPr>
          <w:rStyle w:val="a3"/>
          <w:rFonts w:ascii="Times New Roman" w:hAnsi="Times New Roman" w:cs="Times New Roman"/>
          <w:b/>
          <w:bCs/>
          <w:sz w:val="28"/>
          <w:szCs w:val="28"/>
          <w:lang w:val="uk-UA"/>
        </w:rPr>
        <w:t>Незалежності</w:t>
      </w:r>
      <w:r w:rsidR="00276917" w:rsidRPr="00276917">
        <w:rPr>
          <w:rStyle w:val="a3"/>
          <w:rFonts w:ascii="Times New Roman" w:hAnsi="Times New Roman" w:cs="Times New Roman"/>
          <w:b/>
          <w:bCs/>
          <w:sz w:val="28"/>
          <w:szCs w:val="28"/>
          <w:lang w:val="uk-UA"/>
        </w:rPr>
        <w:t>,2</w:t>
      </w:r>
      <w:r w:rsidR="00B05596">
        <w:rPr>
          <w:rStyle w:val="a3"/>
          <w:rFonts w:ascii="Times New Roman" w:hAnsi="Times New Roman" w:cs="Times New Roman"/>
          <w:b/>
          <w:bCs/>
          <w:sz w:val="28"/>
          <w:szCs w:val="28"/>
          <w:lang w:val="uk-UA"/>
        </w:rPr>
        <w:t>9</w:t>
      </w:r>
      <w:r w:rsidR="00823F38">
        <w:rPr>
          <w:rStyle w:val="a3"/>
          <w:rFonts w:ascii="Times New Roman" w:hAnsi="Times New Roman" w:cs="Times New Roman"/>
          <w:b/>
          <w:bCs/>
          <w:sz w:val="28"/>
          <w:szCs w:val="28"/>
          <w:lang w:val="uk-UA"/>
        </w:rPr>
        <w:t>-А</w:t>
      </w:r>
      <w:r w:rsidRPr="00276917">
        <w:rPr>
          <w:rStyle w:val="a3"/>
          <w:rFonts w:ascii="Times New Roman" w:hAnsi="Times New Roman" w:cs="Times New Roman"/>
          <w:b/>
          <w:bCs/>
          <w:sz w:val="28"/>
          <w:szCs w:val="28"/>
        </w:rPr>
        <w:t xml:space="preserve"> код ЄДРПОУ </w:t>
      </w:r>
      <w:r w:rsidR="00276917" w:rsidRPr="00276917">
        <w:rPr>
          <w:rStyle w:val="a3"/>
          <w:rFonts w:ascii="Times New Roman" w:hAnsi="Times New Roman" w:cs="Times New Roman"/>
          <w:b/>
          <w:bCs/>
          <w:sz w:val="28"/>
          <w:szCs w:val="28"/>
          <w:lang w:val="uk-UA"/>
        </w:rPr>
        <w:t>44057323</w:t>
      </w:r>
      <w:r w:rsidRPr="00276917">
        <w:rPr>
          <w:rStyle w:val="a3"/>
          <w:rFonts w:ascii="Times New Roman" w:hAnsi="Times New Roman" w:cs="Times New Roman"/>
          <w:b/>
          <w:bCs/>
          <w:sz w:val="28"/>
          <w:szCs w:val="28"/>
        </w:rPr>
        <w:t xml:space="preserve">, орган </w:t>
      </w:r>
      <w:proofErr w:type="spellStart"/>
      <w:r w:rsidRPr="00276917">
        <w:rPr>
          <w:rStyle w:val="a3"/>
          <w:rFonts w:ascii="Times New Roman" w:hAnsi="Times New Roman" w:cs="Times New Roman"/>
          <w:b/>
          <w:bCs/>
          <w:sz w:val="28"/>
          <w:szCs w:val="28"/>
        </w:rPr>
        <w:t>місцевого</w:t>
      </w:r>
      <w:proofErr w:type="spellEnd"/>
      <w:r w:rsidRPr="00276917">
        <w:rPr>
          <w:rStyle w:val="a3"/>
          <w:rFonts w:ascii="Times New Roman" w:hAnsi="Times New Roman" w:cs="Times New Roman"/>
          <w:b/>
          <w:bCs/>
          <w:sz w:val="28"/>
          <w:szCs w:val="28"/>
        </w:rPr>
        <w:t xml:space="preserve"> </w:t>
      </w:r>
      <w:proofErr w:type="spellStart"/>
      <w:r w:rsidRPr="00276917">
        <w:rPr>
          <w:rStyle w:val="a3"/>
          <w:rFonts w:ascii="Times New Roman" w:hAnsi="Times New Roman" w:cs="Times New Roman"/>
          <w:b/>
          <w:bCs/>
          <w:sz w:val="28"/>
          <w:szCs w:val="28"/>
        </w:rPr>
        <w:t>самоврядування</w:t>
      </w:r>
      <w:proofErr w:type="spellEnd"/>
      <w:r w:rsidRPr="00276917">
        <w:rPr>
          <w:rStyle w:val="a3"/>
          <w:rFonts w:ascii="Times New Roman" w:hAnsi="Times New Roman" w:cs="Times New Roman"/>
          <w:b/>
          <w:bCs/>
          <w:sz w:val="28"/>
          <w:szCs w:val="28"/>
        </w:rPr>
        <w:t xml:space="preserve">. </w:t>
      </w:r>
    </w:p>
    <w:p w:rsidR="00823F38" w:rsidRDefault="007A664E" w:rsidP="00823F38">
      <w:pPr>
        <w:spacing w:after="0" w:line="240" w:lineRule="atLeast"/>
        <w:jc w:val="both"/>
        <w:rPr>
          <w:rFonts w:ascii="Times New Roman" w:hAnsi="Times New Roman" w:cs="Times New Roman"/>
          <w:sz w:val="28"/>
          <w:szCs w:val="28"/>
        </w:rPr>
      </w:pPr>
      <w:proofErr w:type="spellStart"/>
      <w:r w:rsidRPr="00276917">
        <w:rPr>
          <w:rFonts w:ascii="Times New Roman" w:eastAsia="Times New Roman" w:hAnsi="Times New Roman" w:cs="Times New Roman"/>
          <w:b/>
          <w:bCs/>
          <w:iCs/>
          <w:color w:val="000000"/>
          <w:sz w:val="28"/>
          <w:szCs w:val="28"/>
        </w:rPr>
        <w:t>Назва</w:t>
      </w:r>
      <w:proofErr w:type="spellEnd"/>
      <w:r w:rsidRPr="00276917">
        <w:rPr>
          <w:rFonts w:ascii="Times New Roman" w:eastAsia="Times New Roman" w:hAnsi="Times New Roman" w:cs="Times New Roman"/>
          <w:b/>
          <w:bCs/>
          <w:iCs/>
          <w:color w:val="000000"/>
          <w:sz w:val="28"/>
          <w:szCs w:val="28"/>
        </w:rPr>
        <w:t xml:space="preserve"> предмета </w:t>
      </w:r>
      <w:proofErr w:type="spellStart"/>
      <w:r w:rsidRPr="00276917">
        <w:rPr>
          <w:rFonts w:ascii="Times New Roman" w:eastAsia="Times New Roman" w:hAnsi="Times New Roman" w:cs="Times New Roman"/>
          <w:b/>
          <w:bCs/>
          <w:iCs/>
          <w:color w:val="000000"/>
          <w:sz w:val="28"/>
          <w:szCs w:val="28"/>
        </w:rPr>
        <w:t>закупівлі</w:t>
      </w:r>
      <w:proofErr w:type="spellEnd"/>
      <w:r w:rsidRPr="00276917">
        <w:rPr>
          <w:rFonts w:ascii="Times New Roman" w:eastAsia="Times New Roman" w:hAnsi="Times New Roman" w:cs="Times New Roman"/>
          <w:b/>
          <w:bCs/>
          <w:iCs/>
          <w:color w:val="000000"/>
          <w:sz w:val="28"/>
          <w:szCs w:val="28"/>
        </w:rPr>
        <w:t xml:space="preserve"> </w:t>
      </w:r>
      <w:proofErr w:type="spellStart"/>
      <w:r w:rsidRPr="00276917">
        <w:rPr>
          <w:rFonts w:ascii="Times New Roman" w:eastAsia="Times New Roman" w:hAnsi="Times New Roman" w:cs="Times New Roman"/>
          <w:b/>
          <w:color w:val="000000"/>
          <w:sz w:val="28"/>
          <w:szCs w:val="28"/>
        </w:rPr>
        <w:t>із</w:t>
      </w:r>
      <w:proofErr w:type="spellEnd"/>
      <w:r w:rsidRPr="00276917">
        <w:rPr>
          <w:rFonts w:ascii="Times New Roman" w:eastAsia="Times New Roman" w:hAnsi="Times New Roman" w:cs="Times New Roman"/>
          <w:b/>
          <w:color w:val="000000"/>
          <w:sz w:val="28"/>
          <w:szCs w:val="28"/>
        </w:rPr>
        <w:t xml:space="preserve"> </w:t>
      </w:r>
      <w:proofErr w:type="spellStart"/>
      <w:r w:rsidRPr="00276917">
        <w:rPr>
          <w:rFonts w:ascii="Times New Roman" w:eastAsia="Times New Roman" w:hAnsi="Times New Roman" w:cs="Times New Roman"/>
          <w:b/>
          <w:color w:val="000000"/>
          <w:sz w:val="28"/>
          <w:szCs w:val="28"/>
        </w:rPr>
        <w:t>зазначенням</w:t>
      </w:r>
      <w:proofErr w:type="spellEnd"/>
      <w:r w:rsidRPr="00276917">
        <w:rPr>
          <w:rFonts w:ascii="Times New Roman" w:eastAsia="Times New Roman" w:hAnsi="Times New Roman" w:cs="Times New Roman"/>
          <w:b/>
          <w:color w:val="000000"/>
          <w:sz w:val="28"/>
          <w:szCs w:val="28"/>
        </w:rPr>
        <w:t xml:space="preserve"> коду за </w:t>
      </w:r>
      <w:proofErr w:type="spellStart"/>
      <w:r w:rsidRPr="00276917">
        <w:rPr>
          <w:rFonts w:ascii="Times New Roman" w:eastAsia="Times New Roman" w:hAnsi="Times New Roman" w:cs="Times New Roman"/>
          <w:b/>
          <w:color w:val="000000"/>
          <w:sz w:val="28"/>
          <w:szCs w:val="28"/>
        </w:rPr>
        <w:t>Єдиним</w:t>
      </w:r>
      <w:proofErr w:type="spellEnd"/>
      <w:r w:rsidRPr="00276917">
        <w:rPr>
          <w:rFonts w:ascii="Times New Roman" w:eastAsia="Times New Roman" w:hAnsi="Times New Roman" w:cs="Times New Roman"/>
          <w:b/>
          <w:color w:val="000000"/>
          <w:sz w:val="28"/>
          <w:szCs w:val="28"/>
        </w:rPr>
        <w:t xml:space="preserve"> </w:t>
      </w:r>
      <w:proofErr w:type="spellStart"/>
      <w:r w:rsidRPr="00276917">
        <w:rPr>
          <w:rFonts w:ascii="Times New Roman" w:eastAsia="Times New Roman" w:hAnsi="Times New Roman" w:cs="Times New Roman"/>
          <w:b/>
          <w:color w:val="000000"/>
          <w:sz w:val="28"/>
          <w:szCs w:val="28"/>
        </w:rPr>
        <w:t>закупівельним</w:t>
      </w:r>
      <w:proofErr w:type="spellEnd"/>
      <w:r w:rsidRPr="00276917">
        <w:rPr>
          <w:rFonts w:ascii="Times New Roman" w:eastAsia="Times New Roman" w:hAnsi="Times New Roman" w:cs="Times New Roman"/>
          <w:b/>
          <w:color w:val="000000"/>
          <w:sz w:val="28"/>
          <w:szCs w:val="28"/>
        </w:rPr>
        <w:t xml:space="preserve"> словником (у </w:t>
      </w:r>
      <w:proofErr w:type="spellStart"/>
      <w:r w:rsidRPr="00276917">
        <w:rPr>
          <w:rFonts w:ascii="Times New Roman" w:eastAsia="Times New Roman" w:hAnsi="Times New Roman" w:cs="Times New Roman"/>
          <w:b/>
          <w:color w:val="000000"/>
          <w:sz w:val="28"/>
          <w:szCs w:val="28"/>
        </w:rPr>
        <w:t>разі</w:t>
      </w:r>
      <w:proofErr w:type="spellEnd"/>
      <w:r w:rsidRPr="00276917">
        <w:rPr>
          <w:rFonts w:ascii="Times New Roman" w:eastAsia="Times New Roman" w:hAnsi="Times New Roman" w:cs="Times New Roman"/>
          <w:b/>
          <w:color w:val="000000"/>
          <w:sz w:val="28"/>
          <w:szCs w:val="28"/>
        </w:rPr>
        <w:t xml:space="preserve"> </w:t>
      </w:r>
      <w:proofErr w:type="spellStart"/>
      <w:r w:rsidRPr="00276917">
        <w:rPr>
          <w:rFonts w:ascii="Times New Roman" w:eastAsia="Times New Roman" w:hAnsi="Times New Roman" w:cs="Times New Roman"/>
          <w:b/>
          <w:color w:val="000000"/>
          <w:sz w:val="28"/>
          <w:szCs w:val="28"/>
        </w:rPr>
        <w:t>поділу</w:t>
      </w:r>
      <w:proofErr w:type="spellEnd"/>
      <w:r w:rsidRPr="00276917">
        <w:rPr>
          <w:rFonts w:ascii="Times New Roman" w:eastAsia="Times New Roman" w:hAnsi="Times New Roman" w:cs="Times New Roman"/>
          <w:b/>
          <w:color w:val="000000"/>
          <w:sz w:val="28"/>
          <w:szCs w:val="28"/>
        </w:rPr>
        <w:t xml:space="preserve"> на </w:t>
      </w:r>
      <w:proofErr w:type="spellStart"/>
      <w:r w:rsidRPr="00276917">
        <w:rPr>
          <w:rFonts w:ascii="Times New Roman" w:eastAsia="Times New Roman" w:hAnsi="Times New Roman" w:cs="Times New Roman"/>
          <w:b/>
          <w:color w:val="000000"/>
          <w:sz w:val="28"/>
          <w:szCs w:val="28"/>
        </w:rPr>
        <w:t>лоти</w:t>
      </w:r>
      <w:proofErr w:type="spellEnd"/>
      <w:r w:rsidRPr="00276917">
        <w:rPr>
          <w:rFonts w:ascii="Times New Roman" w:eastAsia="Times New Roman" w:hAnsi="Times New Roman" w:cs="Times New Roman"/>
          <w:b/>
          <w:color w:val="000000"/>
          <w:sz w:val="28"/>
          <w:szCs w:val="28"/>
        </w:rPr>
        <w:t xml:space="preserve"> </w:t>
      </w:r>
      <w:proofErr w:type="spellStart"/>
      <w:r w:rsidRPr="00276917">
        <w:rPr>
          <w:rFonts w:ascii="Times New Roman" w:eastAsia="Times New Roman" w:hAnsi="Times New Roman" w:cs="Times New Roman"/>
          <w:b/>
          <w:color w:val="000000"/>
          <w:sz w:val="28"/>
          <w:szCs w:val="28"/>
        </w:rPr>
        <w:t>такі</w:t>
      </w:r>
      <w:proofErr w:type="spellEnd"/>
      <w:r w:rsidRPr="00276917">
        <w:rPr>
          <w:rFonts w:ascii="Times New Roman" w:eastAsia="Times New Roman" w:hAnsi="Times New Roman" w:cs="Times New Roman"/>
          <w:b/>
          <w:color w:val="000000"/>
          <w:sz w:val="28"/>
          <w:szCs w:val="28"/>
        </w:rPr>
        <w:t xml:space="preserve"> </w:t>
      </w:r>
      <w:proofErr w:type="spellStart"/>
      <w:r w:rsidRPr="00276917">
        <w:rPr>
          <w:rFonts w:ascii="Times New Roman" w:eastAsia="Times New Roman" w:hAnsi="Times New Roman" w:cs="Times New Roman"/>
          <w:b/>
          <w:color w:val="000000"/>
          <w:sz w:val="28"/>
          <w:szCs w:val="28"/>
        </w:rPr>
        <w:t>відомості</w:t>
      </w:r>
      <w:proofErr w:type="spellEnd"/>
      <w:r w:rsidRPr="00276917">
        <w:rPr>
          <w:rFonts w:ascii="Times New Roman" w:eastAsia="Times New Roman" w:hAnsi="Times New Roman" w:cs="Times New Roman"/>
          <w:b/>
          <w:color w:val="000000"/>
          <w:sz w:val="28"/>
          <w:szCs w:val="28"/>
        </w:rPr>
        <w:t xml:space="preserve"> </w:t>
      </w:r>
      <w:proofErr w:type="spellStart"/>
      <w:r w:rsidRPr="00276917">
        <w:rPr>
          <w:rFonts w:ascii="Times New Roman" w:eastAsia="Times New Roman" w:hAnsi="Times New Roman" w:cs="Times New Roman"/>
          <w:b/>
          <w:color w:val="000000"/>
          <w:sz w:val="28"/>
          <w:szCs w:val="28"/>
        </w:rPr>
        <w:t>повинні</w:t>
      </w:r>
      <w:proofErr w:type="spellEnd"/>
      <w:r w:rsidRPr="00276917">
        <w:rPr>
          <w:rFonts w:ascii="Times New Roman" w:eastAsia="Times New Roman" w:hAnsi="Times New Roman" w:cs="Times New Roman"/>
          <w:b/>
          <w:color w:val="000000"/>
          <w:sz w:val="28"/>
          <w:szCs w:val="28"/>
        </w:rPr>
        <w:t xml:space="preserve"> </w:t>
      </w:r>
      <w:proofErr w:type="spellStart"/>
      <w:r w:rsidRPr="00276917">
        <w:rPr>
          <w:rFonts w:ascii="Times New Roman" w:eastAsia="Times New Roman" w:hAnsi="Times New Roman" w:cs="Times New Roman"/>
          <w:b/>
          <w:color w:val="000000"/>
          <w:sz w:val="28"/>
          <w:szCs w:val="28"/>
        </w:rPr>
        <w:t>зазначатися</w:t>
      </w:r>
      <w:proofErr w:type="spellEnd"/>
      <w:r w:rsidRPr="00276917">
        <w:rPr>
          <w:rFonts w:ascii="Times New Roman" w:eastAsia="Times New Roman" w:hAnsi="Times New Roman" w:cs="Times New Roman"/>
          <w:b/>
          <w:color w:val="000000"/>
          <w:sz w:val="28"/>
          <w:szCs w:val="28"/>
        </w:rPr>
        <w:t xml:space="preserve"> </w:t>
      </w:r>
      <w:proofErr w:type="spellStart"/>
      <w:r w:rsidRPr="00276917">
        <w:rPr>
          <w:rFonts w:ascii="Times New Roman" w:eastAsia="Times New Roman" w:hAnsi="Times New Roman" w:cs="Times New Roman"/>
          <w:b/>
          <w:color w:val="000000"/>
          <w:sz w:val="28"/>
          <w:szCs w:val="28"/>
        </w:rPr>
        <w:t>стосовно</w:t>
      </w:r>
      <w:proofErr w:type="spellEnd"/>
      <w:r w:rsidRPr="00276917">
        <w:rPr>
          <w:rFonts w:ascii="Times New Roman" w:eastAsia="Times New Roman" w:hAnsi="Times New Roman" w:cs="Times New Roman"/>
          <w:b/>
          <w:color w:val="000000"/>
          <w:sz w:val="28"/>
          <w:szCs w:val="28"/>
        </w:rPr>
        <w:t xml:space="preserve"> кожного лота) та </w:t>
      </w:r>
      <w:proofErr w:type="spellStart"/>
      <w:r w:rsidRPr="00276917">
        <w:rPr>
          <w:rFonts w:ascii="Times New Roman" w:eastAsia="Times New Roman" w:hAnsi="Times New Roman" w:cs="Times New Roman"/>
          <w:b/>
          <w:color w:val="000000"/>
          <w:sz w:val="28"/>
          <w:szCs w:val="28"/>
        </w:rPr>
        <w:t>назви</w:t>
      </w:r>
      <w:proofErr w:type="spellEnd"/>
      <w:r w:rsidRPr="00276917">
        <w:rPr>
          <w:rFonts w:ascii="Times New Roman" w:eastAsia="Times New Roman" w:hAnsi="Times New Roman" w:cs="Times New Roman"/>
          <w:b/>
          <w:color w:val="000000"/>
          <w:sz w:val="28"/>
          <w:szCs w:val="28"/>
        </w:rPr>
        <w:t xml:space="preserve"> </w:t>
      </w:r>
      <w:proofErr w:type="spellStart"/>
      <w:r w:rsidRPr="00276917">
        <w:rPr>
          <w:rFonts w:ascii="Times New Roman" w:eastAsia="Times New Roman" w:hAnsi="Times New Roman" w:cs="Times New Roman"/>
          <w:b/>
          <w:color w:val="000000"/>
          <w:sz w:val="28"/>
          <w:szCs w:val="28"/>
        </w:rPr>
        <w:t>відповідних</w:t>
      </w:r>
      <w:proofErr w:type="spellEnd"/>
      <w:r w:rsidRPr="00276917">
        <w:rPr>
          <w:rFonts w:ascii="Times New Roman" w:eastAsia="Times New Roman" w:hAnsi="Times New Roman" w:cs="Times New Roman"/>
          <w:b/>
          <w:color w:val="000000"/>
          <w:sz w:val="28"/>
          <w:szCs w:val="28"/>
        </w:rPr>
        <w:t xml:space="preserve"> </w:t>
      </w:r>
      <w:proofErr w:type="spellStart"/>
      <w:r w:rsidRPr="00276917">
        <w:rPr>
          <w:rFonts w:ascii="Times New Roman" w:eastAsia="Times New Roman" w:hAnsi="Times New Roman" w:cs="Times New Roman"/>
          <w:b/>
          <w:color w:val="000000"/>
          <w:sz w:val="28"/>
          <w:szCs w:val="28"/>
        </w:rPr>
        <w:t>класифікаторів</w:t>
      </w:r>
      <w:proofErr w:type="spellEnd"/>
      <w:r w:rsidRPr="00276917">
        <w:rPr>
          <w:rFonts w:ascii="Times New Roman" w:eastAsia="Times New Roman" w:hAnsi="Times New Roman" w:cs="Times New Roman"/>
          <w:b/>
          <w:color w:val="000000"/>
          <w:sz w:val="28"/>
          <w:szCs w:val="28"/>
        </w:rPr>
        <w:t xml:space="preserve"> предмета </w:t>
      </w:r>
      <w:proofErr w:type="spellStart"/>
      <w:r w:rsidRPr="00276917">
        <w:rPr>
          <w:rFonts w:ascii="Times New Roman" w:eastAsia="Times New Roman" w:hAnsi="Times New Roman" w:cs="Times New Roman"/>
          <w:b/>
          <w:color w:val="000000"/>
          <w:sz w:val="28"/>
          <w:szCs w:val="28"/>
        </w:rPr>
        <w:t>закупівлі</w:t>
      </w:r>
      <w:proofErr w:type="spellEnd"/>
      <w:r w:rsidRPr="00276917">
        <w:rPr>
          <w:rFonts w:ascii="Times New Roman" w:eastAsia="Times New Roman" w:hAnsi="Times New Roman" w:cs="Times New Roman"/>
          <w:b/>
          <w:color w:val="000000"/>
          <w:sz w:val="28"/>
          <w:szCs w:val="28"/>
        </w:rPr>
        <w:t xml:space="preserve"> й </w:t>
      </w:r>
      <w:proofErr w:type="spellStart"/>
      <w:r w:rsidRPr="00276917">
        <w:rPr>
          <w:rFonts w:ascii="Times New Roman" w:eastAsia="Times New Roman" w:hAnsi="Times New Roman" w:cs="Times New Roman"/>
          <w:b/>
          <w:color w:val="000000"/>
          <w:sz w:val="28"/>
          <w:szCs w:val="28"/>
        </w:rPr>
        <w:t>частин</w:t>
      </w:r>
      <w:proofErr w:type="spellEnd"/>
      <w:r w:rsidRPr="00276917">
        <w:rPr>
          <w:rFonts w:ascii="Times New Roman" w:eastAsia="Times New Roman" w:hAnsi="Times New Roman" w:cs="Times New Roman"/>
          <w:b/>
          <w:color w:val="000000"/>
          <w:sz w:val="28"/>
          <w:szCs w:val="28"/>
        </w:rPr>
        <w:t xml:space="preserve"> предмета </w:t>
      </w:r>
      <w:proofErr w:type="spellStart"/>
      <w:r w:rsidRPr="00276917">
        <w:rPr>
          <w:rFonts w:ascii="Times New Roman" w:eastAsia="Times New Roman" w:hAnsi="Times New Roman" w:cs="Times New Roman"/>
          <w:b/>
          <w:color w:val="000000"/>
          <w:sz w:val="28"/>
          <w:szCs w:val="28"/>
        </w:rPr>
        <w:t>закупівлі</w:t>
      </w:r>
      <w:proofErr w:type="spellEnd"/>
      <w:r w:rsidRPr="00276917">
        <w:rPr>
          <w:rFonts w:ascii="Times New Roman" w:eastAsia="Times New Roman" w:hAnsi="Times New Roman" w:cs="Times New Roman"/>
          <w:b/>
          <w:color w:val="000000"/>
          <w:sz w:val="28"/>
          <w:szCs w:val="28"/>
        </w:rPr>
        <w:t xml:space="preserve"> (</w:t>
      </w:r>
      <w:proofErr w:type="spellStart"/>
      <w:r w:rsidRPr="00276917">
        <w:rPr>
          <w:rFonts w:ascii="Times New Roman" w:eastAsia="Times New Roman" w:hAnsi="Times New Roman" w:cs="Times New Roman"/>
          <w:b/>
          <w:color w:val="000000"/>
          <w:sz w:val="28"/>
          <w:szCs w:val="28"/>
        </w:rPr>
        <w:t>лотів</w:t>
      </w:r>
      <w:proofErr w:type="spellEnd"/>
      <w:r w:rsidRPr="00276917">
        <w:rPr>
          <w:rFonts w:ascii="Times New Roman" w:eastAsia="Times New Roman" w:hAnsi="Times New Roman" w:cs="Times New Roman"/>
          <w:b/>
          <w:color w:val="000000"/>
          <w:sz w:val="28"/>
          <w:szCs w:val="28"/>
        </w:rPr>
        <w:t xml:space="preserve">) (за </w:t>
      </w:r>
      <w:proofErr w:type="spellStart"/>
      <w:r w:rsidRPr="00276917">
        <w:rPr>
          <w:rFonts w:ascii="Times New Roman" w:eastAsia="Times New Roman" w:hAnsi="Times New Roman" w:cs="Times New Roman"/>
          <w:b/>
          <w:color w:val="000000"/>
          <w:sz w:val="28"/>
          <w:szCs w:val="28"/>
        </w:rPr>
        <w:t>наявності</w:t>
      </w:r>
      <w:proofErr w:type="spellEnd"/>
      <w:r w:rsidRPr="00276917">
        <w:rPr>
          <w:rFonts w:ascii="Times New Roman" w:eastAsia="Times New Roman" w:hAnsi="Times New Roman" w:cs="Times New Roman"/>
          <w:b/>
          <w:color w:val="000000"/>
          <w:sz w:val="28"/>
          <w:szCs w:val="28"/>
        </w:rPr>
        <w:t>):</w:t>
      </w:r>
      <w:r w:rsidRPr="00276917">
        <w:rPr>
          <w:rFonts w:ascii="Times New Roman" w:hAnsi="Times New Roman" w:cs="Times New Roman"/>
          <w:sz w:val="28"/>
          <w:szCs w:val="28"/>
        </w:rPr>
        <w:t xml:space="preserve"> </w:t>
      </w:r>
      <w:r w:rsidRPr="00276917">
        <w:rPr>
          <w:rFonts w:ascii="Times New Roman" w:eastAsia="Times New Roman" w:hAnsi="Times New Roman" w:cs="Times New Roman"/>
          <w:b/>
          <w:color w:val="000000"/>
          <w:sz w:val="28"/>
          <w:szCs w:val="28"/>
        </w:rPr>
        <w:t xml:space="preserve"> </w:t>
      </w:r>
      <w:r w:rsidR="00422765" w:rsidRPr="00422765">
        <w:rPr>
          <w:rFonts w:ascii="Times New Roman" w:eastAsia="Arial" w:hAnsi="Times New Roman" w:cs="Times New Roman"/>
          <w:color w:val="000000"/>
          <w:sz w:val="24"/>
          <w:szCs w:val="24"/>
          <w:lang w:val="uk-UA" w:eastAsia="ru-RU"/>
        </w:rPr>
        <w:t xml:space="preserve">ДК 021:2015 -  44810000-1 – </w:t>
      </w:r>
      <w:r w:rsidR="00422765" w:rsidRPr="00422765">
        <w:rPr>
          <w:rFonts w:ascii="Times New Roman" w:eastAsia="Arial" w:hAnsi="Times New Roman" w:cs="Times New Roman"/>
          <w:color w:val="000000"/>
          <w:sz w:val="28"/>
          <w:szCs w:val="28"/>
          <w:lang w:val="uk-UA" w:eastAsia="ru-RU"/>
        </w:rPr>
        <w:t xml:space="preserve">Фарби (Емаль </w:t>
      </w:r>
      <w:proofErr w:type="spellStart"/>
      <w:r w:rsidR="00422765" w:rsidRPr="00422765">
        <w:rPr>
          <w:rFonts w:ascii="Times New Roman" w:eastAsia="Arial" w:hAnsi="Times New Roman" w:cs="Times New Roman"/>
          <w:color w:val="000000"/>
          <w:sz w:val="28"/>
          <w:szCs w:val="28"/>
          <w:lang w:val="uk-UA" w:eastAsia="ru-RU"/>
        </w:rPr>
        <w:t>алкідна</w:t>
      </w:r>
      <w:proofErr w:type="spellEnd"/>
      <w:r w:rsidR="00422765" w:rsidRPr="00422765">
        <w:rPr>
          <w:rFonts w:ascii="Times New Roman" w:eastAsia="Arial" w:hAnsi="Times New Roman" w:cs="Times New Roman"/>
          <w:color w:val="000000"/>
          <w:sz w:val="28"/>
          <w:szCs w:val="28"/>
          <w:lang w:val="uk-UA" w:eastAsia="ru-RU"/>
        </w:rPr>
        <w:t xml:space="preserve"> ПФ-115П, емаль </w:t>
      </w:r>
      <w:proofErr w:type="spellStart"/>
      <w:r w:rsidR="00422765" w:rsidRPr="00422765">
        <w:rPr>
          <w:rFonts w:ascii="Times New Roman" w:eastAsia="Arial" w:hAnsi="Times New Roman" w:cs="Times New Roman"/>
          <w:color w:val="000000"/>
          <w:sz w:val="28"/>
          <w:szCs w:val="28"/>
          <w:lang w:val="uk-UA" w:eastAsia="ru-RU"/>
        </w:rPr>
        <w:t>алкідна</w:t>
      </w:r>
      <w:proofErr w:type="spellEnd"/>
      <w:r w:rsidR="00422765" w:rsidRPr="00422765">
        <w:rPr>
          <w:rFonts w:ascii="Times New Roman" w:eastAsia="Arial" w:hAnsi="Times New Roman" w:cs="Times New Roman"/>
          <w:color w:val="000000"/>
          <w:sz w:val="28"/>
          <w:szCs w:val="28"/>
          <w:lang w:val="uk-UA" w:eastAsia="ru-RU"/>
        </w:rPr>
        <w:t xml:space="preserve"> ПФ-266, фарба фасадна</w:t>
      </w:r>
      <w:r w:rsidR="00422765" w:rsidRPr="00422765">
        <w:rPr>
          <w:rFonts w:ascii="Times New Roman" w:eastAsia="Times New Roman" w:hAnsi="Times New Roman" w:cs="Times New Roman"/>
          <w:sz w:val="28"/>
          <w:szCs w:val="28"/>
          <w:lang w:val="uk-UA" w:eastAsia="ru-RU"/>
        </w:rPr>
        <w:t xml:space="preserve"> </w:t>
      </w:r>
      <w:r w:rsidR="00422765" w:rsidRPr="00422765">
        <w:rPr>
          <w:rFonts w:ascii="Times New Roman" w:eastAsia="Arial" w:hAnsi="Times New Roman" w:cs="Times New Roman"/>
          <w:color w:val="000000"/>
          <w:sz w:val="28"/>
          <w:szCs w:val="28"/>
          <w:lang w:val="uk-UA" w:eastAsia="ru-RU"/>
        </w:rPr>
        <w:t xml:space="preserve">водоемульсійна, фарба </w:t>
      </w:r>
      <w:proofErr w:type="spellStart"/>
      <w:r w:rsidR="00422765" w:rsidRPr="00422765">
        <w:rPr>
          <w:rFonts w:ascii="Times New Roman" w:eastAsia="Arial" w:hAnsi="Times New Roman" w:cs="Times New Roman"/>
          <w:color w:val="000000"/>
          <w:sz w:val="28"/>
          <w:szCs w:val="28"/>
          <w:lang w:val="uk-UA" w:eastAsia="ru-RU"/>
        </w:rPr>
        <w:t>інтер’єрна</w:t>
      </w:r>
      <w:proofErr w:type="spellEnd"/>
      <w:r w:rsidR="00422765" w:rsidRPr="00422765">
        <w:rPr>
          <w:rFonts w:ascii="Times New Roman" w:eastAsia="Arial" w:hAnsi="Times New Roman" w:cs="Times New Roman"/>
          <w:color w:val="000000"/>
          <w:sz w:val="28"/>
          <w:szCs w:val="28"/>
          <w:lang w:val="uk-UA" w:eastAsia="ru-RU"/>
        </w:rPr>
        <w:t xml:space="preserve"> водоемульсійна)     </w:t>
      </w:r>
      <w:r w:rsidR="00422765" w:rsidRPr="00422765">
        <w:rPr>
          <w:rFonts w:ascii="Times New Roman" w:hAnsi="Times New Roman" w:cs="Times New Roman"/>
          <w:sz w:val="28"/>
          <w:szCs w:val="28"/>
        </w:rPr>
        <w:t xml:space="preserve"> </w:t>
      </w:r>
      <w:r w:rsidR="00422765" w:rsidRPr="00422765">
        <w:rPr>
          <w:rFonts w:ascii="Times New Roman" w:eastAsia="Arial" w:hAnsi="Times New Roman" w:cs="Times New Roman"/>
          <w:color w:val="000000"/>
          <w:sz w:val="24"/>
          <w:szCs w:val="24"/>
          <w:lang w:val="uk-UA" w:eastAsia="ru-RU"/>
        </w:rPr>
        <w:t xml:space="preserve">ДК 021:2015 -  44810000-1 – </w:t>
      </w:r>
      <w:r w:rsidR="00422765" w:rsidRPr="00422765">
        <w:rPr>
          <w:rFonts w:ascii="Times New Roman" w:eastAsia="Arial" w:hAnsi="Times New Roman" w:cs="Times New Roman"/>
          <w:color w:val="000000"/>
          <w:sz w:val="28"/>
          <w:szCs w:val="28"/>
          <w:lang w:val="uk-UA" w:eastAsia="ru-RU"/>
        </w:rPr>
        <w:t xml:space="preserve">Фарби </w:t>
      </w:r>
      <w:r w:rsidR="00422765" w:rsidRPr="00422765">
        <w:rPr>
          <w:rFonts w:ascii="Times New Roman" w:hAnsi="Times New Roman" w:cs="Times New Roman"/>
          <w:color w:val="000000"/>
          <w:sz w:val="28"/>
          <w:szCs w:val="28"/>
          <w:lang w:val="uk-UA"/>
        </w:rPr>
        <w:t>з</w:t>
      </w:r>
      <w:r w:rsidR="00422765" w:rsidRPr="00422765">
        <w:rPr>
          <w:rFonts w:ascii="Times New Roman" w:hAnsi="Times New Roman" w:cs="Times New Roman"/>
          <w:color w:val="000000"/>
          <w:sz w:val="28"/>
          <w:szCs w:val="28"/>
        </w:rPr>
        <w:t>а ДК 021:2015 «</w:t>
      </w:r>
      <w:proofErr w:type="spellStart"/>
      <w:r w:rsidR="00422765" w:rsidRPr="00422765">
        <w:rPr>
          <w:rFonts w:ascii="Times New Roman" w:hAnsi="Times New Roman" w:cs="Times New Roman"/>
          <w:color w:val="000000"/>
          <w:sz w:val="28"/>
          <w:szCs w:val="28"/>
        </w:rPr>
        <w:t>Єдиний</w:t>
      </w:r>
      <w:proofErr w:type="spellEnd"/>
      <w:r w:rsidR="00422765" w:rsidRPr="00422765">
        <w:rPr>
          <w:rFonts w:ascii="Times New Roman" w:hAnsi="Times New Roman" w:cs="Times New Roman"/>
          <w:color w:val="000000"/>
          <w:sz w:val="28"/>
          <w:szCs w:val="28"/>
        </w:rPr>
        <w:t xml:space="preserve"> </w:t>
      </w:r>
      <w:proofErr w:type="spellStart"/>
      <w:r w:rsidR="00422765" w:rsidRPr="00422765">
        <w:rPr>
          <w:rFonts w:ascii="Times New Roman" w:hAnsi="Times New Roman" w:cs="Times New Roman"/>
          <w:color w:val="000000"/>
          <w:sz w:val="28"/>
          <w:szCs w:val="28"/>
        </w:rPr>
        <w:t>закупівельний</w:t>
      </w:r>
      <w:proofErr w:type="spellEnd"/>
      <w:r w:rsidR="00422765" w:rsidRPr="00422765">
        <w:rPr>
          <w:rFonts w:ascii="Times New Roman" w:hAnsi="Times New Roman" w:cs="Times New Roman"/>
          <w:color w:val="000000"/>
          <w:sz w:val="28"/>
          <w:szCs w:val="28"/>
        </w:rPr>
        <w:t xml:space="preserve"> словник»</w:t>
      </w:r>
      <w:r w:rsidR="00422765" w:rsidRPr="00422765">
        <w:rPr>
          <w:rFonts w:ascii="Times New Roman" w:hAnsi="Times New Roman" w:cs="Times New Roman"/>
          <w:bCs/>
          <w:sz w:val="28"/>
          <w:szCs w:val="28"/>
        </w:rPr>
        <w:t>,</w:t>
      </w:r>
      <w:r w:rsidR="00422765" w:rsidRPr="00276917">
        <w:rPr>
          <w:rFonts w:ascii="Times New Roman" w:hAnsi="Times New Roman" w:cs="Times New Roman"/>
          <w:b/>
          <w:sz w:val="28"/>
          <w:szCs w:val="28"/>
        </w:rPr>
        <w:t xml:space="preserve"> </w:t>
      </w:r>
      <w:r w:rsidRPr="000540B1">
        <w:rPr>
          <w:rFonts w:ascii="Times New Roman" w:hAnsi="Times New Roman" w:cs="Times New Roman"/>
          <w:sz w:val="28"/>
          <w:szCs w:val="28"/>
        </w:rPr>
        <w:t xml:space="preserve">Вид та </w:t>
      </w:r>
      <w:proofErr w:type="spellStart"/>
      <w:r w:rsidRPr="000540B1">
        <w:rPr>
          <w:rFonts w:ascii="Times New Roman" w:hAnsi="Times New Roman" w:cs="Times New Roman"/>
          <w:sz w:val="28"/>
          <w:szCs w:val="28"/>
        </w:rPr>
        <w:t>ідентифікатор</w:t>
      </w:r>
      <w:proofErr w:type="spellEnd"/>
      <w:r w:rsidRPr="000540B1">
        <w:rPr>
          <w:rFonts w:ascii="Times New Roman" w:hAnsi="Times New Roman" w:cs="Times New Roman"/>
          <w:sz w:val="28"/>
          <w:szCs w:val="28"/>
        </w:rPr>
        <w:t xml:space="preserve"> </w:t>
      </w:r>
      <w:proofErr w:type="spellStart"/>
      <w:r w:rsidRPr="000540B1">
        <w:rPr>
          <w:rFonts w:ascii="Times New Roman" w:hAnsi="Times New Roman" w:cs="Times New Roman"/>
          <w:sz w:val="28"/>
          <w:szCs w:val="28"/>
        </w:rPr>
        <w:t>процедури</w:t>
      </w:r>
      <w:proofErr w:type="spellEnd"/>
      <w:r w:rsidRPr="000540B1">
        <w:rPr>
          <w:rFonts w:ascii="Times New Roman" w:hAnsi="Times New Roman" w:cs="Times New Roman"/>
          <w:sz w:val="28"/>
          <w:szCs w:val="28"/>
        </w:rPr>
        <w:t xml:space="preserve"> </w:t>
      </w:r>
      <w:proofErr w:type="spellStart"/>
      <w:r w:rsidRPr="000540B1">
        <w:rPr>
          <w:rFonts w:ascii="Times New Roman" w:hAnsi="Times New Roman" w:cs="Times New Roman"/>
          <w:sz w:val="28"/>
          <w:szCs w:val="28"/>
        </w:rPr>
        <w:t>закупівлі</w:t>
      </w:r>
      <w:proofErr w:type="spellEnd"/>
      <w:r w:rsidRPr="000540B1">
        <w:rPr>
          <w:rFonts w:ascii="Times New Roman" w:hAnsi="Times New Roman" w:cs="Times New Roman"/>
          <w:bCs/>
          <w:sz w:val="28"/>
          <w:szCs w:val="28"/>
        </w:rPr>
        <w:t>:</w:t>
      </w:r>
      <w:r w:rsidRPr="00276917">
        <w:rPr>
          <w:rFonts w:ascii="Times New Roman" w:hAnsi="Times New Roman" w:cs="Times New Roman"/>
          <w:sz w:val="28"/>
          <w:szCs w:val="28"/>
        </w:rPr>
        <w:t xml:space="preserve"> </w:t>
      </w:r>
      <w:proofErr w:type="spellStart"/>
      <w:r w:rsidRPr="00276917">
        <w:rPr>
          <w:rFonts w:ascii="Times New Roman" w:hAnsi="Times New Roman" w:cs="Times New Roman"/>
          <w:sz w:val="28"/>
          <w:szCs w:val="28"/>
        </w:rPr>
        <w:t>відкриті</w:t>
      </w:r>
      <w:proofErr w:type="spellEnd"/>
      <w:r w:rsidRPr="00276917">
        <w:rPr>
          <w:rFonts w:ascii="Times New Roman" w:hAnsi="Times New Roman" w:cs="Times New Roman"/>
          <w:sz w:val="28"/>
          <w:szCs w:val="28"/>
        </w:rPr>
        <w:t xml:space="preserve"> торги з </w:t>
      </w:r>
      <w:proofErr w:type="spellStart"/>
      <w:r w:rsidRPr="00276917">
        <w:rPr>
          <w:rFonts w:ascii="Times New Roman" w:hAnsi="Times New Roman" w:cs="Times New Roman"/>
          <w:sz w:val="28"/>
          <w:szCs w:val="28"/>
        </w:rPr>
        <w:t>особливостями</w:t>
      </w:r>
      <w:proofErr w:type="spellEnd"/>
      <w:r w:rsidRPr="00276917">
        <w:rPr>
          <w:rFonts w:ascii="Times New Roman" w:hAnsi="Times New Roman" w:cs="Times New Roman"/>
          <w:sz w:val="28"/>
          <w:szCs w:val="28"/>
        </w:rPr>
        <w:t>,</w:t>
      </w:r>
      <w:r w:rsidR="00EF6668" w:rsidRPr="00EF6668">
        <w:rPr>
          <w:rFonts w:ascii="Times New Roman" w:hAnsi="Times New Roman" w:cs="Times New Roman"/>
          <w:sz w:val="28"/>
          <w:szCs w:val="28"/>
        </w:rPr>
        <w:t xml:space="preserve"> </w:t>
      </w:r>
    </w:p>
    <w:p w:rsidR="00823F38" w:rsidRPr="00823F38" w:rsidRDefault="007A664E" w:rsidP="00823F38">
      <w:pPr>
        <w:spacing w:after="0" w:line="240" w:lineRule="atLeast"/>
        <w:jc w:val="both"/>
        <w:rPr>
          <w:rFonts w:ascii="Times New Roman" w:eastAsia="Times New Roman" w:hAnsi="Times New Roman" w:cs="Times New Roman"/>
          <w:color w:val="000000"/>
          <w:sz w:val="28"/>
          <w:szCs w:val="28"/>
          <w:bdr w:val="none" w:sz="0" w:space="0" w:color="auto" w:frame="1"/>
          <w:lang w:eastAsia="ru-RU"/>
        </w:rPr>
      </w:pPr>
      <w:r w:rsidRPr="00EF6668">
        <w:rPr>
          <w:rFonts w:ascii="Times New Roman" w:hAnsi="Times New Roman" w:cs="Times New Roman"/>
          <w:sz w:val="28"/>
          <w:szCs w:val="28"/>
          <w:lang w:val="en-US"/>
        </w:rPr>
        <w:t>ID</w:t>
      </w:r>
      <w:r w:rsidRPr="00EF6668">
        <w:rPr>
          <w:rFonts w:ascii="Times New Roman" w:hAnsi="Times New Roman" w:cs="Times New Roman"/>
          <w:color w:val="FF0000"/>
          <w:sz w:val="28"/>
          <w:szCs w:val="28"/>
        </w:rPr>
        <w:t xml:space="preserve"> </w:t>
      </w:r>
      <w:hyperlink r:id="rId5" w:tgtFrame="_blank" w:tooltip="Оголошення на порталі Уповноваженого органу" w:history="1">
        <w:r w:rsidR="00EF6668" w:rsidRPr="00EF6668">
          <w:rPr>
            <w:rFonts w:ascii="Times New Roman" w:eastAsia="Times New Roman" w:hAnsi="Times New Roman" w:cs="Times New Roman"/>
            <w:color w:val="000000"/>
            <w:sz w:val="28"/>
            <w:szCs w:val="28"/>
            <w:bdr w:val="none" w:sz="0" w:space="0" w:color="auto" w:frame="1"/>
            <w:lang w:eastAsia="ru-RU"/>
          </w:rPr>
          <w:t>UA-202</w:t>
        </w:r>
        <w:r w:rsidR="00823F38">
          <w:rPr>
            <w:rFonts w:ascii="Times New Roman" w:eastAsia="Times New Roman" w:hAnsi="Times New Roman" w:cs="Times New Roman"/>
            <w:color w:val="000000"/>
            <w:sz w:val="28"/>
            <w:szCs w:val="28"/>
            <w:bdr w:val="none" w:sz="0" w:space="0" w:color="auto" w:frame="1"/>
            <w:lang w:val="uk-UA" w:eastAsia="ru-RU"/>
          </w:rPr>
          <w:t>5</w:t>
        </w:r>
        <w:r w:rsidR="00EF6668" w:rsidRPr="00EF6668">
          <w:rPr>
            <w:rFonts w:ascii="Times New Roman" w:eastAsia="Times New Roman" w:hAnsi="Times New Roman" w:cs="Times New Roman"/>
            <w:color w:val="000000"/>
            <w:sz w:val="28"/>
            <w:szCs w:val="28"/>
            <w:bdr w:val="none" w:sz="0" w:space="0" w:color="auto" w:frame="1"/>
            <w:lang w:eastAsia="ru-RU"/>
          </w:rPr>
          <w:t>-04-</w:t>
        </w:r>
        <w:r w:rsidR="00823F38">
          <w:rPr>
            <w:rFonts w:ascii="Times New Roman" w:eastAsia="Times New Roman" w:hAnsi="Times New Roman" w:cs="Times New Roman"/>
            <w:color w:val="000000"/>
            <w:sz w:val="28"/>
            <w:szCs w:val="28"/>
            <w:bdr w:val="none" w:sz="0" w:space="0" w:color="auto" w:frame="1"/>
            <w:lang w:val="uk-UA" w:eastAsia="ru-RU"/>
          </w:rPr>
          <w:t>29</w:t>
        </w:r>
        <w:r w:rsidR="00EF6668" w:rsidRPr="00EF6668">
          <w:rPr>
            <w:rFonts w:ascii="Times New Roman" w:eastAsia="Times New Roman" w:hAnsi="Times New Roman" w:cs="Times New Roman"/>
            <w:color w:val="000000"/>
            <w:sz w:val="28"/>
            <w:szCs w:val="28"/>
            <w:bdr w:val="none" w:sz="0" w:space="0" w:color="auto" w:frame="1"/>
            <w:lang w:eastAsia="ru-RU"/>
          </w:rPr>
          <w:t>-0</w:t>
        </w:r>
        <w:r w:rsidR="00823F38">
          <w:rPr>
            <w:rFonts w:ascii="Times New Roman" w:eastAsia="Times New Roman" w:hAnsi="Times New Roman" w:cs="Times New Roman"/>
            <w:color w:val="000000"/>
            <w:sz w:val="28"/>
            <w:szCs w:val="28"/>
            <w:bdr w:val="none" w:sz="0" w:space="0" w:color="auto" w:frame="1"/>
            <w:lang w:val="uk-UA" w:eastAsia="ru-RU"/>
          </w:rPr>
          <w:t>01109</w:t>
        </w:r>
        <w:r w:rsidR="00EF6668" w:rsidRPr="00EF6668">
          <w:rPr>
            <w:rFonts w:ascii="Times New Roman" w:eastAsia="Times New Roman" w:hAnsi="Times New Roman" w:cs="Times New Roman"/>
            <w:color w:val="000000"/>
            <w:sz w:val="28"/>
            <w:szCs w:val="28"/>
            <w:bdr w:val="none" w:sz="0" w:space="0" w:color="auto" w:frame="1"/>
            <w:lang w:eastAsia="ru-RU"/>
          </w:rPr>
          <w:t>-a</w:t>
        </w:r>
      </w:hyperlink>
    </w:p>
    <w:p w:rsidR="00912070" w:rsidRPr="00912070" w:rsidRDefault="007A664E" w:rsidP="00B946E1">
      <w:pPr>
        <w:spacing w:before="100" w:beforeAutospacing="1" w:after="100" w:afterAutospacing="1" w:line="240" w:lineRule="auto"/>
        <w:jc w:val="both"/>
        <w:rPr>
          <w:rFonts w:ascii="Times New Roman" w:hAnsi="Times New Roman" w:cs="Times New Roman"/>
          <w:sz w:val="28"/>
          <w:szCs w:val="28"/>
          <w:lang w:val="uk-UA"/>
        </w:rPr>
      </w:pPr>
      <w:proofErr w:type="spellStart"/>
      <w:r w:rsidRPr="00276917">
        <w:rPr>
          <w:rFonts w:ascii="Times New Roman" w:hAnsi="Times New Roman" w:cs="Times New Roman"/>
          <w:b/>
          <w:sz w:val="28"/>
          <w:szCs w:val="28"/>
        </w:rPr>
        <w:t>Очікувана</w:t>
      </w:r>
      <w:proofErr w:type="spellEnd"/>
      <w:r w:rsidRPr="00276917">
        <w:rPr>
          <w:rFonts w:ascii="Times New Roman" w:hAnsi="Times New Roman" w:cs="Times New Roman"/>
          <w:b/>
          <w:sz w:val="28"/>
          <w:szCs w:val="28"/>
        </w:rPr>
        <w:t xml:space="preserve"> </w:t>
      </w:r>
      <w:proofErr w:type="spellStart"/>
      <w:r w:rsidRPr="00276917">
        <w:rPr>
          <w:rFonts w:ascii="Times New Roman" w:hAnsi="Times New Roman" w:cs="Times New Roman"/>
          <w:b/>
          <w:sz w:val="28"/>
          <w:szCs w:val="28"/>
        </w:rPr>
        <w:t>вартість</w:t>
      </w:r>
      <w:proofErr w:type="spellEnd"/>
      <w:r w:rsidRPr="00276917">
        <w:rPr>
          <w:rFonts w:ascii="Times New Roman" w:hAnsi="Times New Roman" w:cs="Times New Roman"/>
          <w:b/>
          <w:sz w:val="28"/>
          <w:szCs w:val="28"/>
        </w:rPr>
        <w:t xml:space="preserve"> та </w:t>
      </w:r>
      <w:proofErr w:type="spellStart"/>
      <w:r w:rsidRPr="00276917">
        <w:rPr>
          <w:rFonts w:ascii="Times New Roman" w:hAnsi="Times New Roman" w:cs="Times New Roman"/>
          <w:b/>
          <w:sz w:val="28"/>
          <w:szCs w:val="28"/>
        </w:rPr>
        <w:t>обґрунтування</w:t>
      </w:r>
      <w:proofErr w:type="spellEnd"/>
      <w:r w:rsidRPr="00276917">
        <w:rPr>
          <w:rFonts w:ascii="Times New Roman" w:hAnsi="Times New Roman" w:cs="Times New Roman"/>
          <w:b/>
          <w:sz w:val="28"/>
          <w:szCs w:val="28"/>
        </w:rPr>
        <w:t xml:space="preserve"> </w:t>
      </w:r>
      <w:proofErr w:type="spellStart"/>
      <w:r w:rsidRPr="00276917">
        <w:rPr>
          <w:rFonts w:ascii="Times New Roman" w:hAnsi="Times New Roman" w:cs="Times New Roman"/>
          <w:b/>
          <w:sz w:val="28"/>
          <w:szCs w:val="28"/>
        </w:rPr>
        <w:t>очікуваної</w:t>
      </w:r>
      <w:proofErr w:type="spellEnd"/>
      <w:r w:rsidRPr="00276917">
        <w:rPr>
          <w:rFonts w:ascii="Times New Roman" w:hAnsi="Times New Roman" w:cs="Times New Roman"/>
          <w:b/>
          <w:sz w:val="28"/>
          <w:szCs w:val="28"/>
        </w:rPr>
        <w:t xml:space="preserve"> </w:t>
      </w:r>
      <w:proofErr w:type="spellStart"/>
      <w:r w:rsidRPr="00276917">
        <w:rPr>
          <w:rFonts w:ascii="Times New Roman" w:hAnsi="Times New Roman" w:cs="Times New Roman"/>
          <w:b/>
          <w:sz w:val="28"/>
          <w:szCs w:val="28"/>
        </w:rPr>
        <w:t>вартості</w:t>
      </w:r>
      <w:proofErr w:type="spellEnd"/>
      <w:r w:rsidRPr="00276917">
        <w:rPr>
          <w:rFonts w:ascii="Times New Roman" w:hAnsi="Times New Roman" w:cs="Times New Roman"/>
          <w:b/>
          <w:sz w:val="28"/>
          <w:szCs w:val="28"/>
        </w:rPr>
        <w:t xml:space="preserve"> предмета </w:t>
      </w:r>
      <w:proofErr w:type="spellStart"/>
      <w:r w:rsidRPr="00276917">
        <w:rPr>
          <w:rFonts w:ascii="Times New Roman" w:hAnsi="Times New Roman" w:cs="Times New Roman"/>
          <w:b/>
          <w:sz w:val="28"/>
          <w:szCs w:val="28"/>
        </w:rPr>
        <w:t>закупівлі</w:t>
      </w:r>
      <w:proofErr w:type="spellEnd"/>
      <w:r w:rsidRPr="00276917">
        <w:rPr>
          <w:rFonts w:ascii="Times New Roman" w:hAnsi="Times New Roman" w:cs="Times New Roman"/>
          <w:b/>
          <w:bCs/>
          <w:sz w:val="28"/>
          <w:szCs w:val="28"/>
        </w:rPr>
        <w:t>:</w:t>
      </w:r>
      <w:r w:rsidRPr="00276917">
        <w:rPr>
          <w:rFonts w:ascii="Times New Roman" w:hAnsi="Times New Roman" w:cs="Times New Roman"/>
          <w:sz w:val="28"/>
          <w:szCs w:val="28"/>
        </w:rPr>
        <w:t xml:space="preserve"> </w:t>
      </w:r>
      <w:r w:rsidR="009A0F9E">
        <w:rPr>
          <w:rFonts w:ascii="Times New Roman" w:hAnsi="Times New Roman" w:cs="Times New Roman"/>
          <w:sz w:val="28"/>
          <w:szCs w:val="28"/>
          <w:lang w:val="uk-UA"/>
        </w:rPr>
        <w:t>1</w:t>
      </w:r>
      <w:r w:rsidR="00937924">
        <w:rPr>
          <w:rFonts w:ascii="Times New Roman" w:hAnsi="Times New Roman" w:cs="Times New Roman"/>
          <w:sz w:val="28"/>
          <w:szCs w:val="28"/>
          <w:lang w:val="uk-UA"/>
        </w:rPr>
        <w:t>86351</w:t>
      </w:r>
      <w:r w:rsidR="00823F38">
        <w:rPr>
          <w:rFonts w:ascii="Times New Roman" w:hAnsi="Times New Roman" w:cs="Times New Roman"/>
          <w:sz w:val="28"/>
          <w:szCs w:val="28"/>
          <w:lang w:val="uk-UA"/>
        </w:rPr>
        <w:t>,00</w:t>
      </w:r>
      <w:r w:rsidRPr="00276917">
        <w:rPr>
          <w:rFonts w:ascii="Times New Roman" w:hAnsi="Times New Roman" w:cs="Times New Roman"/>
          <w:sz w:val="28"/>
          <w:szCs w:val="28"/>
        </w:rPr>
        <w:t xml:space="preserve"> грн. </w:t>
      </w:r>
      <w:r w:rsidR="00912070" w:rsidRPr="00912070">
        <w:rPr>
          <w:rFonts w:ascii="Times New Roman" w:hAnsi="Times New Roman" w:cs="Times New Roman"/>
          <w:sz w:val="28"/>
          <w:szCs w:val="28"/>
          <w:lang w:val="uk-UA"/>
        </w:rPr>
        <w:t xml:space="preserve">Розрахунок очікуваної вартості </w:t>
      </w:r>
      <w:r w:rsidR="00422765" w:rsidRPr="00422765">
        <w:rPr>
          <w:rFonts w:ascii="Times New Roman" w:eastAsia="Arial" w:hAnsi="Times New Roman" w:cs="Times New Roman"/>
          <w:color w:val="000000"/>
          <w:sz w:val="24"/>
          <w:szCs w:val="24"/>
          <w:lang w:val="uk-UA" w:eastAsia="ru-RU"/>
        </w:rPr>
        <w:t xml:space="preserve">ДК 021:2015 -  44810000-1 – </w:t>
      </w:r>
      <w:r w:rsidR="00422765" w:rsidRPr="00422765">
        <w:rPr>
          <w:rFonts w:ascii="Times New Roman" w:eastAsia="Arial" w:hAnsi="Times New Roman" w:cs="Times New Roman"/>
          <w:color w:val="000000"/>
          <w:sz w:val="28"/>
          <w:szCs w:val="28"/>
          <w:lang w:val="uk-UA" w:eastAsia="ru-RU"/>
        </w:rPr>
        <w:t xml:space="preserve">Фарби (Емаль </w:t>
      </w:r>
      <w:proofErr w:type="spellStart"/>
      <w:r w:rsidR="00422765" w:rsidRPr="00422765">
        <w:rPr>
          <w:rFonts w:ascii="Times New Roman" w:eastAsia="Arial" w:hAnsi="Times New Roman" w:cs="Times New Roman"/>
          <w:color w:val="000000"/>
          <w:sz w:val="28"/>
          <w:szCs w:val="28"/>
          <w:lang w:val="uk-UA" w:eastAsia="ru-RU"/>
        </w:rPr>
        <w:t>алкідна</w:t>
      </w:r>
      <w:proofErr w:type="spellEnd"/>
      <w:r w:rsidR="00422765" w:rsidRPr="00422765">
        <w:rPr>
          <w:rFonts w:ascii="Times New Roman" w:eastAsia="Arial" w:hAnsi="Times New Roman" w:cs="Times New Roman"/>
          <w:color w:val="000000"/>
          <w:sz w:val="28"/>
          <w:szCs w:val="28"/>
          <w:lang w:val="uk-UA" w:eastAsia="ru-RU"/>
        </w:rPr>
        <w:t xml:space="preserve"> ПФ-115П, емаль </w:t>
      </w:r>
      <w:proofErr w:type="spellStart"/>
      <w:r w:rsidR="00422765" w:rsidRPr="00422765">
        <w:rPr>
          <w:rFonts w:ascii="Times New Roman" w:eastAsia="Arial" w:hAnsi="Times New Roman" w:cs="Times New Roman"/>
          <w:color w:val="000000"/>
          <w:sz w:val="28"/>
          <w:szCs w:val="28"/>
          <w:lang w:val="uk-UA" w:eastAsia="ru-RU"/>
        </w:rPr>
        <w:t>алкідна</w:t>
      </w:r>
      <w:proofErr w:type="spellEnd"/>
      <w:r w:rsidR="00422765" w:rsidRPr="00422765">
        <w:rPr>
          <w:rFonts w:ascii="Times New Roman" w:eastAsia="Arial" w:hAnsi="Times New Roman" w:cs="Times New Roman"/>
          <w:color w:val="000000"/>
          <w:sz w:val="28"/>
          <w:szCs w:val="28"/>
          <w:lang w:val="uk-UA" w:eastAsia="ru-RU"/>
        </w:rPr>
        <w:t xml:space="preserve"> ПФ-266, фарба фасадна</w:t>
      </w:r>
      <w:r w:rsidR="00422765" w:rsidRPr="00422765">
        <w:rPr>
          <w:rFonts w:ascii="Times New Roman" w:eastAsia="Times New Roman" w:hAnsi="Times New Roman" w:cs="Times New Roman"/>
          <w:sz w:val="28"/>
          <w:szCs w:val="28"/>
          <w:lang w:val="uk-UA" w:eastAsia="ru-RU"/>
        </w:rPr>
        <w:t xml:space="preserve"> </w:t>
      </w:r>
      <w:r w:rsidR="00422765" w:rsidRPr="00422765">
        <w:rPr>
          <w:rFonts w:ascii="Times New Roman" w:eastAsia="Arial" w:hAnsi="Times New Roman" w:cs="Times New Roman"/>
          <w:color w:val="000000"/>
          <w:sz w:val="28"/>
          <w:szCs w:val="28"/>
          <w:lang w:val="uk-UA" w:eastAsia="ru-RU"/>
        </w:rPr>
        <w:t xml:space="preserve">водоемульсійна, фарба </w:t>
      </w:r>
      <w:proofErr w:type="spellStart"/>
      <w:r w:rsidR="00422765" w:rsidRPr="00422765">
        <w:rPr>
          <w:rFonts w:ascii="Times New Roman" w:eastAsia="Arial" w:hAnsi="Times New Roman" w:cs="Times New Roman"/>
          <w:color w:val="000000"/>
          <w:sz w:val="28"/>
          <w:szCs w:val="28"/>
          <w:lang w:val="uk-UA" w:eastAsia="ru-RU"/>
        </w:rPr>
        <w:t>інтер’єрна</w:t>
      </w:r>
      <w:proofErr w:type="spellEnd"/>
      <w:r w:rsidR="00422765" w:rsidRPr="00422765">
        <w:rPr>
          <w:rFonts w:ascii="Times New Roman" w:eastAsia="Arial" w:hAnsi="Times New Roman" w:cs="Times New Roman"/>
          <w:color w:val="000000"/>
          <w:sz w:val="28"/>
          <w:szCs w:val="28"/>
          <w:lang w:val="uk-UA" w:eastAsia="ru-RU"/>
        </w:rPr>
        <w:t xml:space="preserve"> водоемульсійна)     </w:t>
      </w:r>
      <w:r w:rsidR="00422765" w:rsidRPr="00422765">
        <w:rPr>
          <w:rFonts w:ascii="Times New Roman" w:hAnsi="Times New Roman" w:cs="Times New Roman"/>
          <w:sz w:val="28"/>
          <w:szCs w:val="28"/>
        </w:rPr>
        <w:t xml:space="preserve"> </w:t>
      </w:r>
      <w:r w:rsidR="00912070" w:rsidRPr="00912070">
        <w:rPr>
          <w:rFonts w:ascii="Times New Roman" w:hAnsi="Times New Roman" w:cs="Times New Roman"/>
          <w:sz w:val="28"/>
          <w:szCs w:val="28"/>
          <w:lang w:val="uk-UA"/>
        </w:rPr>
        <w:t xml:space="preserve">здійснено на підставі закупівельних цін </w:t>
      </w:r>
      <w:r w:rsidR="009957C1">
        <w:rPr>
          <w:rFonts w:ascii="Times New Roman" w:hAnsi="Times New Roman" w:cs="Times New Roman"/>
          <w:sz w:val="28"/>
          <w:szCs w:val="28"/>
          <w:lang w:val="uk-UA"/>
        </w:rPr>
        <w:t>на аналогічн</w:t>
      </w:r>
      <w:r w:rsidR="000540B1">
        <w:rPr>
          <w:rFonts w:ascii="Times New Roman" w:hAnsi="Times New Roman" w:cs="Times New Roman"/>
          <w:sz w:val="28"/>
          <w:szCs w:val="28"/>
          <w:lang w:val="uk-UA"/>
        </w:rPr>
        <w:t>ий товар</w:t>
      </w:r>
      <w:r w:rsidR="009957C1">
        <w:rPr>
          <w:rFonts w:ascii="Times New Roman" w:hAnsi="Times New Roman" w:cs="Times New Roman"/>
          <w:sz w:val="28"/>
          <w:szCs w:val="28"/>
          <w:lang w:val="uk-UA"/>
        </w:rPr>
        <w:t xml:space="preserve">, що містяться в електронній системі </w:t>
      </w:r>
      <w:proofErr w:type="spellStart"/>
      <w:r w:rsidR="009957C1">
        <w:rPr>
          <w:rFonts w:ascii="Times New Roman" w:hAnsi="Times New Roman" w:cs="Times New Roman"/>
          <w:sz w:val="28"/>
          <w:szCs w:val="28"/>
          <w:lang w:val="uk-UA"/>
        </w:rPr>
        <w:t>закупівель</w:t>
      </w:r>
      <w:proofErr w:type="spellEnd"/>
      <w:r w:rsidR="009957C1">
        <w:rPr>
          <w:rFonts w:ascii="Times New Roman" w:hAnsi="Times New Roman" w:cs="Times New Roman"/>
          <w:sz w:val="28"/>
          <w:szCs w:val="28"/>
          <w:lang w:val="uk-UA"/>
        </w:rPr>
        <w:t xml:space="preserve"> </w:t>
      </w:r>
      <w:r w:rsidR="009957C1" w:rsidRPr="009957C1">
        <w:rPr>
          <w:rFonts w:ascii="Times New Roman" w:hAnsi="Times New Roman" w:cs="Times New Roman"/>
          <w:sz w:val="28"/>
          <w:szCs w:val="28"/>
        </w:rPr>
        <w:t xml:space="preserve"> </w:t>
      </w:r>
      <w:proofErr w:type="spellStart"/>
      <w:r w:rsidR="009957C1">
        <w:rPr>
          <w:rFonts w:ascii="Times New Roman" w:hAnsi="Times New Roman" w:cs="Times New Roman"/>
          <w:sz w:val="28"/>
          <w:szCs w:val="28"/>
          <w:lang w:val="en-US"/>
        </w:rPr>
        <w:t>Prozorro</w:t>
      </w:r>
      <w:proofErr w:type="spellEnd"/>
      <w:r w:rsidR="009957C1" w:rsidRPr="009957C1">
        <w:rPr>
          <w:rFonts w:ascii="Times New Roman" w:hAnsi="Times New Roman" w:cs="Times New Roman"/>
          <w:sz w:val="28"/>
          <w:szCs w:val="28"/>
        </w:rPr>
        <w:t>@</w:t>
      </w:r>
      <w:r w:rsidR="00B24897">
        <w:rPr>
          <w:rFonts w:ascii="Times New Roman" w:hAnsi="Times New Roman" w:cs="Times New Roman"/>
          <w:sz w:val="28"/>
          <w:szCs w:val="28"/>
          <w:lang w:val="uk-UA"/>
        </w:rPr>
        <w:t xml:space="preserve"> та на сайтах постачальників</w:t>
      </w:r>
      <w:r w:rsidR="00B946E1">
        <w:rPr>
          <w:rFonts w:ascii="Times New Roman" w:hAnsi="Times New Roman" w:cs="Times New Roman"/>
          <w:sz w:val="28"/>
          <w:szCs w:val="28"/>
          <w:lang w:val="uk-UA"/>
        </w:rPr>
        <w:t>, відповідно до</w:t>
      </w:r>
      <w:r w:rsidR="00B946E1" w:rsidRPr="00B946E1">
        <w:rPr>
          <w:rFonts w:ascii="Times New Roman" w:eastAsia="Calibri" w:hAnsi="Times New Roman" w:cs="Times New Roman"/>
          <w:sz w:val="28"/>
          <w:szCs w:val="28"/>
          <w:lang w:val="uk-UA"/>
        </w:rPr>
        <w:t xml:space="preserve"> </w:t>
      </w:r>
      <w:r w:rsidR="00B946E1" w:rsidRPr="00912070">
        <w:rPr>
          <w:rFonts w:ascii="Times New Roman" w:eastAsia="Calibri" w:hAnsi="Times New Roman" w:cs="Times New Roman"/>
          <w:sz w:val="28"/>
          <w:szCs w:val="28"/>
          <w:lang w:val="uk-UA"/>
        </w:rPr>
        <w:t xml:space="preserve">примірної методики визначення очікуваної вартості предмета закупівлі, а саме: згідно з пунктом </w:t>
      </w:r>
      <w:r w:rsidR="009957C1" w:rsidRPr="009957C1">
        <w:rPr>
          <w:rFonts w:ascii="Times New Roman" w:eastAsia="Calibri" w:hAnsi="Times New Roman" w:cs="Times New Roman"/>
          <w:sz w:val="28"/>
          <w:szCs w:val="28"/>
        </w:rPr>
        <w:t>1</w:t>
      </w:r>
      <w:r w:rsidR="00B946E1" w:rsidRPr="00912070">
        <w:rPr>
          <w:rFonts w:ascii="Times New Roman" w:eastAsia="Calibri" w:hAnsi="Times New Roman" w:cs="Times New Roman"/>
          <w:sz w:val="28"/>
          <w:szCs w:val="28"/>
          <w:lang w:val="uk-UA"/>
        </w:rPr>
        <w:t xml:space="preserve"> розділу ІІІ наказу Міністерства розвитку економіки, торгівлі та сільського господарства України від 18.02.2020  № 275 із змінами.  </w:t>
      </w:r>
    </w:p>
    <w:p w:rsidR="007A664E" w:rsidRPr="00276917" w:rsidRDefault="007A664E" w:rsidP="007A664E">
      <w:pPr>
        <w:spacing w:before="100" w:beforeAutospacing="1" w:after="100" w:afterAutospacing="1" w:line="240" w:lineRule="auto"/>
        <w:jc w:val="both"/>
        <w:rPr>
          <w:rFonts w:ascii="Times New Roman" w:eastAsia="Times New Roman" w:hAnsi="Times New Roman"/>
          <w:b/>
          <w:i/>
          <w:color w:val="000000"/>
          <w:sz w:val="28"/>
          <w:szCs w:val="28"/>
          <w:lang w:eastAsia="uk-UA"/>
        </w:rPr>
      </w:pPr>
      <w:proofErr w:type="spellStart"/>
      <w:r w:rsidRPr="00276917">
        <w:rPr>
          <w:rFonts w:ascii="Times New Roman" w:eastAsia="Times New Roman" w:hAnsi="Times New Roman"/>
          <w:b/>
          <w:bCs/>
          <w:sz w:val="28"/>
          <w:szCs w:val="28"/>
          <w:lang w:eastAsia="uk-UA"/>
        </w:rPr>
        <w:t>Розмір</w:t>
      </w:r>
      <w:proofErr w:type="spellEnd"/>
      <w:r w:rsidRPr="00276917">
        <w:rPr>
          <w:rFonts w:ascii="Times New Roman" w:eastAsia="Times New Roman" w:hAnsi="Times New Roman"/>
          <w:b/>
          <w:bCs/>
          <w:sz w:val="28"/>
          <w:szCs w:val="28"/>
          <w:lang w:eastAsia="uk-UA"/>
        </w:rPr>
        <w:t xml:space="preserve"> бюджетного </w:t>
      </w:r>
      <w:proofErr w:type="spellStart"/>
      <w:r w:rsidRPr="00276917">
        <w:rPr>
          <w:rFonts w:ascii="Times New Roman" w:eastAsia="Times New Roman" w:hAnsi="Times New Roman"/>
          <w:b/>
          <w:bCs/>
          <w:sz w:val="28"/>
          <w:szCs w:val="28"/>
          <w:lang w:eastAsia="uk-UA"/>
        </w:rPr>
        <w:t>призначення</w:t>
      </w:r>
      <w:proofErr w:type="spellEnd"/>
      <w:r w:rsidRPr="00276917">
        <w:rPr>
          <w:rFonts w:ascii="Times New Roman" w:eastAsia="Times New Roman" w:hAnsi="Times New Roman"/>
          <w:b/>
          <w:bCs/>
          <w:sz w:val="28"/>
          <w:szCs w:val="28"/>
          <w:lang w:eastAsia="uk-UA"/>
        </w:rPr>
        <w:t>:</w:t>
      </w:r>
      <w:r w:rsidRPr="00276917">
        <w:rPr>
          <w:rFonts w:ascii="Times New Roman" w:eastAsia="Times New Roman" w:hAnsi="Times New Roman"/>
          <w:bCs/>
          <w:sz w:val="28"/>
          <w:szCs w:val="28"/>
          <w:lang w:eastAsia="uk-UA"/>
        </w:rPr>
        <w:t xml:space="preserve"> </w:t>
      </w:r>
      <w:r w:rsidR="000540B1" w:rsidRPr="00C445C2">
        <w:rPr>
          <w:rFonts w:ascii="Times New Roman" w:eastAsia="Times New Roman" w:hAnsi="Times New Roman"/>
          <w:bCs/>
          <w:sz w:val="28"/>
          <w:szCs w:val="28"/>
          <w:lang w:eastAsia="uk-UA"/>
        </w:rPr>
        <w:t>1</w:t>
      </w:r>
      <w:r w:rsidR="00937924">
        <w:rPr>
          <w:rFonts w:ascii="Times New Roman" w:eastAsia="Times New Roman" w:hAnsi="Times New Roman"/>
          <w:bCs/>
          <w:sz w:val="28"/>
          <w:szCs w:val="28"/>
          <w:lang w:val="uk-UA" w:eastAsia="uk-UA"/>
        </w:rPr>
        <w:t>87000</w:t>
      </w:r>
      <w:bookmarkStart w:id="2" w:name="_GoBack"/>
      <w:bookmarkEnd w:id="2"/>
      <w:r w:rsidR="00823F38">
        <w:rPr>
          <w:rFonts w:ascii="Times New Roman" w:eastAsia="Times New Roman" w:hAnsi="Times New Roman"/>
          <w:bCs/>
          <w:sz w:val="28"/>
          <w:szCs w:val="28"/>
          <w:lang w:val="uk-UA" w:eastAsia="uk-UA"/>
        </w:rPr>
        <w:t xml:space="preserve">,00 </w:t>
      </w:r>
      <w:r w:rsidRPr="00276917">
        <w:rPr>
          <w:rFonts w:ascii="Times New Roman" w:eastAsia="Times New Roman" w:hAnsi="Times New Roman"/>
          <w:bCs/>
          <w:sz w:val="28"/>
          <w:szCs w:val="28"/>
          <w:lang w:eastAsia="uk-UA"/>
        </w:rPr>
        <w:t>грн.</w:t>
      </w:r>
    </w:p>
    <w:p w:rsidR="007A664E" w:rsidRPr="00276917" w:rsidRDefault="007A664E" w:rsidP="007A664E">
      <w:pPr>
        <w:spacing w:after="120" w:line="240" w:lineRule="auto"/>
        <w:jc w:val="both"/>
        <w:rPr>
          <w:rFonts w:ascii="Times New Roman" w:hAnsi="Times New Roman"/>
          <w:sz w:val="28"/>
          <w:szCs w:val="28"/>
        </w:rPr>
      </w:pPr>
      <w:proofErr w:type="spellStart"/>
      <w:r w:rsidRPr="00276917">
        <w:rPr>
          <w:rFonts w:ascii="Times New Roman" w:hAnsi="Times New Roman"/>
          <w:b/>
          <w:sz w:val="28"/>
          <w:szCs w:val="28"/>
        </w:rPr>
        <w:t>Обґрунтування</w:t>
      </w:r>
      <w:proofErr w:type="spellEnd"/>
      <w:r w:rsidRPr="00276917">
        <w:rPr>
          <w:rFonts w:ascii="Times New Roman" w:hAnsi="Times New Roman"/>
          <w:b/>
          <w:sz w:val="28"/>
          <w:szCs w:val="28"/>
        </w:rPr>
        <w:t xml:space="preserve"> </w:t>
      </w:r>
      <w:proofErr w:type="spellStart"/>
      <w:r w:rsidRPr="00276917">
        <w:rPr>
          <w:rFonts w:ascii="Times New Roman" w:hAnsi="Times New Roman"/>
          <w:b/>
          <w:sz w:val="28"/>
          <w:szCs w:val="28"/>
        </w:rPr>
        <w:t>технічних</w:t>
      </w:r>
      <w:proofErr w:type="spellEnd"/>
      <w:r w:rsidRPr="00276917">
        <w:rPr>
          <w:rFonts w:ascii="Times New Roman" w:hAnsi="Times New Roman"/>
          <w:b/>
          <w:sz w:val="28"/>
          <w:szCs w:val="28"/>
        </w:rPr>
        <w:t xml:space="preserve"> та </w:t>
      </w:r>
      <w:proofErr w:type="spellStart"/>
      <w:r w:rsidRPr="00276917">
        <w:rPr>
          <w:rFonts w:ascii="Times New Roman" w:hAnsi="Times New Roman"/>
          <w:b/>
          <w:sz w:val="28"/>
          <w:szCs w:val="28"/>
        </w:rPr>
        <w:t>якісних</w:t>
      </w:r>
      <w:proofErr w:type="spellEnd"/>
      <w:r w:rsidRPr="00276917">
        <w:rPr>
          <w:rFonts w:ascii="Times New Roman" w:hAnsi="Times New Roman"/>
          <w:b/>
          <w:sz w:val="28"/>
          <w:szCs w:val="28"/>
        </w:rPr>
        <w:t xml:space="preserve"> характеристик предмета </w:t>
      </w:r>
      <w:proofErr w:type="spellStart"/>
      <w:r w:rsidRPr="00276917">
        <w:rPr>
          <w:rFonts w:ascii="Times New Roman" w:hAnsi="Times New Roman"/>
          <w:b/>
          <w:sz w:val="28"/>
          <w:szCs w:val="28"/>
        </w:rPr>
        <w:t>закупівлі</w:t>
      </w:r>
      <w:proofErr w:type="spellEnd"/>
      <w:r w:rsidRPr="00276917">
        <w:rPr>
          <w:rFonts w:ascii="Times New Roman" w:hAnsi="Times New Roman"/>
          <w:b/>
          <w:sz w:val="28"/>
          <w:szCs w:val="28"/>
        </w:rPr>
        <w:t xml:space="preserve">. </w:t>
      </w:r>
    </w:p>
    <w:p w:rsidR="005D5466" w:rsidRPr="005D5466" w:rsidRDefault="007A664E" w:rsidP="00362A82">
      <w:pPr>
        <w:ind w:firstLine="708"/>
        <w:jc w:val="both"/>
        <w:rPr>
          <w:rFonts w:ascii="Times New Roman" w:hAnsi="Times New Roman" w:cs="Times New Roman"/>
          <w:sz w:val="28"/>
          <w:szCs w:val="28"/>
          <w:lang w:val="uk-UA"/>
        </w:rPr>
      </w:pPr>
      <w:proofErr w:type="spellStart"/>
      <w:r w:rsidRPr="00276917">
        <w:rPr>
          <w:rFonts w:ascii="Times New Roman" w:hAnsi="Times New Roman"/>
          <w:sz w:val="28"/>
          <w:szCs w:val="28"/>
        </w:rPr>
        <w:t>Якісні</w:t>
      </w:r>
      <w:proofErr w:type="spellEnd"/>
      <w:r w:rsidRPr="00276917">
        <w:rPr>
          <w:rFonts w:ascii="Times New Roman" w:hAnsi="Times New Roman"/>
          <w:sz w:val="28"/>
          <w:szCs w:val="28"/>
        </w:rPr>
        <w:t xml:space="preserve"> та </w:t>
      </w:r>
      <w:proofErr w:type="spellStart"/>
      <w:r w:rsidRPr="00276917">
        <w:rPr>
          <w:rFonts w:ascii="Times New Roman" w:hAnsi="Times New Roman"/>
          <w:sz w:val="28"/>
          <w:szCs w:val="28"/>
        </w:rPr>
        <w:t>технічні</w:t>
      </w:r>
      <w:proofErr w:type="spellEnd"/>
      <w:r w:rsidRPr="00276917">
        <w:rPr>
          <w:rFonts w:ascii="Times New Roman" w:hAnsi="Times New Roman"/>
          <w:sz w:val="28"/>
          <w:szCs w:val="28"/>
        </w:rPr>
        <w:t xml:space="preserve"> характеристики предмету </w:t>
      </w:r>
      <w:proofErr w:type="spellStart"/>
      <w:r w:rsidRPr="00276917">
        <w:rPr>
          <w:rFonts w:ascii="Times New Roman" w:hAnsi="Times New Roman"/>
          <w:sz w:val="28"/>
          <w:szCs w:val="28"/>
        </w:rPr>
        <w:t>закупівлі</w:t>
      </w:r>
      <w:proofErr w:type="spellEnd"/>
      <w:r w:rsidRPr="00276917">
        <w:rPr>
          <w:rFonts w:ascii="Times New Roman" w:hAnsi="Times New Roman"/>
          <w:sz w:val="28"/>
          <w:szCs w:val="28"/>
        </w:rPr>
        <w:t xml:space="preserve"> </w:t>
      </w:r>
      <w:proofErr w:type="spellStart"/>
      <w:r w:rsidRPr="00276917">
        <w:rPr>
          <w:rFonts w:ascii="Times New Roman" w:hAnsi="Times New Roman"/>
          <w:sz w:val="28"/>
          <w:szCs w:val="28"/>
        </w:rPr>
        <w:t>визначені</w:t>
      </w:r>
      <w:proofErr w:type="spellEnd"/>
      <w:r w:rsidRPr="00276917">
        <w:rPr>
          <w:rFonts w:ascii="Times New Roman" w:hAnsi="Times New Roman"/>
          <w:sz w:val="28"/>
          <w:szCs w:val="28"/>
        </w:rPr>
        <w:t xml:space="preserve"> з </w:t>
      </w:r>
      <w:proofErr w:type="spellStart"/>
      <w:r w:rsidRPr="00276917">
        <w:rPr>
          <w:rFonts w:ascii="Times New Roman" w:hAnsi="Times New Roman"/>
          <w:sz w:val="28"/>
          <w:szCs w:val="28"/>
        </w:rPr>
        <w:t>урахуванням</w:t>
      </w:r>
      <w:proofErr w:type="spellEnd"/>
      <w:r w:rsidRPr="00276917">
        <w:rPr>
          <w:rFonts w:ascii="Times New Roman" w:hAnsi="Times New Roman"/>
          <w:sz w:val="28"/>
          <w:szCs w:val="28"/>
        </w:rPr>
        <w:t xml:space="preserve"> </w:t>
      </w:r>
      <w:proofErr w:type="spellStart"/>
      <w:r w:rsidRPr="00276917">
        <w:rPr>
          <w:rFonts w:ascii="Times New Roman" w:hAnsi="Times New Roman"/>
          <w:sz w:val="28"/>
          <w:szCs w:val="28"/>
        </w:rPr>
        <w:t>реальних</w:t>
      </w:r>
      <w:proofErr w:type="spellEnd"/>
      <w:r w:rsidRPr="00276917">
        <w:rPr>
          <w:rFonts w:ascii="Times New Roman" w:hAnsi="Times New Roman"/>
          <w:sz w:val="28"/>
          <w:szCs w:val="28"/>
        </w:rPr>
        <w:t xml:space="preserve"> </w:t>
      </w:r>
      <w:proofErr w:type="spellStart"/>
      <w:r w:rsidRPr="00276917">
        <w:rPr>
          <w:rFonts w:ascii="Times New Roman" w:hAnsi="Times New Roman"/>
          <w:sz w:val="28"/>
          <w:szCs w:val="28"/>
        </w:rPr>
        <w:t>потре</w:t>
      </w:r>
      <w:proofErr w:type="spellEnd"/>
      <w:r w:rsidR="00443B02">
        <w:rPr>
          <w:rFonts w:ascii="Times New Roman" w:hAnsi="Times New Roman"/>
          <w:sz w:val="28"/>
          <w:szCs w:val="28"/>
          <w:lang w:val="uk-UA"/>
        </w:rPr>
        <w:t>б замовника</w:t>
      </w:r>
      <w:r w:rsidR="005D5466" w:rsidRPr="005D5466">
        <w:rPr>
          <w:rFonts w:ascii="Times New Roman" w:hAnsi="Times New Roman" w:cs="Times New Roman"/>
          <w:sz w:val="28"/>
          <w:szCs w:val="28"/>
          <w:lang w:val="uk-UA"/>
        </w:rPr>
        <w:t>.</w:t>
      </w:r>
    </w:p>
    <w:p w:rsidR="007A664E" w:rsidRPr="005D5466" w:rsidRDefault="007A664E" w:rsidP="007A664E">
      <w:pPr>
        <w:shd w:val="clear" w:color="auto" w:fill="FFFFFF"/>
        <w:spacing w:after="0" w:line="240" w:lineRule="auto"/>
        <w:ind w:firstLine="720"/>
        <w:jc w:val="both"/>
        <w:rPr>
          <w:rFonts w:ascii="Times New Roman" w:eastAsia="Times New Roman" w:hAnsi="Times New Roman" w:cs="Times New Roman"/>
          <w:b/>
          <w:sz w:val="28"/>
          <w:szCs w:val="28"/>
          <w:lang w:val="uk-UA"/>
        </w:rPr>
      </w:pPr>
    </w:p>
    <w:p w:rsidR="007A664E" w:rsidRDefault="007A664E" w:rsidP="007A664E">
      <w:pPr>
        <w:spacing w:line="240" w:lineRule="auto"/>
        <w:ind w:firstLine="708"/>
        <w:jc w:val="both"/>
        <w:rPr>
          <w:rFonts w:ascii="Times New Roman" w:hAnsi="Times New Roman"/>
          <w:sz w:val="28"/>
          <w:szCs w:val="28"/>
        </w:rPr>
      </w:pPr>
      <w:proofErr w:type="spellStart"/>
      <w:r w:rsidRPr="00276917">
        <w:rPr>
          <w:rFonts w:ascii="Times New Roman" w:hAnsi="Times New Roman"/>
          <w:sz w:val="28"/>
          <w:szCs w:val="28"/>
        </w:rPr>
        <w:lastRenderedPageBreak/>
        <w:t>Враховуючи</w:t>
      </w:r>
      <w:proofErr w:type="spellEnd"/>
      <w:r w:rsidRPr="00276917">
        <w:rPr>
          <w:rFonts w:ascii="Times New Roman" w:hAnsi="Times New Roman"/>
          <w:sz w:val="28"/>
          <w:szCs w:val="28"/>
        </w:rPr>
        <w:t xml:space="preserve"> </w:t>
      </w:r>
      <w:proofErr w:type="spellStart"/>
      <w:r w:rsidRPr="00276917">
        <w:rPr>
          <w:rFonts w:ascii="Times New Roman" w:hAnsi="Times New Roman"/>
          <w:sz w:val="28"/>
          <w:szCs w:val="28"/>
        </w:rPr>
        <w:t>зазначене</w:t>
      </w:r>
      <w:proofErr w:type="spellEnd"/>
      <w:r w:rsidRPr="00276917">
        <w:rPr>
          <w:rFonts w:ascii="Times New Roman" w:hAnsi="Times New Roman"/>
          <w:sz w:val="28"/>
          <w:szCs w:val="28"/>
        </w:rPr>
        <w:t xml:space="preserve">, </w:t>
      </w:r>
      <w:proofErr w:type="spellStart"/>
      <w:r w:rsidRPr="00276917">
        <w:rPr>
          <w:rFonts w:ascii="Times New Roman" w:hAnsi="Times New Roman"/>
          <w:sz w:val="28"/>
          <w:szCs w:val="28"/>
        </w:rPr>
        <w:t>замовник</w:t>
      </w:r>
      <w:proofErr w:type="spellEnd"/>
      <w:r w:rsidRPr="00276917">
        <w:rPr>
          <w:rFonts w:ascii="Times New Roman" w:hAnsi="Times New Roman"/>
          <w:sz w:val="28"/>
          <w:szCs w:val="28"/>
        </w:rPr>
        <w:t xml:space="preserve"> </w:t>
      </w:r>
      <w:proofErr w:type="spellStart"/>
      <w:r w:rsidRPr="00276917">
        <w:rPr>
          <w:rFonts w:ascii="Times New Roman" w:hAnsi="Times New Roman"/>
          <w:sz w:val="28"/>
          <w:szCs w:val="28"/>
        </w:rPr>
        <w:t>прийняв</w:t>
      </w:r>
      <w:proofErr w:type="spellEnd"/>
      <w:r w:rsidRPr="00276917">
        <w:rPr>
          <w:rFonts w:ascii="Times New Roman" w:hAnsi="Times New Roman"/>
          <w:sz w:val="28"/>
          <w:szCs w:val="28"/>
        </w:rPr>
        <w:t xml:space="preserve"> </w:t>
      </w:r>
      <w:proofErr w:type="spellStart"/>
      <w:r w:rsidRPr="00276917">
        <w:rPr>
          <w:rFonts w:ascii="Times New Roman" w:hAnsi="Times New Roman"/>
          <w:sz w:val="28"/>
          <w:szCs w:val="28"/>
        </w:rPr>
        <w:t>рішення</w:t>
      </w:r>
      <w:proofErr w:type="spellEnd"/>
      <w:r w:rsidRPr="00276917">
        <w:rPr>
          <w:rFonts w:ascii="Times New Roman" w:hAnsi="Times New Roman"/>
          <w:sz w:val="28"/>
          <w:szCs w:val="28"/>
        </w:rPr>
        <w:t xml:space="preserve"> </w:t>
      </w:r>
      <w:proofErr w:type="spellStart"/>
      <w:r w:rsidRPr="00276917">
        <w:rPr>
          <w:rFonts w:ascii="Times New Roman" w:hAnsi="Times New Roman"/>
          <w:sz w:val="28"/>
          <w:szCs w:val="28"/>
        </w:rPr>
        <w:t>стосовно</w:t>
      </w:r>
      <w:proofErr w:type="spellEnd"/>
      <w:r w:rsidRPr="00276917">
        <w:rPr>
          <w:rFonts w:ascii="Times New Roman" w:hAnsi="Times New Roman"/>
          <w:sz w:val="28"/>
          <w:szCs w:val="28"/>
        </w:rPr>
        <w:t xml:space="preserve"> </w:t>
      </w:r>
      <w:proofErr w:type="spellStart"/>
      <w:r w:rsidRPr="00276917">
        <w:rPr>
          <w:rFonts w:ascii="Times New Roman" w:hAnsi="Times New Roman"/>
          <w:sz w:val="28"/>
          <w:szCs w:val="28"/>
        </w:rPr>
        <w:t>застосування</w:t>
      </w:r>
      <w:proofErr w:type="spellEnd"/>
      <w:r w:rsidRPr="00276917">
        <w:rPr>
          <w:rFonts w:ascii="Times New Roman" w:hAnsi="Times New Roman"/>
          <w:sz w:val="28"/>
          <w:szCs w:val="28"/>
        </w:rPr>
        <w:t xml:space="preserve"> таких </w:t>
      </w:r>
      <w:proofErr w:type="spellStart"/>
      <w:r w:rsidRPr="00276917">
        <w:rPr>
          <w:rFonts w:ascii="Times New Roman" w:hAnsi="Times New Roman"/>
          <w:sz w:val="28"/>
          <w:szCs w:val="28"/>
        </w:rPr>
        <w:t>технічних</w:t>
      </w:r>
      <w:proofErr w:type="spellEnd"/>
      <w:r w:rsidRPr="00276917">
        <w:rPr>
          <w:rFonts w:ascii="Times New Roman" w:hAnsi="Times New Roman"/>
          <w:sz w:val="28"/>
          <w:szCs w:val="28"/>
        </w:rPr>
        <w:t xml:space="preserve"> та </w:t>
      </w:r>
      <w:proofErr w:type="spellStart"/>
      <w:r w:rsidRPr="00276917">
        <w:rPr>
          <w:rFonts w:ascii="Times New Roman" w:hAnsi="Times New Roman"/>
          <w:sz w:val="28"/>
          <w:szCs w:val="28"/>
        </w:rPr>
        <w:t>якісних</w:t>
      </w:r>
      <w:proofErr w:type="spellEnd"/>
      <w:r w:rsidRPr="00276917">
        <w:rPr>
          <w:rFonts w:ascii="Times New Roman" w:hAnsi="Times New Roman"/>
          <w:sz w:val="28"/>
          <w:szCs w:val="28"/>
        </w:rPr>
        <w:t xml:space="preserve"> характеристик предмета </w:t>
      </w:r>
      <w:proofErr w:type="spellStart"/>
      <w:r w:rsidRPr="00276917">
        <w:rPr>
          <w:rFonts w:ascii="Times New Roman" w:hAnsi="Times New Roman"/>
          <w:sz w:val="28"/>
          <w:szCs w:val="28"/>
        </w:rPr>
        <w:t>закупівлі</w:t>
      </w:r>
      <w:proofErr w:type="spellEnd"/>
      <w:r w:rsidRPr="00276917">
        <w:rPr>
          <w:rFonts w:ascii="Times New Roman" w:hAnsi="Times New Roman"/>
          <w:sz w:val="28"/>
          <w:szCs w:val="28"/>
        </w:rPr>
        <w:t>:</w:t>
      </w:r>
    </w:p>
    <w:p w:rsidR="00422765" w:rsidRPr="00BE5F8E" w:rsidRDefault="00422765" w:rsidP="00422765">
      <w:pPr>
        <w:spacing w:after="0" w:line="240" w:lineRule="auto"/>
        <w:jc w:val="right"/>
        <w:rPr>
          <w:rFonts w:ascii="Times New Roman" w:hAnsi="Times New Roman"/>
          <w:sz w:val="24"/>
          <w:szCs w:val="24"/>
        </w:rPr>
      </w:pPr>
      <w:proofErr w:type="spellStart"/>
      <w:r w:rsidRPr="00BE5F8E">
        <w:rPr>
          <w:rFonts w:ascii="Times New Roman" w:hAnsi="Times New Roman"/>
          <w:sz w:val="24"/>
          <w:szCs w:val="24"/>
        </w:rPr>
        <w:t>Додаток</w:t>
      </w:r>
      <w:proofErr w:type="spellEnd"/>
      <w:r w:rsidRPr="00BE5F8E">
        <w:rPr>
          <w:rFonts w:ascii="Times New Roman" w:hAnsi="Times New Roman"/>
          <w:sz w:val="24"/>
          <w:szCs w:val="24"/>
        </w:rPr>
        <w:t xml:space="preserve"> №1 до ТД</w:t>
      </w:r>
    </w:p>
    <w:p w:rsidR="00422765" w:rsidRPr="00BE5F8E" w:rsidRDefault="00422765" w:rsidP="00422765">
      <w:pPr>
        <w:spacing w:after="0" w:line="240" w:lineRule="auto"/>
        <w:jc w:val="right"/>
        <w:rPr>
          <w:rFonts w:ascii="Times New Roman" w:hAnsi="Times New Roman"/>
          <w:sz w:val="24"/>
          <w:szCs w:val="24"/>
        </w:rPr>
      </w:pPr>
    </w:p>
    <w:p w:rsidR="00422765" w:rsidRPr="00646FDA" w:rsidRDefault="00422765" w:rsidP="00422765">
      <w:pPr>
        <w:widowControl w:val="0"/>
        <w:suppressAutoHyphens/>
        <w:spacing w:after="0" w:line="240" w:lineRule="auto"/>
        <w:jc w:val="center"/>
        <w:rPr>
          <w:rFonts w:ascii="Times New Roman" w:eastAsia="Times New Roman" w:hAnsi="Times New Roman"/>
          <w:b/>
          <w:sz w:val="24"/>
          <w:szCs w:val="24"/>
          <w:shd w:val="clear" w:color="auto" w:fill="FFFFFF"/>
          <w:lang w:eastAsia="ru-RU"/>
        </w:rPr>
      </w:pPr>
      <w:proofErr w:type="spellStart"/>
      <w:r w:rsidRPr="00646FDA">
        <w:rPr>
          <w:rFonts w:ascii="Times New Roman" w:eastAsia="Times New Roman" w:hAnsi="Times New Roman"/>
          <w:b/>
          <w:sz w:val="24"/>
          <w:szCs w:val="24"/>
          <w:shd w:val="clear" w:color="auto" w:fill="FFFFFF"/>
          <w:lang w:eastAsia="ru-RU"/>
        </w:rPr>
        <w:t>Інформація</w:t>
      </w:r>
      <w:proofErr w:type="spellEnd"/>
      <w:r w:rsidRPr="00646FDA">
        <w:rPr>
          <w:rFonts w:ascii="Times New Roman" w:eastAsia="Times New Roman" w:hAnsi="Times New Roman"/>
          <w:b/>
          <w:sz w:val="24"/>
          <w:szCs w:val="24"/>
          <w:shd w:val="clear" w:color="auto" w:fill="FFFFFF"/>
          <w:lang w:eastAsia="ru-RU"/>
        </w:rPr>
        <w:t xml:space="preserve"> про </w:t>
      </w:r>
      <w:proofErr w:type="spellStart"/>
      <w:r w:rsidRPr="00646FDA">
        <w:rPr>
          <w:rFonts w:ascii="Times New Roman" w:eastAsia="Times New Roman" w:hAnsi="Times New Roman"/>
          <w:b/>
          <w:sz w:val="24"/>
          <w:szCs w:val="24"/>
          <w:shd w:val="clear" w:color="auto" w:fill="FFFFFF"/>
          <w:lang w:eastAsia="ru-RU"/>
        </w:rPr>
        <w:t>технічні</w:t>
      </w:r>
      <w:proofErr w:type="spellEnd"/>
      <w:r w:rsidRPr="00646FDA">
        <w:rPr>
          <w:rFonts w:ascii="Times New Roman" w:eastAsia="Times New Roman" w:hAnsi="Times New Roman"/>
          <w:b/>
          <w:sz w:val="24"/>
          <w:szCs w:val="24"/>
          <w:shd w:val="clear" w:color="auto" w:fill="FFFFFF"/>
          <w:lang w:eastAsia="ru-RU"/>
        </w:rPr>
        <w:t xml:space="preserve">, </w:t>
      </w:r>
      <w:proofErr w:type="spellStart"/>
      <w:r w:rsidRPr="00646FDA">
        <w:rPr>
          <w:rFonts w:ascii="Times New Roman" w:eastAsia="Times New Roman" w:hAnsi="Times New Roman"/>
          <w:b/>
          <w:sz w:val="24"/>
          <w:szCs w:val="24"/>
          <w:shd w:val="clear" w:color="auto" w:fill="FFFFFF"/>
          <w:lang w:eastAsia="ru-RU"/>
        </w:rPr>
        <w:t>якісні</w:t>
      </w:r>
      <w:proofErr w:type="spellEnd"/>
      <w:r w:rsidRPr="00646FDA">
        <w:rPr>
          <w:rFonts w:ascii="Times New Roman" w:eastAsia="Times New Roman" w:hAnsi="Times New Roman"/>
          <w:b/>
          <w:sz w:val="24"/>
          <w:szCs w:val="24"/>
          <w:shd w:val="clear" w:color="auto" w:fill="FFFFFF"/>
          <w:lang w:eastAsia="ru-RU"/>
        </w:rPr>
        <w:t xml:space="preserve"> та </w:t>
      </w:r>
      <w:proofErr w:type="spellStart"/>
      <w:r w:rsidRPr="00646FDA">
        <w:rPr>
          <w:rFonts w:ascii="Times New Roman" w:eastAsia="Times New Roman" w:hAnsi="Times New Roman"/>
          <w:b/>
          <w:sz w:val="24"/>
          <w:szCs w:val="24"/>
          <w:shd w:val="clear" w:color="auto" w:fill="FFFFFF"/>
          <w:lang w:eastAsia="ru-RU"/>
        </w:rPr>
        <w:t>кількісні</w:t>
      </w:r>
      <w:proofErr w:type="spellEnd"/>
      <w:r w:rsidRPr="00646FDA">
        <w:rPr>
          <w:rFonts w:ascii="Times New Roman" w:eastAsia="Times New Roman" w:hAnsi="Times New Roman"/>
          <w:b/>
          <w:sz w:val="24"/>
          <w:szCs w:val="24"/>
          <w:shd w:val="clear" w:color="auto" w:fill="FFFFFF"/>
          <w:lang w:eastAsia="ru-RU"/>
        </w:rPr>
        <w:t xml:space="preserve"> характеристики предмета </w:t>
      </w:r>
      <w:proofErr w:type="spellStart"/>
      <w:r w:rsidRPr="00646FDA">
        <w:rPr>
          <w:rFonts w:ascii="Times New Roman" w:eastAsia="Times New Roman" w:hAnsi="Times New Roman"/>
          <w:b/>
          <w:sz w:val="24"/>
          <w:szCs w:val="24"/>
          <w:shd w:val="clear" w:color="auto" w:fill="FFFFFF"/>
          <w:lang w:eastAsia="ru-RU"/>
        </w:rPr>
        <w:t>закупівлі</w:t>
      </w:r>
      <w:proofErr w:type="spellEnd"/>
      <w:r w:rsidRPr="00646FDA">
        <w:rPr>
          <w:rFonts w:ascii="Times New Roman" w:eastAsia="Times New Roman" w:hAnsi="Times New Roman"/>
          <w:b/>
          <w:sz w:val="24"/>
          <w:szCs w:val="24"/>
          <w:shd w:val="clear" w:color="auto" w:fill="FFFFFF"/>
          <w:lang w:eastAsia="ru-RU"/>
        </w:rPr>
        <w:t xml:space="preserve">, </w:t>
      </w:r>
    </w:p>
    <w:p w:rsidR="00422765" w:rsidRPr="00646FDA" w:rsidRDefault="00422765" w:rsidP="00422765">
      <w:pPr>
        <w:widowControl w:val="0"/>
        <w:suppressAutoHyphens/>
        <w:spacing w:after="0" w:line="240" w:lineRule="auto"/>
        <w:jc w:val="center"/>
        <w:rPr>
          <w:rFonts w:ascii="Times New Roman" w:eastAsia="Times New Roman" w:hAnsi="Times New Roman"/>
          <w:b/>
          <w:sz w:val="24"/>
          <w:szCs w:val="24"/>
          <w:shd w:val="clear" w:color="auto" w:fill="FFFFFF"/>
          <w:lang w:eastAsia="ru-RU"/>
        </w:rPr>
      </w:pPr>
      <w:r w:rsidRPr="00646FDA">
        <w:rPr>
          <w:rFonts w:ascii="Times New Roman" w:eastAsia="Times New Roman" w:hAnsi="Times New Roman"/>
          <w:b/>
          <w:sz w:val="24"/>
          <w:szCs w:val="24"/>
          <w:shd w:val="clear" w:color="auto" w:fill="FFFFFF"/>
          <w:lang w:eastAsia="ru-RU"/>
        </w:rPr>
        <w:t xml:space="preserve">в тому </w:t>
      </w:r>
      <w:proofErr w:type="spellStart"/>
      <w:r w:rsidRPr="00646FDA">
        <w:rPr>
          <w:rFonts w:ascii="Times New Roman" w:eastAsia="Times New Roman" w:hAnsi="Times New Roman"/>
          <w:b/>
          <w:sz w:val="24"/>
          <w:szCs w:val="24"/>
          <w:shd w:val="clear" w:color="auto" w:fill="FFFFFF"/>
          <w:lang w:eastAsia="ru-RU"/>
        </w:rPr>
        <w:t>числі</w:t>
      </w:r>
      <w:proofErr w:type="spellEnd"/>
      <w:r w:rsidRPr="00646FDA">
        <w:rPr>
          <w:rFonts w:ascii="Times New Roman" w:eastAsia="Times New Roman" w:hAnsi="Times New Roman"/>
          <w:b/>
          <w:sz w:val="24"/>
          <w:szCs w:val="24"/>
          <w:shd w:val="clear" w:color="auto" w:fill="FFFFFF"/>
          <w:lang w:eastAsia="ru-RU"/>
        </w:rPr>
        <w:t xml:space="preserve"> </w:t>
      </w:r>
      <w:proofErr w:type="spellStart"/>
      <w:r w:rsidRPr="00646FDA">
        <w:rPr>
          <w:rFonts w:ascii="Times New Roman" w:eastAsia="Times New Roman" w:hAnsi="Times New Roman"/>
          <w:b/>
          <w:sz w:val="24"/>
          <w:szCs w:val="24"/>
          <w:shd w:val="clear" w:color="auto" w:fill="FFFFFF"/>
          <w:lang w:eastAsia="ru-RU"/>
        </w:rPr>
        <w:t>технічна</w:t>
      </w:r>
      <w:proofErr w:type="spellEnd"/>
      <w:r w:rsidRPr="00646FDA">
        <w:rPr>
          <w:rFonts w:ascii="Times New Roman" w:eastAsia="Times New Roman" w:hAnsi="Times New Roman"/>
          <w:b/>
          <w:sz w:val="24"/>
          <w:szCs w:val="24"/>
          <w:shd w:val="clear" w:color="auto" w:fill="FFFFFF"/>
          <w:lang w:eastAsia="ru-RU"/>
        </w:rPr>
        <w:t xml:space="preserve"> </w:t>
      </w:r>
      <w:proofErr w:type="spellStart"/>
      <w:r w:rsidRPr="00646FDA">
        <w:rPr>
          <w:rFonts w:ascii="Times New Roman" w:eastAsia="Times New Roman" w:hAnsi="Times New Roman"/>
          <w:b/>
          <w:sz w:val="24"/>
          <w:szCs w:val="24"/>
          <w:shd w:val="clear" w:color="auto" w:fill="FFFFFF"/>
          <w:lang w:eastAsia="ru-RU"/>
        </w:rPr>
        <w:t>специфікація</w:t>
      </w:r>
      <w:proofErr w:type="spellEnd"/>
      <w:r w:rsidRPr="00646FDA">
        <w:rPr>
          <w:rFonts w:ascii="Times New Roman" w:eastAsia="Times New Roman" w:hAnsi="Times New Roman"/>
          <w:b/>
          <w:sz w:val="24"/>
          <w:szCs w:val="24"/>
          <w:shd w:val="clear" w:color="auto" w:fill="FFFFFF"/>
          <w:lang w:eastAsia="ru-RU"/>
        </w:rPr>
        <w:t xml:space="preserve"> та </w:t>
      </w:r>
      <w:proofErr w:type="spellStart"/>
      <w:r w:rsidRPr="00646FDA">
        <w:rPr>
          <w:rFonts w:ascii="Times New Roman" w:eastAsia="Times New Roman" w:hAnsi="Times New Roman"/>
          <w:b/>
          <w:sz w:val="24"/>
          <w:szCs w:val="24"/>
          <w:shd w:val="clear" w:color="auto" w:fill="FFFFFF"/>
          <w:lang w:eastAsia="ru-RU"/>
        </w:rPr>
        <w:t>інші</w:t>
      </w:r>
      <w:proofErr w:type="spellEnd"/>
      <w:r w:rsidRPr="00646FDA">
        <w:rPr>
          <w:rFonts w:ascii="Times New Roman" w:eastAsia="Times New Roman" w:hAnsi="Times New Roman"/>
          <w:b/>
          <w:sz w:val="24"/>
          <w:szCs w:val="24"/>
          <w:shd w:val="clear" w:color="auto" w:fill="FFFFFF"/>
          <w:lang w:eastAsia="ru-RU"/>
        </w:rPr>
        <w:t xml:space="preserve"> </w:t>
      </w:r>
      <w:proofErr w:type="spellStart"/>
      <w:r w:rsidRPr="00646FDA">
        <w:rPr>
          <w:rFonts w:ascii="Times New Roman" w:eastAsia="Times New Roman" w:hAnsi="Times New Roman"/>
          <w:b/>
          <w:sz w:val="24"/>
          <w:szCs w:val="24"/>
          <w:shd w:val="clear" w:color="auto" w:fill="FFFFFF"/>
          <w:lang w:eastAsia="ru-RU"/>
        </w:rPr>
        <w:t>вимоги</w:t>
      </w:r>
      <w:proofErr w:type="spellEnd"/>
      <w:r w:rsidRPr="00646FDA">
        <w:rPr>
          <w:rFonts w:ascii="Times New Roman" w:eastAsia="Times New Roman" w:hAnsi="Times New Roman"/>
          <w:b/>
          <w:sz w:val="24"/>
          <w:szCs w:val="24"/>
          <w:shd w:val="clear" w:color="auto" w:fill="FFFFFF"/>
          <w:lang w:eastAsia="ru-RU"/>
        </w:rPr>
        <w:t xml:space="preserve"> </w:t>
      </w:r>
      <w:proofErr w:type="spellStart"/>
      <w:r w:rsidRPr="00646FDA">
        <w:rPr>
          <w:rFonts w:ascii="Times New Roman" w:eastAsia="Times New Roman" w:hAnsi="Times New Roman"/>
          <w:b/>
          <w:sz w:val="24"/>
          <w:szCs w:val="24"/>
          <w:shd w:val="clear" w:color="auto" w:fill="FFFFFF"/>
          <w:lang w:eastAsia="ru-RU"/>
        </w:rPr>
        <w:t>щодо</w:t>
      </w:r>
      <w:proofErr w:type="spellEnd"/>
      <w:r w:rsidRPr="00646FDA">
        <w:rPr>
          <w:rFonts w:ascii="Times New Roman" w:eastAsia="Times New Roman" w:hAnsi="Times New Roman"/>
          <w:b/>
          <w:sz w:val="24"/>
          <w:szCs w:val="24"/>
          <w:shd w:val="clear" w:color="auto" w:fill="FFFFFF"/>
          <w:lang w:eastAsia="ru-RU"/>
        </w:rPr>
        <w:t xml:space="preserve"> предмета </w:t>
      </w:r>
      <w:proofErr w:type="spellStart"/>
      <w:r w:rsidRPr="00646FDA">
        <w:rPr>
          <w:rFonts w:ascii="Times New Roman" w:eastAsia="Times New Roman" w:hAnsi="Times New Roman"/>
          <w:b/>
          <w:sz w:val="24"/>
          <w:szCs w:val="24"/>
          <w:shd w:val="clear" w:color="auto" w:fill="FFFFFF"/>
          <w:lang w:eastAsia="ru-RU"/>
        </w:rPr>
        <w:t>закупівлі</w:t>
      </w:r>
      <w:proofErr w:type="spellEnd"/>
      <w:r w:rsidRPr="00646FDA">
        <w:rPr>
          <w:rFonts w:ascii="Times New Roman" w:eastAsia="Times New Roman" w:hAnsi="Times New Roman"/>
          <w:b/>
          <w:sz w:val="24"/>
          <w:szCs w:val="24"/>
          <w:shd w:val="clear" w:color="auto" w:fill="FFFFFF"/>
          <w:lang w:eastAsia="ru-RU"/>
        </w:rPr>
        <w:t xml:space="preserve"> </w:t>
      </w:r>
      <w:proofErr w:type="spellStart"/>
      <w:r w:rsidRPr="00646FDA">
        <w:rPr>
          <w:rFonts w:ascii="Times New Roman" w:eastAsia="Times New Roman" w:hAnsi="Times New Roman"/>
          <w:b/>
          <w:sz w:val="24"/>
          <w:szCs w:val="24"/>
          <w:shd w:val="clear" w:color="auto" w:fill="FFFFFF"/>
          <w:lang w:eastAsia="ru-RU"/>
        </w:rPr>
        <w:t>тендерної</w:t>
      </w:r>
      <w:proofErr w:type="spellEnd"/>
      <w:r w:rsidRPr="00646FDA">
        <w:rPr>
          <w:rFonts w:ascii="Times New Roman" w:eastAsia="Times New Roman" w:hAnsi="Times New Roman"/>
          <w:b/>
          <w:sz w:val="24"/>
          <w:szCs w:val="24"/>
          <w:shd w:val="clear" w:color="auto" w:fill="FFFFFF"/>
          <w:lang w:eastAsia="ru-RU"/>
        </w:rPr>
        <w:t xml:space="preserve"> </w:t>
      </w:r>
      <w:proofErr w:type="spellStart"/>
      <w:r w:rsidRPr="00646FDA">
        <w:rPr>
          <w:rFonts w:ascii="Times New Roman" w:eastAsia="Times New Roman" w:hAnsi="Times New Roman"/>
          <w:b/>
          <w:sz w:val="24"/>
          <w:szCs w:val="24"/>
          <w:shd w:val="clear" w:color="auto" w:fill="FFFFFF"/>
          <w:lang w:eastAsia="ru-RU"/>
        </w:rPr>
        <w:t>документації</w:t>
      </w:r>
      <w:proofErr w:type="spellEnd"/>
    </w:p>
    <w:p w:rsidR="00422765" w:rsidRPr="00646FDA" w:rsidRDefault="00422765" w:rsidP="00422765">
      <w:pPr>
        <w:widowControl w:val="0"/>
        <w:suppressAutoHyphens/>
        <w:spacing w:after="0" w:line="240" w:lineRule="auto"/>
        <w:jc w:val="center"/>
        <w:rPr>
          <w:rFonts w:ascii="Times New Roman" w:eastAsia="Times New Roman" w:hAnsi="Times New Roman"/>
          <w:b/>
          <w:sz w:val="24"/>
          <w:szCs w:val="24"/>
          <w:shd w:val="clear" w:color="auto" w:fill="FFFFFF"/>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4"/>
        <w:gridCol w:w="5201"/>
      </w:tblGrid>
      <w:tr w:rsidR="00422765" w:rsidRPr="00646FDA" w:rsidTr="00F32554">
        <w:tc>
          <w:tcPr>
            <w:tcW w:w="2217" w:type="pct"/>
            <w:shd w:val="clear" w:color="auto" w:fill="auto"/>
          </w:tcPr>
          <w:p w:rsidR="00422765" w:rsidRPr="00646FDA" w:rsidRDefault="00422765" w:rsidP="00F32554">
            <w:pPr>
              <w:widowControl w:val="0"/>
              <w:suppressAutoHyphens/>
              <w:autoSpaceDE w:val="0"/>
              <w:autoSpaceDN w:val="0"/>
              <w:adjustRightInd w:val="0"/>
              <w:spacing w:after="0" w:line="240" w:lineRule="auto"/>
              <w:rPr>
                <w:rFonts w:ascii="Times New Roman" w:eastAsia="Times New Roman" w:hAnsi="Times New Roman"/>
                <w:b/>
                <w:sz w:val="24"/>
                <w:szCs w:val="24"/>
                <w:shd w:val="clear" w:color="auto" w:fill="FFFFFF"/>
                <w:lang w:eastAsia="ru-RU"/>
              </w:rPr>
            </w:pPr>
            <w:proofErr w:type="spellStart"/>
            <w:r w:rsidRPr="00646FDA">
              <w:rPr>
                <w:rFonts w:ascii="Times New Roman" w:eastAsia="Times New Roman" w:hAnsi="Times New Roman"/>
                <w:sz w:val="24"/>
                <w:szCs w:val="24"/>
                <w:highlight w:val="white"/>
                <w:lang w:eastAsia="ru-RU"/>
              </w:rPr>
              <w:t>Назва</w:t>
            </w:r>
            <w:proofErr w:type="spellEnd"/>
            <w:r w:rsidRPr="00646FDA">
              <w:rPr>
                <w:rFonts w:ascii="Times New Roman" w:eastAsia="Times New Roman" w:hAnsi="Times New Roman"/>
                <w:sz w:val="24"/>
                <w:szCs w:val="24"/>
                <w:highlight w:val="white"/>
                <w:lang w:eastAsia="ru-RU"/>
              </w:rPr>
              <w:t xml:space="preserve"> предмета </w:t>
            </w:r>
            <w:proofErr w:type="spellStart"/>
            <w:r w:rsidRPr="00646FDA">
              <w:rPr>
                <w:rFonts w:ascii="Times New Roman" w:eastAsia="Times New Roman" w:hAnsi="Times New Roman"/>
                <w:sz w:val="24"/>
                <w:szCs w:val="24"/>
                <w:highlight w:val="white"/>
                <w:lang w:eastAsia="ru-RU"/>
              </w:rPr>
              <w:t>закупівлі</w:t>
            </w:r>
            <w:proofErr w:type="spellEnd"/>
          </w:p>
        </w:tc>
        <w:tc>
          <w:tcPr>
            <w:tcW w:w="2783" w:type="pct"/>
            <w:shd w:val="clear" w:color="auto" w:fill="auto"/>
          </w:tcPr>
          <w:p w:rsidR="00422765" w:rsidRPr="00B179EC" w:rsidRDefault="00422765" w:rsidP="00F32554">
            <w:pPr>
              <w:shd w:val="clear" w:color="auto" w:fill="FFFFFF"/>
              <w:spacing w:after="0" w:line="240" w:lineRule="auto"/>
              <w:textAlignment w:val="baseline"/>
              <w:rPr>
                <w:rFonts w:ascii="Times New Roman" w:hAnsi="Times New Roman"/>
                <w:b/>
                <w:sz w:val="24"/>
                <w:szCs w:val="24"/>
              </w:rPr>
            </w:pPr>
            <w:r w:rsidRPr="00B179EC">
              <w:rPr>
                <w:rFonts w:ascii="Times New Roman" w:hAnsi="Times New Roman"/>
                <w:b/>
                <w:bCs/>
                <w:sz w:val="24"/>
                <w:szCs w:val="24"/>
                <w:bdr w:val="none" w:sz="0" w:space="0" w:color="auto" w:frame="1"/>
              </w:rPr>
              <w:t xml:space="preserve">ДК 021:2015 </w:t>
            </w:r>
            <w:proofErr w:type="gramStart"/>
            <w:r w:rsidRPr="00B179EC">
              <w:rPr>
                <w:rFonts w:ascii="Times New Roman" w:hAnsi="Times New Roman"/>
                <w:b/>
                <w:bCs/>
                <w:sz w:val="24"/>
                <w:szCs w:val="24"/>
                <w:bdr w:val="none" w:sz="0" w:space="0" w:color="auto" w:frame="1"/>
              </w:rPr>
              <w:t xml:space="preserve">-  </w:t>
            </w:r>
            <w:r w:rsidRPr="00B179EC">
              <w:rPr>
                <w:rFonts w:ascii="Times New Roman" w:hAnsi="Times New Roman"/>
                <w:b/>
                <w:sz w:val="24"/>
                <w:szCs w:val="24"/>
              </w:rPr>
              <w:t>44810000</w:t>
            </w:r>
            <w:proofErr w:type="gramEnd"/>
            <w:r w:rsidRPr="00B179EC">
              <w:rPr>
                <w:rFonts w:ascii="Times New Roman" w:hAnsi="Times New Roman"/>
                <w:b/>
                <w:sz w:val="24"/>
                <w:szCs w:val="24"/>
              </w:rPr>
              <w:t xml:space="preserve">-1 – </w:t>
            </w:r>
            <w:proofErr w:type="spellStart"/>
            <w:r w:rsidRPr="00B179EC">
              <w:rPr>
                <w:rFonts w:ascii="Times New Roman" w:hAnsi="Times New Roman"/>
                <w:b/>
                <w:sz w:val="24"/>
                <w:szCs w:val="24"/>
              </w:rPr>
              <w:t>Фарби</w:t>
            </w:r>
            <w:proofErr w:type="spellEnd"/>
          </w:p>
          <w:p w:rsidR="00422765" w:rsidRPr="00B179EC" w:rsidRDefault="00422765" w:rsidP="00F32554">
            <w:pPr>
              <w:shd w:val="clear" w:color="auto" w:fill="FFFFFF"/>
              <w:spacing w:after="0" w:line="240" w:lineRule="auto"/>
              <w:textAlignment w:val="baseline"/>
              <w:rPr>
                <w:rFonts w:ascii="Times New Roman" w:hAnsi="Times New Roman"/>
                <w:sz w:val="24"/>
                <w:szCs w:val="24"/>
              </w:rPr>
            </w:pPr>
            <w:r w:rsidRPr="00B179EC">
              <w:rPr>
                <w:rFonts w:ascii="Times New Roman" w:hAnsi="Times New Roman"/>
                <w:b/>
                <w:sz w:val="24"/>
                <w:szCs w:val="24"/>
              </w:rPr>
              <w:t xml:space="preserve"> </w:t>
            </w:r>
            <w:r w:rsidRPr="00B179EC">
              <w:rPr>
                <w:rFonts w:ascii="Times New Roman" w:hAnsi="Times New Roman"/>
                <w:sz w:val="24"/>
                <w:szCs w:val="24"/>
              </w:rPr>
              <w:t>(</w:t>
            </w:r>
            <w:proofErr w:type="spellStart"/>
            <w:r w:rsidRPr="00B179EC">
              <w:rPr>
                <w:rFonts w:ascii="Times New Roman" w:hAnsi="Times New Roman"/>
                <w:sz w:val="24"/>
                <w:szCs w:val="24"/>
              </w:rPr>
              <w:t>Емаль</w:t>
            </w:r>
            <w:proofErr w:type="spellEnd"/>
            <w:r w:rsidRPr="00B179EC">
              <w:rPr>
                <w:rFonts w:ascii="Times New Roman" w:hAnsi="Times New Roman"/>
                <w:sz w:val="24"/>
                <w:szCs w:val="24"/>
              </w:rPr>
              <w:t xml:space="preserve"> </w:t>
            </w:r>
            <w:proofErr w:type="spellStart"/>
            <w:r w:rsidRPr="00B179EC">
              <w:rPr>
                <w:rFonts w:ascii="Times New Roman" w:hAnsi="Times New Roman"/>
                <w:sz w:val="24"/>
                <w:szCs w:val="24"/>
              </w:rPr>
              <w:t>алкідна</w:t>
            </w:r>
            <w:proofErr w:type="spellEnd"/>
            <w:r w:rsidRPr="00B179EC">
              <w:rPr>
                <w:rFonts w:ascii="Times New Roman" w:hAnsi="Times New Roman"/>
                <w:sz w:val="24"/>
                <w:szCs w:val="24"/>
              </w:rPr>
              <w:t xml:space="preserve"> ПФ-115П,</w:t>
            </w:r>
            <w:r w:rsidRPr="00B179EC">
              <w:rPr>
                <w:sz w:val="24"/>
                <w:szCs w:val="24"/>
              </w:rPr>
              <w:t xml:space="preserve"> </w:t>
            </w:r>
            <w:proofErr w:type="spellStart"/>
            <w:r w:rsidRPr="00B179EC">
              <w:rPr>
                <w:rFonts w:ascii="Times New Roman" w:hAnsi="Times New Roman"/>
                <w:sz w:val="24"/>
                <w:szCs w:val="24"/>
              </w:rPr>
              <w:t>емаль</w:t>
            </w:r>
            <w:proofErr w:type="spellEnd"/>
            <w:r w:rsidRPr="00B179EC">
              <w:rPr>
                <w:rFonts w:ascii="Times New Roman" w:hAnsi="Times New Roman"/>
                <w:sz w:val="24"/>
                <w:szCs w:val="24"/>
              </w:rPr>
              <w:t xml:space="preserve"> </w:t>
            </w:r>
            <w:proofErr w:type="spellStart"/>
            <w:r w:rsidRPr="00B179EC">
              <w:rPr>
                <w:rFonts w:ascii="Times New Roman" w:hAnsi="Times New Roman"/>
                <w:sz w:val="24"/>
                <w:szCs w:val="24"/>
              </w:rPr>
              <w:t>алкідна</w:t>
            </w:r>
            <w:proofErr w:type="spellEnd"/>
            <w:r w:rsidRPr="00B179EC">
              <w:rPr>
                <w:rFonts w:ascii="Times New Roman" w:hAnsi="Times New Roman"/>
                <w:sz w:val="24"/>
                <w:szCs w:val="24"/>
              </w:rPr>
              <w:t xml:space="preserve"> ПФ-</w:t>
            </w:r>
            <w:proofErr w:type="gramStart"/>
            <w:r w:rsidRPr="00B179EC">
              <w:rPr>
                <w:rFonts w:ascii="Times New Roman" w:hAnsi="Times New Roman"/>
                <w:sz w:val="24"/>
                <w:szCs w:val="24"/>
              </w:rPr>
              <w:t>266,фарба</w:t>
            </w:r>
            <w:proofErr w:type="gramEnd"/>
            <w:r w:rsidRPr="00B179EC">
              <w:rPr>
                <w:rFonts w:ascii="Times New Roman" w:hAnsi="Times New Roman"/>
                <w:sz w:val="24"/>
                <w:szCs w:val="24"/>
              </w:rPr>
              <w:t xml:space="preserve"> </w:t>
            </w:r>
            <w:proofErr w:type="spellStart"/>
            <w:r w:rsidRPr="00B179EC">
              <w:rPr>
                <w:rFonts w:ascii="Times New Roman" w:hAnsi="Times New Roman"/>
                <w:sz w:val="24"/>
                <w:szCs w:val="24"/>
              </w:rPr>
              <w:t>фасадна</w:t>
            </w:r>
            <w:proofErr w:type="spellEnd"/>
            <w:r w:rsidRPr="00B179EC">
              <w:rPr>
                <w:sz w:val="24"/>
                <w:szCs w:val="24"/>
              </w:rPr>
              <w:t xml:space="preserve"> </w:t>
            </w:r>
            <w:proofErr w:type="spellStart"/>
            <w:r w:rsidRPr="00B179EC">
              <w:rPr>
                <w:rFonts w:ascii="Times New Roman" w:hAnsi="Times New Roman"/>
                <w:sz w:val="24"/>
                <w:szCs w:val="24"/>
              </w:rPr>
              <w:t>водоемульсійна</w:t>
            </w:r>
            <w:proofErr w:type="spellEnd"/>
            <w:r w:rsidRPr="00B179EC">
              <w:rPr>
                <w:rFonts w:ascii="Times New Roman" w:hAnsi="Times New Roman"/>
                <w:sz w:val="24"/>
                <w:szCs w:val="24"/>
              </w:rPr>
              <w:t xml:space="preserve">, </w:t>
            </w:r>
            <w:proofErr w:type="spellStart"/>
            <w:r w:rsidRPr="00B179EC">
              <w:rPr>
                <w:rFonts w:ascii="Times New Roman" w:hAnsi="Times New Roman"/>
                <w:sz w:val="24"/>
                <w:szCs w:val="24"/>
              </w:rPr>
              <w:t>фарба</w:t>
            </w:r>
            <w:proofErr w:type="spellEnd"/>
            <w:r w:rsidRPr="00B179EC">
              <w:rPr>
                <w:rFonts w:ascii="Times New Roman" w:hAnsi="Times New Roman"/>
                <w:sz w:val="24"/>
                <w:szCs w:val="24"/>
              </w:rPr>
              <w:t xml:space="preserve"> </w:t>
            </w:r>
            <w:proofErr w:type="spellStart"/>
            <w:r w:rsidRPr="00B179EC">
              <w:rPr>
                <w:rFonts w:ascii="Times New Roman" w:hAnsi="Times New Roman"/>
                <w:sz w:val="24"/>
                <w:szCs w:val="24"/>
              </w:rPr>
              <w:t>інтер’єрна</w:t>
            </w:r>
            <w:proofErr w:type="spellEnd"/>
            <w:r w:rsidRPr="00B179EC">
              <w:rPr>
                <w:rFonts w:ascii="Times New Roman" w:hAnsi="Times New Roman"/>
                <w:sz w:val="24"/>
                <w:szCs w:val="24"/>
              </w:rPr>
              <w:t xml:space="preserve"> </w:t>
            </w:r>
            <w:proofErr w:type="spellStart"/>
            <w:r w:rsidRPr="00B179EC">
              <w:rPr>
                <w:rFonts w:ascii="Times New Roman" w:hAnsi="Times New Roman"/>
                <w:sz w:val="24"/>
                <w:szCs w:val="24"/>
              </w:rPr>
              <w:t>водоемульсійна</w:t>
            </w:r>
            <w:proofErr w:type="spellEnd"/>
            <w:r w:rsidRPr="00B179EC">
              <w:rPr>
                <w:rFonts w:ascii="Times New Roman" w:hAnsi="Times New Roman"/>
                <w:sz w:val="24"/>
                <w:szCs w:val="24"/>
              </w:rPr>
              <w:t>)</w:t>
            </w:r>
          </w:p>
          <w:p w:rsidR="00422765" w:rsidRPr="00FF61D7" w:rsidRDefault="00422765" w:rsidP="00F32554">
            <w:pPr>
              <w:pStyle w:val="2"/>
              <w:spacing w:before="0" w:after="0" w:line="240" w:lineRule="auto"/>
              <w:jc w:val="both"/>
              <w:rPr>
                <w:rFonts w:ascii="Times New Roman" w:hAnsi="Times New Roman"/>
                <w:b w:val="0"/>
                <w:bCs w:val="0"/>
                <w:i w:val="0"/>
                <w:iCs w:val="0"/>
                <w:sz w:val="26"/>
                <w:szCs w:val="26"/>
              </w:rPr>
            </w:pPr>
          </w:p>
        </w:tc>
      </w:tr>
      <w:tr w:rsidR="00422765" w:rsidRPr="00646FDA" w:rsidTr="00F32554">
        <w:tc>
          <w:tcPr>
            <w:tcW w:w="2217" w:type="pct"/>
            <w:shd w:val="clear" w:color="auto" w:fill="auto"/>
          </w:tcPr>
          <w:p w:rsidR="00422765" w:rsidRPr="00646FDA" w:rsidRDefault="00422765" w:rsidP="00F32554">
            <w:pPr>
              <w:widowControl w:val="0"/>
              <w:autoSpaceDE w:val="0"/>
              <w:autoSpaceDN w:val="0"/>
              <w:adjustRightInd w:val="0"/>
              <w:spacing w:after="0" w:line="240" w:lineRule="auto"/>
              <w:rPr>
                <w:rFonts w:ascii="Times New Roman" w:eastAsia="Times New Roman" w:hAnsi="Times New Roman"/>
                <w:sz w:val="24"/>
                <w:szCs w:val="24"/>
                <w:highlight w:val="white"/>
                <w:lang w:eastAsia="ru-RU"/>
              </w:rPr>
            </w:pPr>
            <w:r w:rsidRPr="00646FDA">
              <w:rPr>
                <w:rFonts w:ascii="Times New Roman" w:eastAsia="Times New Roman" w:hAnsi="Times New Roman"/>
                <w:sz w:val="24"/>
                <w:szCs w:val="24"/>
                <w:highlight w:val="white"/>
                <w:lang w:eastAsia="ru-RU"/>
              </w:rPr>
              <w:t>Код ДК 021:2015</w:t>
            </w:r>
          </w:p>
        </w:tc>
        <w:tc>
          <w:tcPr>
            <w:tcW w:w="2783" w:type="pct"/>
            <w:shd w:val="clear" w:color="auto" w:fill="auto"/>
          </w:tcPr>
          <w:p w:rsidR="00422765" w:rsidRPr="00B179EC" w:rsidRDefault="00422765" w:rsidP="00F32554">
            <w:pPr>
              <w:shd w:val="clear" w:color="auto" w:fill="FFFFFF"/>
              <w:spacing w:after="0" w:line="240" w:lineRule="auto"/>
              <w:textAlignment w:val="baseline"/>
              <w:rPr>
                <w:rFonts w:ascii="Times New Roman" w:hAnsi="Times New Roman"/>
                <w:b/>
                <w:sz w:val="24"/>
                <w:szCs w:val="24"/>
              </w:rPr>
            </w:pPr>
            <w:r w:rsidRPr="00B179EC">
              <w:rPr>
                <w:rFonts w:ascii="Times New Roman" w:hAnsi="Times New Roman"/>
                <w:b/>
                <w:bCs/>
                <w:sz w:val="24"/>
                <w:szCs w:val="24"/>
                <w:bdr w:val="none" w:sz="0" w:space="0" w:color="auto" w:frame="1"/>
              </w:rPr>
              <w:t xml:space="preserve">ДК 021:2015 </w:t>
            </w:r>
            <w:proofErr w:type="gramStart"/>
            <w:r w:rsidRPr="00B179EC">
              <w:rPr>
                <w:rFonts w:ascii="Times New Roman" w:hAnsi="Times New Roman"/>
                <w:b/>
                <w:bCs/>
                <w:sz w:val="24"/>
                <w:szCs w:val="24"/>
                <w:bdr w:val="none" w:sz="0" w:space="0" w:color="auto" w:frame="1"/>
              </w:rPr>
              <w:t xml:space="preserve">-  </w:t>
            </w:r>
            <w:r w:rsidRPr="00B179EC">
              <w:rPr>
                <w:rFonts w:ascii="Times New Roman" w:hAnsi="Times New Roman"/>
                <w:b/>
                <w:sz w:val="24"/>
                <w:szCs w:val="24"/>
              </w:rPr>
              <w:t>44810000</w:t>
            </w:r>
            <w:proofErr w:type="gramEnd"/>
            <w:r w:rsidRPr="00B179EC">
              <w:rPr>
                <w:rFonts w:ascii="Times New Roman" w:hAnsi="Times New Roman"/>
                <w:b/>
                <w:sz w:val="24"/>
                <w:szCs w:val="24"/>
              </w:rPr>
              <w:t xml:space="preserve">-1 – </w:t>
            </w:r>
            <w:proofErr w:type="spellStart"/>
            <w:r w:rsidRPr="00B179EC">
              <w:rPr>
                <w:rFonts w:ascii="Times New Roman" w:hAnsi="Times New Roman"/>
                <w:b/>
                <w:sz w:val="24"/>
                <w:szCs w:val="24"/>
              </w:rPr>
              <w:t>Фарби</w:t>
            </w:r>
            <w:proofErr w:type="spellEnd"/>
          </w:p>
          <w:p w:rsidR="00422765" w:rsidRPr="003F35F1" w:rsidRDefault="00422765" w:rsidP="00F32554">
            <w:pPr>
              <w:spacing w:after="0" w:line="240" w:lineRule="auto"/>
              <w:rPr>
                <w:rFonts w:ascii="Times New Roman" w:hAnsi="Times New Roman"/>
                <w:bCs/>
                <w:sz w:val="24"/>
                <w:szCs w:val="24"/>
              </w:rPr>
            </w:pPr>
          </w:p>
        </w:tc>
      </w:tr>
    </w:tbl>
    <w:p w:rsidR="00422765" w:rsidRDefault="00422765" w:rsidP="00422765">
      <w:pPr>
        <w:spacing w:after="0" w:line="240" w:lineRule="auto"/>
        <w:jc w:val="right"/>
        <w:rPr>
          <w:rFonts w:ascii="Times New Roman" w:hAnsi="Times New Roman"/>
          <w:sz w:val="24"/>
          <w:szCs w:val="24"/>
        </w:rPr>
      </w:pPr>
    </w:p>
    <w:p w:rsidR="0043465C" w:rsidRPr="0043465C" w:rsidRDefault="0043465C" w:rsidP="0043465C">
      <w:pPr>
        <w:widowControl w:val="0"/>
        <w:suppressAutoHyphens/>
        <w:spacing w:after="0" w:line="240" w:lineRule="auto"/>
        <w:ind w:left="10" w:hanging="10"/>
        <w:contextualSpacing/>
        <w:jc w:val="right"/>
        <w:rPr>
          <w:rFonts w:ascii="Times New Roman" w:eastAsia="Andale Sans UI" w:hAnsi="Times New Roman" w:cs="Times New Roman"/>
          <w:b/>
          <w:color w:val="000000"/>
          <w:kern w:val="2"/>
          <w:highlight w:val="white"/>
          <w:lang w:val="uk-UA" w:eastAsia="fa-IR" w:bidi="fa-IR"/>
        </w:rPr>
      </w:pPr>
      <w:r w:rsidRPr="0043465C">
        <w:rPr>
          <w:rFonts w:ascii="Times New Roman" w:eastAsia="Andale Sans UI" w:hAnsi="Times New Roman" w:cs="Times New Roman"/>
          <w:b/>
          <w:color w:val="000000"/>
          <w:kern w:val="2"/>
          <w:shd w:val="clear" w:color="auto" w:fill="FFFFFF"/>
          <w:lang w:val="uk-UA" w:eastAsia="fa-IR" w:bidi="fa-IR"/>
        </w:rPr>
        <w:t>Додаток №1</w:t>
      </w:r>
    </w:p>
    <w:p w:rsidR="0043465C" w:rsidRPr="0043465C" w:rsidRDefault="0043465C" w:rsidP="0043465C">
      <w:pPr>
        <w:widowControl w:val="0"/>
        <w:suppressAutoHyphens/>
        <w:spacing w:after="0" w:line="240" w:lineRule="auto"/>
        <w:ind w:left="10" w:hanging="10"/>
        <w:contextualSpacing/>
        <w:jc w:val="right"/>
        <w:rPr>
          <w:rFonts w:ascii="Times New Roman" w:eastAsia="Andale Sans UI" w:hAnsi="Times New Roman" w:cs="Times New Roman"/>
          <w:b/>
          <w:color w:val="000000"/>
          <w:kern w:val="2"/>
          <w:highlight w:val="white"/>
          <w:lang w:val="uk-UA" w:eastAsia="fa-IR" w:bidi="fa-IR"/>
        </w:rPr>
      </w:pPr>
      <w:r w:rsidRPr="0043465C">
        <w:rPr>
          <w:rFonts w:ascii="Times New Roman" w:eastAsia="Andale Sans UI" w:hAnsi="Times New Roman" w:cs="Times New Roman"/>
          <w:color w:val="000000"/>
          <w:kern w:val="2"/>
          <w:shd w:val="clear" w:color="auto" w:fill="FFFFFF"/>
          <w:lang w:val="uk-UA" w:eastAsia="fa-IR" w:bidi="fa-IR"/>
        </w:rPr>
        <w:t>до тендерної документації</w:t>
      </w:r>
    </w:p>
    <w:p w:rsidR="0043465C" w:rsidRPr="0043465C" w:rsidRDefault="0043465C" w:rsidP="0043465C">
      <w:pPr>
        <w:widowControl w:val="0"/>
        <w:suppressAutoHyphens/>
        <w:spacing w:after="0" w:line="240" w:lineRule="auto"/>
        <w:ind w:left="10" w:hanging="10"/>
        <w:contextualSpacing/>
        <w:rPr>
          <w:rFonts w:ascii="Times New Roman" w:eastAsia="Andale Sans UI" w:hAnsi="Times New Roman" w:cs="Times New Roman"/>
          <w:b/>
          <w:color w:val="000000"/>
          <w:kern w:val="2"/>
          <w:highlight w:val="white"/>
          <w:lang w:val="uk-UA" w:eastAsia="fa-IR" w:bidi="fa-IR"/>
        </w:rPr>
      </w:pPr>
    </w:p>
    <w:p w:rsidR="0043465C" w:rsidRPr="0043465C" w:rsidRDefault="0043465C" w:rsidP="0043465C">
      <w:pPr>
        <w:widowControl w:val="0"/>
        <w:suppressAutoHyphens/>
        <w:spacing w:after="0" w:line="240" w:lineRule="auto"/>
        <w:ind w:left="10" w:hanging="10"/>
        <w:contextualSpacing/>
        <w:jc w:val="center"/>
        <w:rPr>
          <w:rFonts w:ascii="Times New Roman" w:eastAsia="Andale Sans UI" w:hAnsi="Times New Roman" w:cs="Times New Roman"/>
          <w:b/>
          <w:color w:val="000000"/>
          <w:kern w:val="2"/>
          <w:highlight w:val="white"/>
          <w:lang w:val="uk-UA" w:eastAsia="fa-IR" w:bidi="fa-IR"/>
        </w:rPr>
      </w:pPr>
      <w:r w:rsidRPr="0043465C">
        <w:rPr>
          <w:rFonts w:ascii="Times New Roman" w:eastAsia="Andale Sans UI" w:hAnsi="Times New Roman" w:cs="Times New Roman"/>
          <w:b/>
          <w:color w:val="000000"/>
          <w:kern w:val="2"/>
          <w:shd w:val="clear" w:color="auto" w:fill="FFFFFF"/>
          <w:lang w:val="uk-UA" w:eastAsia="fa-IR" w:bidi="fa-IR"/>
        </w:rPr>
        <w:t>Інформація про необхідні технічні, якісні та кількісні характеристики предмета закупівлі</w:t>
      </w:r>
    </w:p>
    <w:p w:rsidR="0043465C" w:rsidRPr="0043465C" w:rsidRDefault="0043465C" w:rsidP="0043465C">
      <w:pPr>
        <w:widowControl w:val="0"/>
        <w:suppressAutoHyphens/>
        <w:spacing w:after="0" w:line="240" w:lineRule="auto"/>
        <w:ind w:left="-284"/>
        <w:contextualSpacing/>
        <w:jc w:val="both"/>
        <w:rPr>
          <w:rFonts w:ascii="Times New Roman" w:eastAsia="Andale Sans UI" w:hAnsi="Times New Roman" w:cs="Times New Roman"/>
          <w:color w:val="000000"/>
          <w:kern w:val="2"/>
          <w:bdr w:val="none" w:sz="0" w:space="0" w:color="auto" w:frame="1"/>
          <w:lang w:val="uk-UA" w:eastAsia="fa-IR" w:bidi="fa-IR"/>
        </w:rPr>
      </w:pPr>
    </w:p>
    <w:p w:rsidR="0043465C" w:rsidRPr="0043465C" w:rsidRDefault="0043465C" w:rsidP="0043465C">
      <w:pPr>
        <w:widowControl w:val="0"/>
        <w:suppressAutoHyphens/>
        <w:spacing w:after="0" w:line="240" w:lineRule="auto"/>
        <w:ind w:left="-284"/>
        <w:contextualSpacing/>
        <w:jc w:val="both"/>
        <w:rPr>
          <w:rFonts w:ascii="Times New Roman" w:eastAsia="Andale Sans UI" w:hAnsi="Times New Roman" w:cs="Times New Roman"/>
          <w:color w:val="000000"/>
          <w:kern w:val="2"/>
          <w:bdr w:val="none" w:sz="0" w:space="0" w:color="auto" w:frame="1"/>
          <w:lang w:val="uk-UA" w:eastAsia="fa-IR" w:bidi="fa-IR"/>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68"/>
        <w:gridCol w:w="6521"/>
        <w:gridCol w:w="992"/>
      </w:tblGrid>
      <w:tr w:rsidR="0043465C" w:rsidRPr="0043465C" w:rsidTr="00D20C18">
        <w:trPr>
          <w:trHeight w:val="1018"/>
        </w:trPr>
        <w:tc>
          <w:tcPr>
            <w:tcW w:w="455" w:type="dxa"/>
            <w:tcBorders>
              <w:top w:val="single" w:sz="4" w:space="0" w:color="auto"/>
              <w:left w:val="single" w:sz="4" w:space="0" w:color="auto"/>
              <w:bottom w:val="single" w:sz="4" w:space="0" w:color="auto"/>
              <w:right w:val="single" w:sz="4" w:space="0" w:color="auto"/>
            </w:tcBorders>
            <w:vAlign w:val="center"/>
            <w:hideMark/>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contextualSpacing/>
              <w:rPr>
                <w:rFonts w:ascii="Times New Roman" w:eastAsia="Times New Roman" w:hAnsi="Times New Roman" w:cs="Times New Roman"/>
                <w:color w:val="000000"/>
                <w:kern w:val="2"/>
                <w:sz w:val="20"/>
                <w:szCs w:val="20"/>
                <w:lang w:val="uk-UA" w:bidi="fa-IR"/>
              </w:rPr>
            </w:pPr>
            <w:r w:rsidRPr="0043465C">
              <w:rPr>
                <w:rFonts w:ascii="Times New Roman" w:eastAsia="Andale Sans UI" w:hAnsi="Times New Roman" w:cs="Times New Roman"/>
                <w:color w:val="000000"/>
                <w:kern w:val="2"/>
                <w:sz w:val="20"/>
                <w:szCs w:val="20"/>
                <w:lang w:val="uk-UA" w:bidi="fa-IR"/>
              </w:rPr>
              <w:t>№</w:t>
            </w:r>
          </w:p>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contextualSpacing/>
              <w:rPr>
                <w:rFonts w:ascii="Times New Roman" w:eastAsia="Times New Roman" w:hAnsi="Times New Roman" w:cs="Times New Roman"/>
                <w:color w:val="000000"/>
                <w:kern w:val="2"/>
                <w:sz w:val="20"/>
                <w:szCs w:val="20"/>
                <w:lang w:val="uk-UA" w:bidi="fa-IR"/>
              </w:rPr>
            </w:pPr>
            <w:r w:rsidRPr="0043465C">
              <w:rPr>
                <w:rFonts w:ascii="Times New Roman" w:eastAsia="Andale Sans UI" w:hAnsi="Times New Roman" w:cs="Times New Roman"/>
                <w:color w:val="000000"/>
                <w:kern w:val="2"/>
                <w:sz w:val="20"/>
                <w:szCs w:val="20"/>
                <w:lang w:val="uk-UA" w:bidi="fa-IR"/>
              </w:rPr>
              <w:t>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38"/>
              <w:contextualSpacing/>
              <w:jc w:val="center"/>
              <w:rPr>
                <w:rFonts w:ascii="Times New Roman" w:eastAsia="Andale Sans UI" w:hAnsi="Times New Roman" w:cs="Times New Roman"/>
                <w:color w:val="000000"/>
                <w:kern w:val="2"/>
                <w:sz w:val="20"/>
                <w:szCs w:val="20"/>
                <w:lang w:val="uk-UA" w:bidi="fa-IR"/>
              </w:rPr>
            </w:pPr>
            <w:r w:rsidRPr="0043465C">
              <w:rPr>
                <w:rFonts w:ascii="Times New Roman" w:eastAsia="Andale Sans UI" w:hAnsi="Times New Roman" w:cs="Times New Roman"/>
                <w:color w:val="000000"/>
                <w:kern w:val="2"/>
                <w:sz w:val="20"/>
                <w:szCs w:val="20"/>
                <w:lang w:val="uk-UA" w:bidi="fa-IR"/>
              </w:rPr>
              <w:t>Найменування товару</w:t>
            </w:r>
          </w:p>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38"/>
              <w:contextualSpacing/>
              <w:jc w:val="center"/>
              <w:rPr>
                <w:rFonts w:ascii="Times New Roman" w:eastAsia="Times New Roman" w:hAnsi="Times New Roman" w:cs="Times New Roman"/>
                <w:color w:val="000000"/>
                <w:kern w:val="2"/>
                <w:sz w:val="20"/>
                <w:szCs w:val="20"/>
                <w:lang w:val="uk-UA" w:eastAsia="ar-SA" w:bidi="fa-IR"/>
              </w:rPr>
            </w:pPr>
            <w:r w:rsidRPr="0043465C">
              <w:rPr>
                <w:rFonts w:ascii="Times New Roman" w:hAnsi="Times New Roman" w:cs="Times New Roman"/>
                <w:b/>
                <w:sz w:val="20"/>
                <w:szCs w:val="20"/>
                <w:lang w:val="uk-UA"/>
              </w:rPr>
              <w:t>(Учасник зазначає конкретне найменування товару, який пропонує із вказівкою торговельної марки*)</w:t>
            </w:r>
          </w:p>
        </w:tc>
        <w:tc>
          <w:tcPr>
            <w:tcW w:w="6521" w:type="dxa"/>
            <w:tcBorders>
              <w:top w:val="single" w:sz="4" w:space="0" w:color="auto"/>
              <w:left w:val="single" w:sz="4" w:space="0" w:color="auto"/>
              <w:bottom w:val="single" w:sz="4" w:space="0" w:color="auto"/>
              <w:right w:val="single" w:sz="4" w:space="0" w:color="auto"/>
            </w:tcBorders>
            <w:vAlign w:val="center"/>
            <w:hideMark/>
          </w:tcPr>
          <w:p w:rsidR="0043465C" w:rsidRPr="0043465C" w:rsidRDefault="0043465C" w:rsidP="0043465C">
            <w:pPr>
              <w:suppressAutoHyphens/>
              <w:spacing w:after="0" w:line="240" w:lineRule="auto"/>
              <w:ind w:left="-108" w:firstLine="317"/>
              <w:contextualSpacing/>
              <w:jc w:val="center"/>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Технічні та якісні  характеристики  до предмета закупівлі</w:t>
            </w:r>
          </w:p>
        </w:tc>
        <w:tc>
          <w:tcPr>
            <w:tcW w:w="992"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suppressAutoHyphens/>
              <w:spacing w:after="0" w:line="240" w:lineRule="auto"/>
              <w:ind w:left="-108" w:firstLine="6"/>
              <w:contextualSpacing/>
              <w:jc w:val="center"/>
              <w:rPr>
                <w:rFonts w:ascii="Times New Roman" w:eastAsia="Times New Roman" w:hAnsi="Times New Roman" w:cs="Times New Roman"/>
                <w:color w:val="000000"/>
                <w:sz w:val="20"/>
                <w:szCs w:val="20"/>
                <w:lang w:val="uk-UA" w:eastAsia="ru-RU"/>
              </w:rPr>
            </w:pPr>
            <w:r w:rsidRPr="0043465C">
              <w:rPr>
                <w:rFonts w:ascii="Times New Roman" w:eastAsia="Andale Sans UI" w:hAnsi="Times New Roman" w:cs="Times New Roman"/>
                <w:color w:val="000000"/>
                <w:kern w:val="2"/>
                <w:sz w:val="20"/>
                <w:szCs w:val="20"/>
                <w:bdr w:val="none" w:sz="0" w:space="0" w:color="auto" w:frame="1"/>
                <w:lang w:val="uk-UA" w:eastAsia="fa-IR" w:bidi="fa-IR"/>
              </w:rPr>
              <w:t>Кількість, штук</w:t>
            </w:r>
          </w:p>
        </w:tc>
      </w:tr>
      <w:tr w:rsidR="0043465C" w:rsidRPr="0043465C" w:rsidTr="00D20C18">
        <w:trPr>
          <w:trHeight w:val="897"/>
        </w:trPr>
        <w:tc>
          <w:tcPr>
            <w:tcW w:w="455"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contextualSpacing/>
              <w:rPr>
                <w:rFonts w:ascii="Times New Roman" w:eastAsia="Andale Sans UI" w:hAnsi="Times New Roman" w:cs="Times New Roman"/>
                <w:color w:val="000000"/>
                <w:kern w:val="2"/>
                <w:sz w:val="20"/>
                <w:szCs w:val="20"/>
                <w:lang w:val="uk-UA" w:bidi="fa-IR"/>
              </w:rPr>
            </w:pPr>
            <w:r w:rsidRPr="0043465C">
              <w:rPr>
                <w:rFonts w:ascii="Times New Roman" w:hAnsi="Times New Roman" w:cs="Times New Roman"/>
                <w:color w:val="000000"/>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38"/>
              <w:contextualSpacing/>
              <w:jc w:val="center"/>
              <w:rPr>
                <w:rFonts w:ascii="Times New Roman" w:eastAsia="Andale Sans UI" w:hAnsi="Times New Roman" w:cs="Times New Roman"/>
                <w:color w:val="000000"/>
                <w:kern w:val="2"/>
                <w:sz w:val="20"/>
                <w:szCs w:val="20"/>
                <w:lang w:val="uk-UA" w:bidi="fa-IR"/>
              </w:rPr>
            </w:pPr>
            <w:proofErr w:type="spellStart"/>
            <w:r w:rsidRPr="0043465C">
              <w:rPr>
                <w:rFonts w:ascii="Times New Roman" w:hAnsi="Times New Roman" w:cs="Times New Roman"/>
                <w:color w:val="000000"/>
                <w:sz w:val="20"/>
                <w:szCs w:val="20"/>
              </w:rPr>
              <w:t>Емаль</w:t>
            </w:r>
            <w:proofErr w:type="spellEnd"/>
            <w:r w:rsidRPr="0043465C">
              <w:rPr>
                <w:rFonts w:ascii="Times New Roman" w:hAnsi="Times New Roman" w:cs="Times New Roman"/>
                <w:color w:val="000000"/>
                <w:sz w:val="20"/>
                <w:szCs w:val="20"/>
              </w:rPr>
              <w:t> </w:t>
            </w:r>
            <w:proofErr w:type="spellStart"/>
            <w:r w:rsidRPr="0043465C">
              <w:rPr>
                <w:rFonts w:ascii="Times New Roman" w:hAnsi="Times New Roman" w:cs="Times New Roman"/>
                <w:color w:val="000000"/>
                <w:sz w:val="20"/>
                <w:szCs w:val="20"/>
              </w:rPr>
              <w:t>алкідна</w:t>
            </w:r>
            <w:proofErr w:type="spellEnd"/>
            <w:r w:rsidRPr="0043465C">
              <w:rPr>
                <w:rFonts w:ascii="Times New Roman" w:hAnsi="Times New Roman" w:cs="Times New Roman"/>
                <w:color w:val="000000"/>
                <w:sz w:val="20"/>
                <w:szCs w:val="20"/>
              </w:rPr>
              <w:t> ПФ-266 </w:t>
            </w:r>
            <w:proofErr w:type="spellStart"/>
            <w:r w:rsidRPr="0043465C">
              <w:rPr>
                <w:rFonts w:ascii="Times New Roman" w:hAnsi="Times New Roman" w:cs="Times New Roman"/>
                <w:color w:val="000000"/>
                <w:sz w:val="20"/>
                <w:szCs w:val="20"/>
              </w:rPr>
              <w:t>жовто</w:t>
            </w:r>
            <w:proofErr w:type="spellEnd"/>
            <w:r w:rsidRPr="0043465C">
              <w:rPr>
                <w:rFonts w:ascii="Times New Roman" w:hAnsi="Times New Roman" w:cs="Times New Roman"/>
                <w:color w:val="000000"/>
                <w:sz w:val="20"/>
                <w:szCs w:val="20"/>
              </w:rPr>
              <w:t>-</w:t>
            </w:r>
            <w:proofErr w:type="gramStart"/>
            <w:r w:rsidRPr="0043465C">
              <w:rPr>
                <w:rFonts w:ascii="Times New Roman" w:hAnsi="Times New Roman" w:cs="Times New Roman"/>
                <w:color w:val="000000"/>
                <w:sz w:val="20"/>
                <w:szCs w:val="20"/>
              </w:rPr>
              <w:t>коричнева  -</w:t>
            </w:r>
            <w:proofErr w:type="gramEnd"/>
            <w:r w:rsidRPr="0043465C">
              <w:rPr>
                <w:rFonts w:ascii="Times New Roman" w:hAnsi="Times New Roman" w:cs="Times New Roman"/>
                <w:color w:val="000000"/>
                <w:sz w:val="20"/>
                <w:szCs w:val="20"/>
              </w:rPr>
              <w:t>2,8 кг.</w:t>
            </w:r>
          </w:p>
        </w:tc>
        <w:tc>
          <w:tcPr>
            <w:tcW w:w="6521" w:type="dxa"/>
            <w:vMerge w:val="restart"/>
            <w:tcBorders>
              <w:top w:val="single" w:sz="4" w:space="0" w:color="auto"/>
              <w:left w:val="single" w:sz="4" w:space="0" w:color="auto"/>
              <w:right w:val="single" w:sz="4" w:space="0" w:color="auto"/>
            </w:tcBorders>
            <w:vAlign w:val="center"/>
          </w:tcPr>
          <w:p w:rsidR="0043465C" w:rsidRPr="0043465C" w:rsidRDefault="0043465C" w:rsidP="0043465C">
            <w:pPr>
              <w:keepLines/>
              <w:widowControl w:val="0"/>
              <w:spacing w:after="0" w:line="240" w:lineRule="auto"/>
              <w:ind w:left="183" w:right="-108" w:hanging="2"/>
              <w:contextualSpacing/>
              <w:rPr>
                <w:rFonts w:ascii="Times New Roman" w:eastAsia="Times New Roman" w:hAnsi="Times New Roman" w:cs="Times New Roman"/>
                <w:bCs/>
                <w:sz w:val="20"/>
                <w:szCs w:val="20"/>
                <w:lang w:val="uk-UA"/>
              </w:rPr>
            </w:pPr>
            <w:r w:rsidRPr="0043465C">
              <w:rPr>
                <w:rFonts w:ascii="Times New Roman" w:eastAsia="Times New Roman" w:hAnsi="Times New Roman" w:cs="Times New Roman"/>
                <w:bCs/>
                <w:sz w:val="20"/>
                <w:szCs w:val="20"/>
                <w:lang w:val="uk-UA"/>
              </w:rPr>
              <w:t xml:space="preserve">Призначення: для </w:t>
            </w:r>
            <w:proofErr w:type="spellStart"/>
            <w:r w:rsidRPr="0043465C">
              <w:rPr>
                <w:rFonts w:ascii="Times New Roman" w:eastAsia="Times New Roman" w:hAnsi="Times New Roman" w:cs="Times New Roman"/>
                <w:bCs/>
                <w:sz w:val="20"/>
                <w:szCs w:val="20"/>
                <w:lang w:val="uk-UA"/>
              </w:rPr>
              <w:t>декоративно</w:t>
            </w:r>
            <w:proofErr w:type="spellEnd"/>
            <w:r w:rsidRPr="0043465C">
              <w:rPr>
                <w:rFonts w:ascii="Times New Roman" w:eastAsia="Times New Roman" w:hAnsi="Times New Roman" w:cs="Times New Roman"/>
                <w:bCs/>
                <w:sz w:val="20"/>
                <w:szCs w:val="20"/>
                <w:lang w:val="uk-UA"/>
              </w:rPr>
              <w:t>-захисного фарбування дерев’яних підлог, інших дерев’яних та мінеральних (бетонних, цементних) поверхонь всередині приміщень.</w:t>
            </w:r>
          </w:p>
          <w:p w:rsidR="0043465C" w:rsidRPr="0043465C" w:rsidRDefault="0043465C" w:rsidP="0043465C">
            <w:pPr>
              <w:keepLines/>
              <w:widowControl w:val="0"/>
              <w:spacing w:after="0" w:line="240" w:lineRule="auto"/>
              <w:ind w:left="183" w:right="-108"/>
              <w:contextualSpacing/>
              <w:rPr>
                <w:rFonts w:ascii="Times New Roman" w:eastAsia="Times New Roman" w:hAnsi="Times New Roman" w:cs="Times New Roman"/>
                <w:bCs/>
                <w:sz w:val="20"/>
                <w:szCs w:val="20"/>
                <w:lang w:val="uk-UA"/>
              </w:rPr>
            </w:pPr>
            <w:r w:rsidRPr="0043465C">
              <w:rPr>
                <w:rFonts w:ascii="Times New Roman" w:eastAsia="Times New Roman" w:hAnsi="Times New Roman" w:cs="Times New Roman"/>
                <w:bCs/>
                <w:sz w:val="20"/>
                <w:szCs w:val="20"/>
                <w:lang w:val="uk-UA"/>
              </w:rPr>
              <w:t>Вміст ЛОС: ≤ 500 г/л.</w:t>
            </w:r>
          </w:p>
          <w:p w:rsidR="0043465C" w:rsidRPr="0043465C" w:rsidRDefault="0043465C" w:rsidP="0043465C">
            <w:pPr>
              <w:keepLines/>
              <w:widowControl w:val="0"/>
              <w:spacing w:after="0" w:line="240" w:lineRule="auto"/>
              <w:ind w:left="183" w:right="-108"/>
              <w:contextualSpacing/>
              <w:rPr>
                <w:rFonts w:ascii="Times New Roman" w:eastAsia="Times New Roman" w:hAnsi="Times New Roman" w:cs="Times New Roman"/>
                <w:bCs/>
                <w:sz w:val="20"/>
                <w:szCs w:val="20"/>
                <w:lang w:val="uk-UA"/>
              </w:rPr>
            </w:pPr>
            <w:r w:rsidRPr="0043465C">
              <w:rPr>
                <w:rFonts w:ascii="Times New Roman" w:eastAsia="Times New Roman" w:hAnsi="Times New Roman" w:cs="Times New Roman"/>
                <w:bCs/>
                <w:sz w:val="20"/>
                <w:szCs w:val="20"/>
                <w:lang w:val="uk-UA"/>
              </w:rPr>
              <w:t>Строк (термін) придатності: 24 місяців від дати виготовлення.</w:t>
            </w:r>
          </w:p>
          <w:p w:rsidR="0043465C" w:rsidRPr="0043465C" w:rsidRDefault="0043465C" w:rsidP="0043465C">
            <w:pPr>
              <w:keepLines/>
              <w:widowControl w:val="0"/>
              <w:spacing w:after="0" w:line="240" w:lineRule="auto"/>
              <w:ind w:left="-108" w:right="-108"/>
              <w:contextualSpacing/>
              <w:rPr>
                <w:rFonts w:ascii="Times New Roman" w:eastAsia="Times New Roman" w:hAnsi="Times New Roman" w:cs="Times New Roman"/>
                <w:b/>
                <w:sz w:val="20"/>
                <w:szCs w:val="20"/>
                <w:lang w:val="uk-UA"/>
              </w:rPr>
            </w:pPr>
          </w:p>
          <w:p w:rsidR="0043465C" w:rsidRPr="0043465C" w:rsidRDefault="0043465C" w:rsidP="0043465C">
            <w:pPr>
              <w:keepLines/>
              <w:widowControl w:val="0"/>
              <w:spacing w:after="0" w:line="240" w:lineRule="auto"/>
              <w:ind w:left="-108" w:right="-108"/>
              <w:contextualSpacing/>
              <w:rPr>
                <w:rFonts w:ascii="Times New Roman" w:eastAsia="Times New Roman" w:hAnsi="Times New Roman" w:cs="Times New Roman"/>
                <w:b/>
                <w:sz w:val="20"/>
                <w:szCs w:val="20"/>
                <w:lang w:val="uk-UA"/>
              </w:rPr>
            </w:pPr>
            <w:r w:rsidRPr="0043465C">
              <w:rPr>
                <w:rFonts w:ascii="Times New Roman" w:eastAsia="Times New Roman" w:hAnsi="Times New Roman" w:cs="Times New Roman"/>
                <w:b/>
                <w:sz w:val="20"/>
                <w:szCs w:val="20"/>
                <w:lang w:val="uk-UA"/>
              </w:rPr>
              <w:t>Фізико-хімічні показники:</w:t>
            </w:r>
          </w:p>
          <w:p w:rsidR="0043465C" w:rsidRPr="0043465C" w:rsidRDefault="0043465C" w:rsidP="0043465C">
            <w:pPr>
              <w:keepLines/>
              <w:widowControl w:val="0"/>
              <w:numPr>
                <w:ilvl w:val="0"/>
                <w:numId w:val="16"/>
              </w:numPr>
              <w:spacing w:after="0" w:line="240" w:lineRule="auto"/>
              <w:ind w:right="-108"/>
              <w:contextualSpacing/>
              <w:rPr>
                <w:rFonts w:ascii="Times New Roman" w:eastAsia="Times New Roman" w:hAnsi="Times New Roman" w:cs="Times New Roman"/>
                <w:bCs/>
                <w:sz w:val="20"/>
                <w:szCs w:val="20"/>
                <w:lang w:val="uk-UA"/>
              </w:rPr>
            </w:pPr>
            <w:r w:rsidRPr="0043465C">
              <w:rPr>
                <w:rFonts w:ascii="Times New Roman" w:eastAsia="Times New Roman" w:hAnsi="Times New Roman" w:cs="Times New Roman"/>
                <w:bCs/>
                <w:sz w:val="20"/>
                <w:szCs w:val="20"/>
                <w:lang w:val="uk-UA"/>
              </w:rPr>
              <w:t>Колір і зовнішній вигляд покриттям - Колір повинен відповідати затвердженому контрольному зразку. Після висихання емаль повинна утворювати гладке однорідне покриття, без зморшок та сторонніх домішок.</w:t>
            </w:r>
          </w:p>
          <w:p w:rsidR="0043465C" w:rsidRPr="0043465C" w:rsidRDefault="0043465C" w:rsidP="0043465C">
            <w:pPr>
              <w:keepLines/>
              <w:widowControl w:val="0"/>
              <w:numPr>
                <w:ilvl w:val="0"/>
                <w:numId w:val="16"/>
              </w:numPr>
              <w:spacing w:after="0" w:line="240" w:lineRule="auto"/>
              <w:ind w:right="-108"/>
              <w:contextualSpacing/>
              <w:rPr>
                <w:rFonts w:ascii="Times New Roman" w:eastAsia="Times New Roman" w:hAnsi="Times New Roman" w:cs="Times New Roman"/>
                <w:bCs/>
                <w:sz w:val="20"/>
                <w:szCs w:val="20"/>
                <w:lang w:val="uk-UA"/>
              </w:rPr>
            </w:pPr>
            <w:r w:rsidRPr="0043465C">
              <w:rPr>
                <w:rFonts w:ascii="Times New Roman" w:eastAsia="Times New Roman" w:hAnsi="Times New Roman" w:cs="Times New Roman"/>
                <w:bCs/>
                <w:sz w:val="20"/>
                <w:szCs w:val="20"/>
                <w:lang w:val="uk-UA"/>
              </w:rPr>
              <w:t>Умовна в’язкість (віскозиметр ВЗ-246 (ВЗ-4) за температури (23 ± 0,5)°С, с, не менше - 100</w:t>
            </w:r>
          </w:p>
          <w:p w:rsidR="0043465C" w:rsidRPr="0043465C" w:rsidRDefault="0043465C" w:rsidP="0043465C">
            <w:pPr>
              <w:keepLines/>
              <w:widowControl w:val="0"/>
              <w:numPr>
                <w:ilvl w:val="0"/>
                <w:numId w:val="16"/>
              </w:numPr>
              <w:spacing w:after="0" w:line="240" w:lineRule="auto"/>
              <w:ind w:right="-108"/>
              <w:contextualSpacing/>
              <w:rPr>
                <w:rFonts w:ascii="Times New Roman" w:eastAsia="Times New Roman" w:hAnsi="Times New Roman" w:cs="Times New Roman"/>
                <w:bCs/>
                <w:sz w:val="20"/>
                <w:szCs w:val="20"/>
                <w:lang w:val="uk-UA"/>
              </w:rPr>
            </w:pPr>
            <w:r w:rsidRPr="0043465C">
              <w:rPr>
                <w:rFonts w:ascii="Times New Roman" w:eastAsia="Times New Roman" w:hAnsi="Times New Roman" w:cs="Times New Roman"/>
                <w:bCs/>
                <w:sz w:val="20"/>
                <w:szCs w:val="20"/>
                <w:lang w:val="uk-UA"/>
              </w:rPr>
              <w:t xml:space="preserve">Ступінь </w:t>
            </w:r>
            <w:proofErr w:type="spellStart"/>
            <w:r w:rsidRPr="0043465C">
              <w:rPr>
                <w:rFonts w:ascii="Times New Roman" w:eastAsia="Times New Roman" w:hAnsi="Times New Roman" w:cs="Times New Roman"/>
                <w:bCs/>
                <w:sz w:val="20"/>
                <w:szCs w:val="20"/>
                <w:lang w:val="uk-UA"/>
              </w:rPr>
              <w:t>перетиру</w:t>
            </w:r>
            <w:proofErr w:type="spellEnd"/>
            <w:r w:rsidRPr="0043465C">
              <w:rPr>
                <w:rFonts w:ascii="Times New Roman" w:eastAsia="Times New Roman" w:hAnsi="Times New Roman" w:cs="Times New Roman"/>
                <w:bCs/>
                <w:sz w:val="20"/>
                <w:szCs w:val="20"/>
                <w:lang w:val="uk-UA"/>
              </w:rPr>
              <w:t xml:space="preserve">, </w:t>
            </w:r>
            <w:proofErr w:type="spellStart"/>
            <w:r w:rsidRPr="0043465C">
              <w:rPr>
                <w:rFonts w:ascii="Times New Roman" w:eastAsia="Times New Roman" w:hAnsi="Times New Roman" w:cs="Times New Roman"/>
                <w:bCs/>
                <w:sz w:val="20"/>
                <w:szCs w:val="20"/>
                <w:lang w:val="uk-UA"/>
              </w:rPr>
              <w:t>мкм</w:t>
            </w:r>
            <w:proofErr w:type="spellEnd"/>
            <w:r w:rsidRPr="0043465C">
              <w:rPr>
                <w:rFonts w:ascii="Times New Roman" w:eastAsia="Times New Roman" w:hAnsi="Times New Roman" w:cs="Times New Roman"/>
                <w:bCs/>
                <w:sz w:val="20"/>
                <w:szCs w:val="20"/>
                <w:lang w:val="uk-UA"/>
              </w:rPr>
              <w:t>, не більше - 40</w:t>
            </w:r>
          </w:p>
          <w:p w:rsidR="0043465C" w:rsidRPr="0043465C" w:rsidRDefault="0043465C" w:rsidP="0043465C">
            <w:pPr>
              <w:keepLines/>
              <w:widowControl w:val="0"/>
              <w:numPr>
                <w:ilvl w:val="0"/>
                <w:numId w:val="16"/>
              </w:numPr>
              <w:spacing w:after="0" w:line="240" w:lineRule="auto"/>
              <w:ind w:right="-108"/>
              <w:contextualSpacing/>
              <w:rPr>
                <w:rFonts w:ascii="Times New Roman" w:eastAsia="Times New Roman" w:hAnsi="Times New Roman" w:cs="Times New Roman"/>
                <w:bCs/>
                <w:sz w:val="20"/>
                <w:szCs w:val="20"/>
                <w:lang w:val="uk-UA"/>
              </w:rPr>
            </w:pPr>
            <w:r w:rsidRPr="0043465C">
              <w:rPr>
                <w:rFonts w:ascii="Times New Roman" w:eastAsia="Times New Roman" w:hAnsi="Times New Roman" w:cs="Times New Roman"/>
                <w:bCs/>
                <w:sz w:val="20"/>
                <w:szCs w:val="20"/>
                <w:lang w:val="uk-UA"/>
              </w:rPr>
              <w:t>Масова частка нелетких речовин, %, не менше - 60</w:t>
            </w:r>
          </w:p>
          <w:p w:rsidR="0043465C" w:rsidRPr="0043465C" w:rsidRDefault="0043465C" w:rsidP="0043465C">
            <w:pPr>
              <w:keepLines/>
              <w:widowControl w:val="0"/>
              <w:numPr>
                <w:ilvl w:val="0"/>
                <w:numId w:val="16"/>
              </w:numPr>
              <w:spacing w:after="0" w:line="240" w:lineRule="auto"/>
              <w:ind w:right="-108"/>
              <w:contextualSpacing/>
              <w:rPr>
                <w:rFonts w:ascii="Times New Roman" w:eastAsia="Times New Roman" w:hAnsi="Times New Roman" w:cs="Times New Roman"/>
                <w:bCs/>
                <w:sz w:val="20"/>
                <w:szCs w:val="20"/>
                <w:lang w:val="uk-UA"/>
              </w:rPr>
            </w:pPr>
            <w:r w:rsidRPr="0043465C">
              <w:rPr>
                <w:rFonts w:ascii="Times New Roman" w:eastAsia="Times New Roman" w:hAnsi="Times New Roman" w:cs="Times New Roman"/>
                <w:bCs/>
                <w:sz w:val="20"/>
                <w:szCs w:val="20"/>
                <w:lang w:val="uk-UA"/>
              </w:rPr>
              <w:t>Час висихання до ст.3 за температури (23 ± 2) ° С, год., не більше - 24</w:t>
            </w:r>
          </w:p>
          <w:p w:rsidR="0043465C" w:rsidRPr="0043465C" w:rsidRDefault="0043465C" w:rsidP="0043465C">
            <w:pPr>
              <w:keepLines/>
              <w:widowControl w:val="0"/>
              <w:numPr>
                <w:ilvl w:val="0"/>
                <w:numId w:val="16"/>
              </w:numPr>
              <w:spacing w:after="0" w:line="240" w:lineRule="auto"/>
              <w:ind w:right="-108"/>
              <w:contextualSpacing/>
              <w:rPr>
                <w:rFonts w:ascii="Times New Roman" w:eastAsia="Times New Roman" w:hAnsi="Times New Roman" w:cs="Times New Roman"/>
                <w:bCs/>
                <w:sz w:val="20"/>
                <w:szCs w:val="20"/>
                <w:lang w:val="uk-UA"/>
              </w:rPr>
            </w:pPr>
            <w:r w:rsidRPr="0043465C">
              <w:rPr>
                <w:rFonts w:ascii="Times New Roman" w:eastAsia="Times New Roman" w:hAnsi="Times New Roman" w:cs="Times New Roman"/>
                <w:bCs/>
                <w:sz w:val="20"/>
                <w:szCs w:val="20"/>
                <w:lang w:val="uk-UA"/>
              </w:rPr>
              <w:t>Блиск покриття (кут 60°), од., не менше- 65</w:t>
            </w:r>
          </w:p>
          <w:p w:rsidR="0043465C" w:rsidRPr="0043465C" w:rsidRDefault="0043465C" w:rsidP="0043465C">
            <w:pPr>
              <w:keepLines/>
              <w:widowControl w:val="0"/>
              <w:numPr>
                <w:ilvl w:val="0"/>
                <w:numId w:val="16"/>
              </w:numPr>
              <w:spacing w:after="0" w:line="240" w:lineRule="auto"/>
              <w:ind w:right="-108"/>
              <w:contextualSpacing/>
              <w:rPr>
                <w:rFonts w:ascii="Times New Roman" w:eastAsia="Times New Roman" w:hAnsi="Times New Roman" w:cs="Times New Roman"/>
                <w:bCs/>
                <w:sz w:val="20"/>
                <w:szCs w:val="20"/>
                <w:lang w:val="uk-UA"/>
              </w:rPr>
            </w:pPr>
            <w:proofErr w:type="spellStart"/>
            <w:r w:rsidRPr="0043465C">
              <w:rPr>
                <w:rFonts w:ascii="Times New Roman" w:eastAsia="Times New Roman" w:hAnsi="Times New Roman" w:cs="Times New Roman"/>
                <w:bCs/>
                <w:sz w:val="20"/>
                <w:szCs w:val="20"/>
                <w:lang w:val="uk-UA"/>
              </w:rPr>
              <w:t>Покривність</w:t>
            </w:r>
            <w:proofErr w:type="spellEnd"/>
            <w:r w:rsidRPr="0043465C">
              <w:rPr>
                <w:rFonts w:ascii="Times New Roman" w:eastAsia="Times New Roman" w:hAnsi="Times New Roman" w:cs="Times New Roman"/>
                <w:bCs/>
                <w:sz w:val="20"/>
                <w:szCs w:val="20"/>
                <w:lang w:val="uk-UA"/>
              </w:rPr>
              <w:t xml:space="preserve"> висушеної плівки, г/м² - 60-100</w:t>
            </w:r>
          </w:p>
          <w:p w:rsidR="0043465C" w:rsidRPr="0043465C" w:rsidRDefault="0043465C" w:rsidP="0043465C">
            <w:pPr>
              <w:keepLines/>
              <w:widowControl w:val="0"/>
              <w:numPr>
                <w:ilvl w:val="0"/>
                <w:numId w:val="16"/>
              </w:numPr>
              <w:spacing w:after="0" w:line="240" w:lineRule="auto"/>
              <w:ind w:right="-108"/>
              <w:contextualSpacing/>
              <w:rPr>
                <w:rFonts w:ascii="Times New Roman" w:eastAsia="Times New Roman" w:hAnsi="Times New Roman" w:cs="Times New Roman"/>
                <w:bCs/>
                <w:sz w:val="20"/>
                <w:szCs w:val="20"/>
                <w:lang w:val="uk-UA"/>
              </w:rPr>
            </w:pPr>
            <w:r w:rsidRPr="0043465C">
              <w:rPr>
                <w:rFonts w:ascii="Times New Roman" w:eastAsia="Times New Roman" w:hAnsi="Times New Roman" w:cs="Times New Roman"/>
                <w:bCs/>
                <w:sz w:val="20"/>
                <w:szCs w:val="20"/>
                <w:lang w:val="uk-UA"/>
              </w:rPr>
              <w:t>Твердість покриття за маятниковим приладом (маятник Кеніга), с, не менше - 30</w:t>
            </w:r>
          </w:p>
          <w:p w:rsidR="0043465C" w:rsidRPr="0043465C" w:rsidRDefault="0043465C" w:rsidP="0043465C">
            <w:pPr>
              <w:keepLines/>
              <w:widowControl w:val="0"/>
              <w:numPr>
                <w:ilvl w:val="0"/>
                <w:numId w:val="16"/>
              </w:numPr>
              <w:spacing w:after="0" w:line="240" w:lineRule="auto"/>
              <w:ind w:right="-108"/>
              <w:contextualSpacing/>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bCs/>
                <w:sz w:val="20"/>
                <w:szCs w:val="20"/>
                <w:lang w:val="uk-UA"/>
              </w:rPr>
              <w:t>Адгезія покриття, бали, не більше – 1</w:t>
            </w:r>
          </w:p>
          <w:p w:rsidR="0043465C" w:rsidRPr="0043465C" w:rsidRDefault="0043465C" w:rsidP="0043465C">
            <w:pPr>
              <w:keepLines/>
              <w:widowControl w:val="0"/>
              <w:numPr>
                <w:ilvl w:val="0"/>
                <w:numId w:val="16"/>
              </w:numPr>
              <w:spacing w:after="0" w:line="240" w:lineRule="auto"/>
              <w:ind w:right="-108"/>
              <w:contextualSpacing/>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bCs/>
                <w:sz w:val="20"/>
                <w:szCs w:val="20"/>
                <w:lang w:val="uk-UA"/>
              </w:rPr>
              <w:t>Стійкість покриття до дії води, ступінь, не більше – 1</w:t>
            </w:r>
          </w:p>
        </w:tc>
        <w:tc>
          <w:tcPr>
            <w:tcW w:w="992" w:type="dxa"/>
            <w:tcBorders>
              <w:top w:val="single" w:sz="4" w:space="0" w:color="auto"/>
              <w:left w:val="single" w:sz="4" w:space="0" w:color="auto"/>
              <w:bottom w:val="single" w:sz="4" w:space="0" w:color="auto"/>
              <w:right w:val="single" w:sz="4" w:space="0" w:color="auto"/>
            </w:tcBorders>
            <w:vAlign w:val="center"/>
          </w:tcPr>
          <w:p w:rsidR="0043465C" w:rsidRPr="0043465C" w:rsidRDefault="0043465C" w:rsidP="0043465C">
            <w:pPr>
              <w:suppressAutoHyphens/>
              <w:spacing w:after="0" w:line="240" w:lineRule="auto"/>
              <w:ind w:left="-108" w:firstLine="6"/>
              <w:contextualSpacing/>
              <w:jc w:val="center"/>
              <w:rPr>
                <w:rFonts w:ascii="Times New Roman" w:eastAsia="Andale Sans UI" w:hAnsi="Times New Roman" w:cs="Times New Roman"/>
                <w:color w:val="000000"/>
                <w:kern w:val="2"/>
                <w:sz w:val="20"/>
                <w:szCs w:val="20"/>
                <w:bdr w:val="none" w:sz="0" w:space="0" w:color="auto" w:frame="1"/>
                <w:lang w:val="uk-UA" w:eastAsia="fa-IR" w:bidi="fa-IR"/>
              </w:rPr>
            </w:pPr>
            <w:r w:rsidRPr="0043465C">
              <w:rPr>
                <w:rFonts w:ascii="Times New Roman" w:hAnsi="Times New Roman" w:cs="Times New Roman"/>
                <w:color w:val="000000"/>
                <w:sz w:val="20"/>
                <w:szCs w:val="20"/>
                <w:lang w:val="uk-UA"/>
              </w:rPr>
              <w:t>97</w:t>
            </w:r>
          </w:p>
        </w:tc>
      </w:tr>
      <w:tr w:rsidR="0043465C" w:rsidRPr="0043465C" w:rsidTr="00D20C18">
        <w:trPr>
          <w:trHeight w:val="1018"/>
        </w:trPr>
        <w:tc>
          <w:tcPr>
            <w:tcW w:w="455"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contextualSpacing/>
              <w:rPr>
                <w:rFonts w:ascii="Times New Roman" w:eastAsia="Andale Sans UI" w:hAnsi="Times New Roman" w:cs="Times New Roman"/>
                <w:color w:val="000000"/>
                <w:kern w:val="2"/>
                <w:sz w:val="20"/>
                <w:szCs w:val="20"/>
                <w:lang w:val="uk-UA" w:bidi="fa-IR"/>
              </w:rPr>
            </w:pPr>
            <w:r w:rsidRPr="0043465C">
              <w:rPr>
                <w:rFonts w:ascii="Times New Roman" w:hAnsi="Times New Roman" w:cs="Times New Roman"/>
                <w:color w:val="000000"/>
                <w:sz w:val="20"/>
                <w:szCs w:val="20"/>
              </w:rPr>
              <w:t>2</w:t>
            </w:r>
          </w:p>
        </w:tc>
        <w:tc>
          <w:tcPr>
            <w:tcW w:w="2268"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38"/>
              <w:contextualSpacing/>
              <w:jc w:val="center"/>
              <w:rPr>
                <w:rFonts w:ascii="Times New Roman" w:eastAsia="Andale Sans UI" w:hAnsi="Times New Roman" w:cs="Times New Roman"/>
                <w:color w:val="000000"/>
                <w:kern w:val="2"/>
                <w:sz w:val="20"/>
                <w:szCs w:val="20"/>
                <w:lang w:val="uk-UA" w:bidi="fa-IR"/>
              </w:rPr>
            </w:pPr>
            <w:proofErr w:type="spellStart"/>
            <w:r w:rsidRPr="0043465C">
              <w:rPr>
                <w:rFonts w:ascii="Times New Roman" w:hAnsi="Times New Roman" w:cs="Times New Roman"/>
                <w:color w:val="000000"/>
                <w:sz w:val="20"/>
                <w:szCs w:val="20"/>
              </w:rPr>
              <w:t>Емаль</w:t>
            </w:r>
            <w:proofErr w:type="spellEnd"/>
            <w:r w:rsidRPr="0043465C">
              <w:rPr>
                <w:rFonts w:ascii="Times New Roman" w:hAnsi="Times New Roman" w:cs="Times New Roman"/>
                <w:color w:val="000000"/>
                <w:sz w:val="20"/>
                <w:szCs w:val="20"/>
              </w:rPr>
              <w:t> </w:t>
            </w:r>
            <w:proofErr w:type="spellStart"/>
            <w:r w:rsidRPr="0043465C">
              <w:rPr>
                <w:rFonts w:ascii="Times New Roman" w:hAnsi="Times New Roman" w:cs="Times New Roman"/>
                <w:color w:val="000000"/>
                <w:sz w:val="20"/>
                <w:szCs w:val="20"/>
              </w:rPr>
              <w:t>алкідна</w:t>
            </w:r>
            <w:proofErr w:type="spellEnd"/>
            <w:r w:rsidRPr="0043465C">
              <w:rPr>
                <w:rFonts w:ascii="Times New Roman" w:hAnsi="Times New Roman" w:cs="Times New Roman"/>
                <w:color w:val="000000"/>
                <w:sz w:val="20"/>
                <w:szCs w:val="20"/>
              </w:rPr>
              <w:t> ПФ-266 </w:t>
            </w:r>
            <w:proofErr w:type="spellStart"/>
            <w:r w:rsidRPr="0043465C">
              <w:rPr>
                <w:rFonts w:ascii="Times New Roman" w:hAnsi="Times New Roman" w:cs="Times New Roman"/>
                <w:color w:val="000000"/>
                <w:sz w:val="20"/>
                <w:szCs w:val="20"/>
              </w:rPr>
              <w:t>червоно</w:t>
            </w:r>
            <w:proofErr w:type="spellEnd"/>
            <w:r w:rsidRPr="0043465C">
              <w:rPr>
                <w:rFonts w:ascii="Times New Roman" w:hAnsi="Times New Roman" w:cs="Times New Roman"/>
                <w:color w:val="000000"/>
                <w:sz w:val="20"/>
                <w:szCs w:val="20"/>
              </w:rPr>
              <w:t>-</w:t>
            </w:r>
            <w:proofErr w:type="gramStart"/>
            <w:r w:rsidRPr="0043465C">
              <w:rPr>
                <w:rFonts w:ascii="Times New Roman" w:hAnsi="Times New Roman" w:cs="Times New Roman"/>
                <w:color w:val="000000"/>
                <w:sz w:val="20"/>
                <w:szCs w:val="20"/>
              </w:rPr>
              <w:t>коричнева  -</w:t>
            </w:r>
            <w:proofErr w:type="gramEnd"/>
            <w:r w:rsidRPr="0043465C">
              <w:rPr>
                <w:rFonts w:ascii="Times New Roman" w:hAnsi="Times New Roman" w:cs="Times New Roman"/>
                <w:color w:val="000000"/>
                <w:sz w:val="20"/>
                <w:szCs w:val="20"/>
              </w:rPr>
              <w:t>2,8 кг.</w:t>
            </w:r>
          </w:p>
        </w:tc>
        <w:tc>
          <w:tcPr>
            <w:tcW w:w="6521" w:type="dxa"/>
            <w:vMerge/>
            <w:tcBorders>
              <w:left w:val="single" w:sz="4" w:space="0" w:color="auto"/>
              <w:bottom w:val="single" w:sz="4" w:space="0" w:color="auto"/>
              <w:right w:val="single" w:sz="4" w:space="0" w:color="auto"/>
            </w:tcBorders>
            <w:vAlign w:val="center"/>
          </w:tcPr>
          <w:p w:rsidR="0043465C" w:rsidRPr="0043465C" w:rsidRDefault="0043465C" w:rsidP="0043465C">
            <w:pPr>
              <w:suppressAutoHyphens/>
              <w:spacing w:after="0" w:line="240" w:lineRule="auto"/>
              <w:ind w:left="-108" w:firstLine="317"/>
              <w:contextualSpacing/>
              <w:jc w:val="center"/>
              <w:rPr>
                <w:rFonts w:ascii="Times New Roman" w:eastAsia="Times New Roman" w:hAnsi="Times New Roman" w:cs="Times New Roman"/>
                <w:color w:val="000000"/>
                <w:sz w:val="20"/>
                <w:szCs w:val="20"/>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3465C" w:rsidRPr="0043465C" w:rsidRDefault="0043465C" w:rsidP="0043465C">
            <w:pPr>
              <w:suppressAutoHyphens/>
              <w:spacing w:after="0" w:line="240" w:lineRule="auto"/>
              <w:ind w:left="-108" w:firstLine="6"/>
              <w:contextualSpacing/>
              <w:jc w:val="center"/>
              <w:rPr>
                <w:rFonts w:ascii="Times New Roman" w:eastAsia="Andale Sans UI" w:hAnsi="Times New Roman" w:cs="Times New Roman"/>
                <w:color w:val="000000"/>
                <w:kern w:val="2"/>
                <w:sz w:val="20"/>
                <w:szCs w:val="20"/>
                <w:bdr w:val="none" w:sz="0" w:space="0" w:color="auto" w:frame="1"/>
                <w:lang w:val="uk-UA" w:eastAsia="fa-IR" w:bidi="fa-IR"/>
              </w:rPr>
            </w:pPr>
            <w:r w:rsidRPr="0043465C">
              <w:rPr>
                <w:rFonts w:ascii="Times New Roman" w:hAnsi="Times New Roman" w:cs="Times New Roman"/>
                <w:color w:val="000000"/>
                <w:sz w:val="20"/>
                <w:szCs w:val="20"/>
                <w:lang w:val="uk-UA"/>
              </w:rPr>
              <w:t>16</w:t>
            </w:r>
          </w:p>
        </w:tc>
      </w:tr>
      <w:tr w:rsidR="0043465C" w:rsidRPr="0043465C" w:rsidTr="00D20C18">
        <w:trPr>
          <w:trHeight w:val="556"/>
        </w:trPr>
        <w:tc>
          <w:tcPr>
            <w:tcW w:w="455"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contextualSpacing/>
              <w:rPr>
                <w:rFonts w:ascii="Times New Roman" w:eastAsia="Andale Sans UI" w:hAnsi="Times New Roman" w:cs="Times New Roman"/>
                <w:color w:val="000000"/>
                <w:kern w:val="2"/>
                <w:sz w:val="20"/>
                <w:szCs w:val="20"/>
                <w:lang w:val="uk-UA" w:bidi="fa-IR"/>
              </w:rPr>
            </w:pPr>
            <w:r w:rsidRPr="0043465C">
              <w:rPr>
                <w:rFonts w:ascii="Times New Roman" w:hAnsi="Times New Roman" w:cs="Times New Roman"/>
                <w:color w:val="000000"/>
                <w:sz w:val="20"/>
                <w:szCs w:val="20"/>
              </w:rPr>
              <w:t>3</w:t>
            </w:r>
          </w:p>
        </w:tc>
        <w:tc>
          <w:tcPr>
            <w:tcW w:w="2268"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38"/>
              <w:contextualSpacing/>
              <w:jc w:val="center"/>
              <w:rPr>
                <w:rFonts w:ascii="Times New Roman" w:eastAsia="Andale Sans UI" w:hAnsi="Times New Roman" w:cs="Times New Roman"/>
                <w:color w:val="000000"/>
                <w:kern w:val="2"/>
                <w:sz w:val="20"/>
                <w:szCs w:val="20"/>
                <w:lang w:val="uk-UA" w:bidi="fa-IR"/>
              </w:rPr>
            </w:pPr>
            <w:proofErr w:type="spellStart"/>
            <w:r w:rsidRPr="0043465C">
              <w:rPr>
                <w:rFonts w:ascii="Times New Roman" w:hAnsi="Times New Roman" w:cs="Times New Roman"/>
                <w:sz w:val="20"/>
                <w:szCs w:val="20"/>
              </w:rPr>
              <w:t>Емаль</w:t>
            </w:r>
            <w:proofErr w:type="spellEnd"/>
            <w:r w:rsidRPr="0043465C">
              <w:rPr>
                <w:rFonts w:ascii="Times New Roman" w:hAnsi="Times New Roman" w:cs="Times New Roman"/>
                <w:sz w:val="20"/>
                <w:szCs w:val="20"/>
              </w:rPr>
              <w:t xml:space="preserve"> </w:t>
            </w:r>
            <w:proofErr w:type="spellStart"/>
            <w:r w:rsidRPr="0043465C">
              <w:rPr>
                <w:rFonts w:ascii="Times New Roman" w:hAnsi="Times New Roman" w:cs="Times New Roman"/>
                <w:sz w:val="20"/>
                <w:szCs w:val="20"/>
              </w:rPr>
              <w:t>алкідна</w:t>
            </w:r>
            <w:proofErr w:type="spellEnd"/>
            <w:r w:rsidRPr="0043465C">
              <w:rPr>
                <w:rFonts w:ascii="Times New Roman" w:hAnsi="Times New Roman" w:cs="Times New Roman"/>
                <w:sz w:val="20"/>
                <w:szCs w:val="20"/>
              </w:rPr>
              <w:t xml:space="preserve"> ПФ-115 </w:t>
            </w:r>
            <w:proofErr w:type="spellStart"/>
            <w:r w:rsidRPr="0043465C">
              <w:rPr>
                <w:rFonts w:ascii="Times New Roman" w:hAnsi="Times New Roman" w:cs="Times New Roman"/>
                <w:sz w:val="20"/>
                <w:szCs w:val="20"/>
              </w:rPr>
              <w:t>біла</w:t>
            </w:r>
            <w:proofErr w:type="spellEnd"/>
            <w:r w:rsidRPr="0043465C">
              <w:rPr>
                <w:rFonts w:ascii="Times New Roman" w:hAnsi="Times New Roman" w:cs="Times New Roman"/>
                <w:sz w:val="20"/>
                <w:szCs w:val="20"/>
              </w:rPr>
              <w:t xml:space="preserve"> </w:t>
            </w:r>
            <w:proofErr w:type="spellStart"/>
            <w:r w:rsidRPr="0043465C">
              <w:rPr>
                <w:rFonts w:ascii="Times New Roman" w:hAnsi="Times New Roman" w:cs="Times New Roman"/>
                <w:sz w:val="20"/>
                <w:szCs w:val="20"/>
              </w:rPr>
              <w:t>глянсова</w:t>
            </w:r>
            <w:proofErr w:type="spellEnd"/>
            <w:r w:rsidRPr="0043465C">
              <w:rPr>
                <w:rFonts w:ascii="Times New Roman" w:hAnsi="Times New Roman" w:cs="Times New Roman"/>
                <w:sz w:val="20"/>
                <w:szCs w:val="20"/>
              </w:rPr>
              <w:t xml:space="preserve"> -2,8кг.</w:t>
            </w:r>
          </w:p>
        </w:tc>
        <w:tc>
          <w:tcPr>
            <w:tcW w:w="6521" w:type="dxa"/>
            <w:vMerge w:val="restart"/>
            <w:tcBorders>
              <w:top w:val="single" w:sz="4" w:space="0" w:color="auto"/>
              <w:left w:val="single" w:sz="4" w:space="0" w:color="auto"/>
              <w:right w:val="single" w:sz="4" w:space="0" w:color="auto"/>
            </w:tcBorders>
          </w:tcPr>
          <w:p w:rsidR="0043465C" w:rsidRPr="0043465C" w:rsidRDefault="0043465C" w:rsidP="0043465C">
            <w:pPr>
              <w:spacing w:after="0" w:line="240" w:lineRule="auto"/>
              <w:contextualSpacing/>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b/>
                <w:bCs/>
                <w:i/>
                <w:iCs/>
                <w:color w:val="000000"/>
                <w:sz w:val="20"/>
                <w:szCs w:val="20"/>
                <w:lang w:val="uk-UA" w:eastAsia="ru-RU"/>
              </w:rPr>
              <w:t>Призначення:</w:t>
            </w:r>
            <w:r w:rsidRPr="0043465C">
              <w:rPr>
                <w:rFonts w:ascii="Times New Roman" w:eastAsia="Times New Roman" w:hAnsi="Times New Roman" w:cs="Times New Roman"/>
                <w:color w:val="000000"/>
                <w:sz w:val="20"/>
                <w:szCs w:val="20"/>
                <w:lang w:val="uk-UA" w:eastAsia="ru-RU"/>
              </w:rPr>
              <w:t xml:space="preserve"> для фарбування попередньо заґрунтованих  металевих, дерев’яних та мінеральних поверхонь (віконних рам, підвіконь, дверей, металевих та дерев’яних огороджень), що експлуатуються всередині і зовні приміщень.</w:t>
            </w:r>
          </w:p>
          <w:p w:rsidR="0043465C" w:rsidRPr="0043465C" w:rsidRDefault="0043465C" w:rsidP="0043465C">
            <w:pPr>
              <w:spacing w:after="0" w:line="240" w:lineRule="auto"/>
              <w:contextualSpacing/>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b/>
                <w:bCs/>
                <w:i/>
                <w:iCs/>
                <w:color w:val="000000"/>
                <w:sz w:val="20"/>
                <w:szCs w:val="20"/>
                <w:lang w:val="uk-UA" w:eastAsia="ru-RU"/>
              </w:rPr>
              <w:lastRenderedPageBreak/>
              <w:t>Вміст ЛОС:</w:t>
            </w:r>
            <w:r w:rsidRPr="0043465C">
              <w:rPr>
                <w:rFonts w:ascii="Times New Roman" w:eastAsia="Times New Roman" w:hAnsi="Times New Roman" w:cs="Times New Roman"/>
                <w:color w:val="000000"/>
                <w:sz w:val="20"/>
                <w:szCs w:val="20"/>
                <w:lang w:val="uk-UA" w:eastAsia="ru-RU"/>
              </w:rPr>
              <w:t xml:space="preserve"> ≤ 500 г/л.</w:t>
            </w:r>
          </w:p>
          <w:p w:rsidR="0043465C" w:rsidRPr="0043465C" w:rsidRDefault="0043465C" w:rsidP="0043465C">
            <w:pPr>
              <w:spacing w:after="0" w:line="240" w:lineRule="auto"/>
              <w:contextualSpacing/>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b/>
                <w:bCs/>
                <w:i/>
                <w:iCs/>
                <w:color w:val="000000"/>
                <w:sz w:val="20"/>
                <w:szCs w:val="20"/>
                <w:lang w:val="uk-UA" w:eastAsia="ru-RU"/>
              </w:rPr>
              <w:t>Строк (термін) придатності:</w:t>
            </w:r>
            <w:r w:rsidRPr="0043465C">
              <w:rPr>
                <w:rFonts w:ascii="Times New Roman" w:eastAsia="Times New Roman" w:hAnsi="Times New Roman" w:cs="Times New Roman"/>
                <w:b/>
                <w:bCs/>
                <w:color w:val="000000"/>
                <w:sz w:val="20"/>
                <w:szCs w:val="20"/>
                <w:lang w:val="uk-UA" w:eastAsia="ru-RU"/>
              </w:rPr>
              <w:t xml:space="preserve"> </w:t>
            </w:r>
            <w:r w:rsidRPr="0043465C">
              <w:rPr>
                <w:rFonts w:ascii="Times New Roman" w:eastAsia="Times New Roman" w:hAnsi="Times New Roman" w:cs="Times New Roman"/>
                <w:color w:val="000000"/>
                <w:sz w:val="20"/>
                <w:szCs w:val="20"/>
                <w:lang w:val="uk-UA" w:eastAsia="ru-RU"/>
              </w:rPr>
              <w:t>24 місяців від дати виготовлення.</w:t>
            </w:r>
          </w:p>
          <w:p w:rsidR="0043465C" w:rsidRPr="0043465C" w:rsidRDefault="0043465C" w:rsidP="0043465C">
            <w:pPr>
              <w:spacing w:after="0" w:line="240" w:lineRule="auto"/>
              <w:contextualSpacing/>
              <w:rPr>
                <w:rFonts w:ascii="Times New Roman" w:eastAsia="Times New Roman" w:hAnsi="Times New Roman" w:cs="Times New Roman"/>
                <w:color w:val="000000"/>
                <w:sz w:val="20"/>
                <w:szCs w:val="20"/>
                <w:lang w:val="uk-UA" w:eastAsia="ru-RU"/>
              </w:rPr>
            </w:pPr>
          </w:p>
          <w:p w:rsidR="0043465C" w:rsidRPr="0043465C" w:rsidRDefault="0043465C" w:rsidP="0043465C">
            <w:pPr>
              <w:spacing w:after="0" w:line="240" w:lineRule="auto"/>
              <w:contextualSpacing/>
              <w:rPr>
                <w:rFonts w:ascii="Times New Roman" w:eastAsia="Times New Roman" w:hAnsi="Times New Roman" w:cs="Times New Roman"/>
                <w:b/>
                <w:bCs/>
                <w:i/>
                <w:iCs/>
                <w:color w:val="000000"/>
                <w:sz w:val="20"/>
                <w:szCs w:val="20"/>
                <w:lang w:val="uk-UA"/>
              </w:rPr>
            </w:pPr>
            <w:r w:rsidRPr="0043465C">
              <w:rPr>
                <w:rFonts w:ascii="Times New Roman" w:eastAsia="Times New Roman" w:hAnsi="Times New Roman" w:cs="Times New Roman"/>
                <w:b/>
                <w:bCs/>
                <w:i/>
                <w:iCs/>
                <w:color w:val="000000"/>
                <w:sz w:val="20"/>
                <w:szCs w:val="20"/>
                <w:lang w:val="uk-UA"/>
              </w:rPr>
              <w:t>Фізико-хімічні показники:</w:t>
            </w:r>
          </w:p>
          <w:p w:rsidR="0043465C" w:rsidRPr="0043465C" w:rsidRDefault="0043465C" w:rsidP="0043465C">
            <w:pPr>
              <w:numPr>
                <w:ilvl w:val="0"/>
                <w:numId w:val="15"/>
              </w:numPr>
              <w:spacing w:after="0" w:line="240" w:lineRule="auto"/>
              <w:contextualSpacing/>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Колір і зовнішній вигляд покриття - Колір повинен відповідати затвердженому контрольному зразку. Після висихання емаль повинна утворювати гладке однорідне покриття, без зморшок та сторонніх домішок.</w:t>
            </w:r>
          </w:p>
          <w:p w:rsidR="0043465C" w:rsidRPr="0043465C" w:rsidRDefault="0043465C" w:rsidP="0043465C">
            <w:pPr>
              <w:numPr>
                <w:ilvl w:val="0"/>
                <w:numId w:val="15"/>
              </w:numPr>
              <w:spacing w:after="0" w:line="240" w:lineRule="auto"/>
              <w:contextualSpacing/>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Умовна в’язкість (віскозиметр ВЗ-246 (ВЗ-4) за температури (23 ± 0,5)°С, с, не менше - 100</w:t>
            </w:r>
          </w:p>
          <w:p w:rsidR="0043465C" w:rsidRPr="0043465C" w:rsidRDefault="0043465C" w:rsidP="0043465C">
            <w:pPr>
              <w:numPr>
                <w:ilvl w:val="0"/>
                <w:numId w:val="15"/>
              </w:numPr>
              <w:spacing w:after="0" w:line="240" w:lineRule="auto"/>
              <w:contextualSpacing/>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 xml:space="preserve">Ступінь </w:t>
            </w:r>
            <w:proofErr w:type="spellStart"/>
            <w:r w:rsidRPr="0043465C">
              <w:rPr>
                <w:rFonts w:ascii="Times New Roman" w:eastAsia="Times New Roman" w:hAnsi="Times New Roman" w:cs="Times New Roman"/>
                <w:color w:val="000000"/>
                <w:sz w:val="20"/>
                <w:szCs w:val="20"/>
                <w:lang w:val="uk-UA" w:eastAsia="ru-RU"/>
              </w:rPr>
              <w:t>перетиру</w:t>
            </w:r>
            <w:proofErr w:type="spellEnd"/>
            <w:r w:rsidRPr="0043465C">
              <w:rPr>
                <w:rFonts w:ascii="Times New Roman" w:eastAsia="Times New Roman" w:hAnsi="Times New Roman" w:cs="Times New Roman"/>
                <w:color w:val="000000"/>
                <w:sz w:val="20"/>
                <w:szCs w:val="20"/>
                <w:lang w:val="uk-UA" w:eastAsia="ru-RU"/>
              </w:rPr>
              <w:t xml:space="preserve">, </w:t>
            </w:r>
            <w:proofErr w:type="spellStart"/>
            <w:r w:rsidRPr="0043465C">
              <w:rPr>
                <w:rFonts w:ascii="Times New Roman" w:eastAsia="Times New Roman" w:hAnsi="Times New Roman" w:cs="Times New Roman"/>
                <w:color w:val="000000"/>
                <w:sz w:val="20"/>
                <w:szCs w:val="20"/>
                <w:lang w:val="uk-UA" w:eastAsia="ru-RU"/>
              </w:rPr>
              <w:t>мкм</w:t>
            </w:r>
            <w:proofErr w:type="spellEnd"/>
            <w:r w:rsidRPr="0043465C">
              <w:rPr>
                <w:rFonts w:ascii="Times New Roman" w:eastAsia="Times New Roman" w:hAnsi="Times New Roman" w:cs="Times New Roman"/>
                <w:color w:val="000000"/>
                <w:sz w:val="20"/>
                <w:szCs w:val="20"/>
                <w:lang w:val="uk-UA" w:eastAsia="ru-RU"/>
              </w:rPr>
              <w:t>, не більше - 35</w:t>
            </w:r>
          </w:p>
          <w:p w:rsidR="0043465C" w:rsidRPr="0043465C" w:rsidRDefault="0043465C" w:rsidP="0043465C">
            <w:pPr>
              <w:numPr>
                <w:ilvl w:val="0"/>
                <w:numId w:val="15"/>
              </w:numPr>
              <w:spacing w:after="0" w:line="240" w:lineRule="auto"/>
              <w:contextualSpacing/>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Масова частка нелетких речовин, %, не менше - 60</w:t>
            </w:r>
          </w:p>
          <w:p w:rsidR="0043465C" w:rsidRPr="0043465C" w:rsidRDefault="0043465C" w:rsidP="0043465C">
            <w:pPr>
              <w:numPr>
                <w:ilvl w:val="0"/>
                <w:numId w:val="15"/>
              </w:numPr>
              <w:spacing w:after="0" w:line="240" w:lineRule="auto"/>
              <w:contextualSpacing/>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Час висихання до ст.3 за температури (23 ± 2) ° С, год., не більше - 24</w:t>
            </w:r>
          </w:p>
          <w:p w:rsidR="0043465C" w:rsidRPr="0043465C" w:rsidRDefault="0043465C" w:rsidP="0043465C">
            <w:pPr>
              <w:numPr>
                <w:ilvl w:val="0"/>
                <w:numId w:val="15"/>
              </w:numPr>
              <w:spacing w:after="0" w:line="240" w:lineRule="auto"/>
              <w:contextualSpacing/>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Блиск покриття (кут 60°) - а) глянцевий, од., не менше 65</w:t>
            </w:r>
          </w:p>
          <w:p w:rsidR="0043465C" w:rsidRPr="0043465C" w:rsidRDefault="0043465C" w:rsidP="0043465C">
            <w:pPr>
              <w:numPr>
                <w:ilvl w:val="0"/>
                <w:numId w:val="15"/>
              </w:numPr>
              <w:spacing w:after="0" w:line="240" w:lineRule="auto"/>
              <w:contextualSpacing/>
              <w:rPr>
                <w:rFonts w:ascii="Times New Roman" w:eastAsia="Times New Roman" w:hAnsi="Times New Roman" w:cs="Times New Roman"/>
                <w:color w:val="000000"/>
                <w:sz w:val="20"/>
                <w:szCs w:val="20"/>
                <w:lang w:val="uk-UA" w:eastAsia="ru-RU"/>
              </w:rPr>
            </w:pPr>
            <w:proofErr w:type="spellStart"/>
            <w:r w:rsidRPr="0043465C">
              <w:rPr>
                <w:rFonts w:ascii="Times New Roman" w:eastAsia="Times New Roman" w:hAnsi="Times New Roman" w:cs="Times New Roman"/>
                <w:color w:val="000000"/>
                <w:sz w:val="20"/>
                <w:szCs w:val="20"/>
                <w:lang w:val="uk-UA" w:eastAsia="ru-RU"/>
              </w:rPr>
              <w:t>Покривність</w:t>
            </w:r>
            <w:proofErr w:type="spellEnd"/>
            <w:r w:rsidRPr="0043465C">
              <w:rPr>
                <w:rFonts w:ascii="Times New Roman" w:eastAsia="Times New Roman" w:hAnsi="Times New Roman" w:cs="Times New Roman"/>
                <w:color w:val="000000"/>
                <w:sz w:val="20"/>
                <w:szCs w:val="20"/>
                <w:lang w:val="uk-UA" w:eastAsia="ru-RU"/>
              </w:rPr>
              <w:t xml:space="preserve"> висушеної плівки, г/м² - 70-120</w:t>
            </w:r>
          </w:p>
          <w:p w:rsidR="0043465C" w:rsidRPr="0043465C" w:rsidRDefault="0043465C" w:rsidP="0043465C">
            <w:pPr>
              <w:numPr>
                <w:ilvl w:val="0"/>
                <w:numId w:val="15"/>
              </w:numPr>
              <w:spacing w:after="0" w:line="240" w:lineRule="auto"/>
              <w:contextualSpacing/>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Твердість покриття за маятниковим приладом (маятник Кеніга), с, не менше - 25</w:t>
            </w:r>
          </w:p>
          <w:p w:rsidR="0043465C" w:rsidRPr="0043465C" w:rsidRDefault="0043465C" w:rsidP="0043465C">
            <w:pPr>
              <w:numPr>
                <w:ilvl w:val="0"/>
                <w:numId w:val="15"/>
              </w:numPr>
              <w:spacing w:after="0" w:line="240" w:lineRule="auto"/>
              <w:contextualSpacing/>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Адгезія покриття, бали, не більше – 1</w:t>
            </w:r>
          </w:p>
          <w:p w:rsidR="0043465C" w:rsidRPr="0043465C" w:rsidRDefault="0043465C" w:rsidP="0043465C">
            <w:pPr>
              <w:numPr>
                <w:ilvl w:val="0"/>
                <w:numId w:val="15"/>
              </w:numPr>
              <w:spacing w:after="0" w:line="240" w:lineRule="auto"/>
              <w:contextualSpacing/>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Стійкість покриття до дії води, ступінь, не більше – 1</w:t>
            </w:r>
          </w:p>
        </w:tc>
        <w:tc>
          <w:tcPr>
            <w:tcW w:w="992" w:type="dxa"/>
            <w:tcBorders>
              <w:top w:val="single" w:sz="4" w:space="0" w:color="auto"/>
              <w:left w:val="single" w:sz="4" w:space="0" w:color="auto"/>
              <w:bottom w:val="single" w:sz="4" w:space="0" w:color="auto"/>
              <w:right w:val="single" w:sz="4" w:space="0" w:color="auto"/>
            </w:tcBorders>
            <w:vAlign w:val="center"/>
          </w:tcPr>
          <w:p w:rsidR="0043465C" w:rsidRPr="0043465C" w:rsidRDefault="0043465C" w:rsidP="0043465C">
            <w:pPr>
              <w:suppressAutoHyphens/>
              <w:spacing w:after="0" w:line="240" w:lineRule="auto"/>
              <w:ind w:left="-108" w:firstLine="6"/>
              <w:contextualSpacing/>
              <w:jc w:val="center"/>
              <w:rPr>
                <w:rFonts w:ascii="Times New Roman" w:eastAsia="Andale Sans UI" w:hAnsi="Times New Roman" w:cs="Times New Roman"/>
                <w:color w:val="000000"/>
                <w:kern w:val="2"/>
                <w:sz w:val="20"/>
                <w:szCs w:val="20"/>
                <w:bdr w:val="none" w:sz="0" w:space="0" w:color="auto" w:frame="1"/>
                <w:lang w:val="uk-UA" w:eastAsia="fa-IR" w:bidi="fa-IR"/>
              </w:rPr>
            </w:pPr>
            <w:r w:rsidRPr="0043465C">
              <w:rPr>
                <w:rFonts w:ascii="Times New Roman" w:hAnsi="Times New Roman" w:cs="Times New Roman"/>
              </w:rPr>
              <w:lastRenderedPageBreak/>
              <w:t>1</w:t>
            </w:r>
            <w:r w:rsidRPr="0043465C">
              <w:rPr>
                <w:rFonts w:ascii="Times New Roman" w:hAnsi="Times New Roman" w:cs="Times New Roman"/>
                <w:lang w:val="uk-UA"/>
              </w:rPr>
              <w:t>12</w:t>
            </w:r>
          </w:p>
        </w:tc>
      </w:tr>
      <w:tr w:rsidR="0043465C" w:rsidRPr="0043465C" w:rsidTr="00D20C18">
        <w:trPr>
          <w:trHeight w:val="489"/>
        </w:trPr>
        <w:tc>
          <w:tcPr>
            <w:tcW w:w="455"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contextualSpacing/>
              <w:rPr>
                <w:rFonts w:ascii="Times New Roman" w:eastAsia="Andale Sans UI" w:hAnsi="Times New Roman" w:cs="Times New Roman"/>
                <w:color w:val="000000"/>
                <w:kern w:val="2"/>
                <w:sz w:val="20"/>
                <w:szCs w:val="20"/>
                <w:lang w:val="uk-UA" w:bidi="fa-IR"/>
              </w:rPr>
            </w:pPr>
            <w:r w:rsidRPr="0043465C">
              <w:rPr>
                <w:rFonts w:ascii="Times New Roman" w:hAnsi="Times New Roman" w:cs="Times New Roman"/>
                <w:color w:val="000000"/>
                <w:sz w:val="20"/>
                <w:szCs w:val="20"/>
              </w:rPr>
              <w:t>4</w:t>
            </w:r>
          </w:p>
        </w:tc>
        <w:tc>
          <w:tcPr>
            <w:tcW w:w="2268"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38"/>
              <w:contextualSpacing/>
              <w:jc w:val="center"/>
              <w:rPr>
                <w:rFonts w:ascii="Times New Roman" w:eastAsia="Andale Sans UI" w:hAnsi="Times New Roman" w:cs="Times New Roman"/>
                <w:color w:val="000000"/>
                <w:kern w:val="2"/>
                <w:sz w:val="20"/>
                <w:szCs w:val="20"/>
                <w:lang w:val="uk-UA" w:bidi="fa-IR"/>
              </w:rPr>
            </w:pPr>
            <w:r w:rsidRPr="0043465C">
              <w:rPr>
                <w:rFonts w:ascii="Times New Roman" w:hAnsi="Times New Roman" w:cs="Times New Roman"/>
                <w:sz w:val="20"/>
                <w:szCs w:val="20"/>
                <w:lang w:val="uk-UA"/>
              </w:rPr>
              <w:t xml:space="preserve">Емаль </w:t>
            </w:r>
            <w:proofErr w:type="spellStart"/>
            <w:r w:rsidRPr="0043465C">
              <w:rPr>
                <w:rFonts w:ascii="Times New Roman" w:hAnsi="Times New Roman" w:cs="Times New Roman"/>
                <w:sz w:val="20"/>
                <w:szCs w:val="20"/>
                <w:lang w:val="uk-UA"/>
              </w:rPr>
              <w:t>алкідна</w:t>
            </w:r>
            <w:proofErr w:type="spellEnd"/>
            <w:r w:rsidRPr="0043465C">
              <w:rPr>
                <w:rFonts w:ascii="Times New Roman" w:hAnsi="Times New Roman" w:cs="Times New Roman"/>
                <w:sz w:val="20"/>
                <w:szCs w:val="20"/>
                <w:lang w:val="uk-UA"/>
              </w:rPr>
              <w:t xml:space="preserve"> ПФ-115 чорна  -2,8 кг.</w:t>
            </w:r>
          </w:p>
        </w:tc>
        <w:tc>
          <w:tcPr>
            <w:tcW w:w="6521" w:type="dxa"/>
            <w:vMerge/>
            <w:tcBorders>
              <w:left w:val="single" w:sz="4" w:space="0" w:color="auto"/>
              <w:right w:val="single" w:sz="4" w:space="0" w:color="auto"/>
            </w:tcBorders>
            <w:vAlign w:val="center"/>
          </w:tcPr>
          <w:p w:rsidR="0043465C" w:rsidRPr="0043465C" w:rsidRDefault="0043465C" w:rsidP="0043465C">
            <w:pPr>
              <w:suppressAutoHyphens/>
              <w:spacing w:after="0" w:line="240" w:lineRule="auto"/>
              <w:ind w:left="-108" w:firstLine="317"/>
              <w:contextualSpacing/>
              <w:jc w:val="center"/>
              <w:rPr>
                <w:rFonts w:ascii="Times New Roman" w:eastAsia="Times New Roman" w:hAnsi="Times New Roman" w:cs="Times New Roman"/>
                <w:color w:val="000000"/>
                <w:sz w:val="20"/>
                <w:szCs w:val="20"/>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3465C" w:rsidRPr="0043465C" w:rsidRDefault="0043465C" w:rsidP="0043465C">
            <w:pPr>
              <w:suppressAutoHyphens/>
              <w:spacing w:after="0" w:line="240" w:lineRule="auto"/>
              <w:ind w:left="-108" w:firstLine="6"/>
              <w:contextualSpacing/>
              <w:jc w:val="center"/>
              <w:rPr>
                <w:rFonts w:ascii="Times New Roman" w:eastAsia="Andale Sans UI" w:hAnsi="Times New Roman" w:cs="Times New Roman"/>
                <w:color w:val="000000"/>
                <w:kern w:val="2"/>
                <w:sz w:val="20"/>
                <w:szCs w:val="20"/>
                <w:bdr w:val="none" w:sz="0" w:space="0" w:color="auto" w:frame="1"/>
                <w:lang w:val="uk-UA" w:eastAsia="fa-IR" w:bidi="fa-IR"/>
              </w:rPr>
            </w:pPr>
            <w:r w:rsidRPr="0043465C">
              <w:rPr>
                <w:rFonts w:ascii="Times New Roman" w:hAnsi="Times New Roman" w:cs="Times New Roman"/>
              </w:rPr>
              <w:t>6</w:t>
            </w:r>
          </w:p>
        </w:tc>
      </w:tr>
      <w:tr w:rsidR="0043465C" w:rsidRPr="0043465C" w:rsidTr="00D20C18">
        <w:trPr>
          <w:trHeight w:val="557"/>
        </w:trPr>
        <w:tc>
          <w:tcPr>
            <w:tcW w:w="455"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contextualSpacing/>
              <w:rPr>
                <w:rFonts w:ascii="Times New Roman" w:eastAsia="Andale Sans UI" w:hAnsi="Times New Roman" w:cs="Times New Roman"/>
                <w:color w:val="000000"/>
                <w:kern w:val="2"/>
                <w:sz w:val="20"/>
                <w:szCs w:val="20"/>
                <w:lang w:val="uk-UA" w:bidi="fa-IR"/>
              </w:rPr>
            </w:pPr>
            <w:r w:rsidRPr="0043465C">
              <w:rPr>
                <w:rFonts w:ascii="Times New Roman" w:hAnsi="Times New Roman" w:cs="Times New Roman"/>
                <w:color w:val="000000"/>
                <w:sz w:val="20"/>
                <w:szCs w:val="20"/>
              </w:rPr>
              <w:lastRenderedPageBreak/>
              <w:t>5</w:t>
            </w:r>
          </w:p>
        </w:tc>
        <w:tc>
          <w:tcPr>
            <w:tcW w:w="2268"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38"/>
              <w:contextualSpacing/>
              <w:jc w:val="center"/>
              <w:rPr>
                <w:rFonts w:ascii="Times New Roman" w:eastAsia="Andale Sans UI" w:hAnsi="Times New Roman" w:cs="Times New Roman"/>
                <w:color w:val="000000"/>
                <w:kern w:val="2"/>
                <w:sz w:val="20"/>
                <w:szCs w:val="20"/>
                <w:lang w:val="uk-UA" w:bidi="fa-IR"/>
              </w:rPr>
            </w:pPr>
            <w:proofErr w:type="spellStart"/>
            <w:r w:rsidRPr="0043465C">
              <w:rPr>
                <w:rFonts w:ascii="Times New Roman" w:hAnsi="Times New Roman" w:cs="Times New Roman"/>
                <w:sz w:val="20"/>
                <w:szCs w:val="20"/>
              </w:rPr>
              <w:t>Емаль</w:t>
            </w:r>
            <w:proofErr w:type="spellEnd"/>
            <w:r w:rsidRPr="0043465C">
              <w:rPr>
                <w:rFonts w:ascii="Times New Roman" w:hAnsi="Times New Roman" w:cs="Times New Roman"/>
                <w:sz w:val="20"/>
                <w:szCs w:val="20"/>
              </w:rPr>
              <w:t xml:space="preserve"> </w:t>
            </w:r>
            <w:proofErr w:type="spellStart"/>
            <w:r w:rsidRPr="0043465C">
              <w:rPr>
                <w:rFonts w:ascii="Times New Roman" w:hAnsi="Times New Roman" w:cs="Times New Roman"/>
                <w:sz w:val="20"/>
                <w:szCs w:val="20"/>
              </w:rPr>
              <w:t>алкідна</w:t>
            </w:r>
            <w:proofErr w:type="spellEnd"/>
            <w:r w:rsidRPr="0043465C">
              <w:rPr>
                <w:rFonts w:ascii="Times New Roman" w:hAnsi="Times New Roman" w:cs="Times New Roman"/>
                <w:sz w:val="20"/>
                <w:szCs w:val="20"/>
              </w:rPr>
              <w:t xml:space="preserve"> ПФ-115 салатова -2,8 кг.</w:t>
            </w:r>
          </w:p>
        </w:tc>
        <w:tc>
          <w:tcPr>
            <w:tcW w:w="6521" w:type="dxa"/>
            <w:vMerge/>
            <w:tcBorders>
              <w:left w:val="single" w:sz="4" w:space="0" w:color="auto"/>
              <w:right w:val="single" w:sz="4" w:space="0" w:color="auto"/>
            </w:tcBorders>
            <w:vAlign w:val="center"/>
          </w:tcPr>
          <w:p w:rsidR="0043465C" w:rsidRPr="0043465C" w:rsidRDefault="0043465C" w:rsidP="0043465C">
            <w:pPr>
              <w:suppressAutoHyphens/>
              <w:spacing w:after="0" w:line="240" w:lineRule="auto"/>
              <w:ind w:left="-108" w:firstLine="317"/>
              <w:contextualSpacing/>
              <w:jc w:val="center"/>
              <w:rPr>
                <w:rFonts w:ascii="Times New Roman" w:eastAsia="Times New Roman" w:hAnsi="Times New Roman" w:cs="Times New Roman"/>
                <w:color w:val="000000"/>
                <w:sz w:val="20"/>
                <w:szCs w:val="20"/>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3465C" w:rsidRPr="0043465C" w:rsidRDefault="0043465C" w:rsidP="0043465C">
            <w:pPr>
              <w:suppressAutoHyphens/>
              <w:spacing w:after="0" w:line="240" w:lineRule="auto"/>
              <w:ind w:left="-108" w:firstLine="6"/>
              <w:contextualSpacing/>
              <w:jc w:val="center"/>
              <w:rPr>
                <w:rFonts w:ascii="Times New Roman" w:eastAsia="Andale Sans UI" w:hAnsi="Times New Roman" w:cs="Times New Roman"/>
                <w:color w:val="000000"/>
                <w:kern w:val="2"/>
                <w:sz w:val="20"/>
                <w:szCs w:val="20"/>
                <w:bdr w:val="none" w:sz="0" w:space="0" w:color="auto" w:frame="1"/>
                <w:lang w:val="uk-UA" w:eastAsia="fa-IR" w:bidi="fa-IR"/>
              </w:rPr>
            </w:pPr>
            <w:r w:rsidRPr="0043465C">
              <w:rPr>
                <w:rFonts w:ascii="Times New Roman" w:hAnsi="Times New Roman" w:cs="Times New Roman"/>
              </w:rPr>
              <w:t>1</w:t>
            </w:r>
          </w:p>
        </w:tc>
      </w:tr>
      <w:tr w:rsidR="0043465C" w:rsidRPr="0043465C" w:rsidTr="00D20C18">
        <w:trPr>
          <w:trHeight w:val="623"/>
        </w:trPr>
        <w:tc>
          <w:tcPr>
            <w:tcW w:w="455"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contextualSpacing/>
              <w:rPr>
                <w:rFonts w:ascii="Times New Roman" w:eastAsia="Andale Sans UI" w:hAnsi="Times New Roman" w:cs="Times New Roman"/>
                <w:color w:val="000000"/>
                <w:kern w:val="2"/>
                <w:sz w:val="20"/>
                <w:szCs w:val="20"/>
                <w:lang w:val="uk-UA" w:bidi="fa-IR"/>
              </w:rPr>
            </w:pPr>
            <w:r w:rsidRPr="0043465C">
              <w:rPr>
                <w:rFonts w:ascii="Times New Roman" w:hAnsi="Times New Roman" w:cs="Times New Roman"/>
                <w:color w:val="000000"/>
                <w:sz w:val="20"/>
                <w:szCs w:val="20"/>
              </w:rPr>
              <w:t>6</w:t>
            </w:r>
          </w:p>
        </w:tc>
        <w:tc>
          <w:tcPr>
            <w:tcW w:w="2268"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38"/>
              <w:contextualSpacing/>
              <w:jc w:val="center"/>
              <w:rPr>
                <w:rFonts w:ascii="Times New Roman" w:eastAsia="Andale Sans UI" w:hAnsi="Times New Roman" w:cs="Times New Roman"/>
                <w:color w:val="000000"/>
                <w:kern w:val="2"/>
                <w:sz w:val="20"/>
                <w:szCs w:val="20"/>
                <w:lang w:val="uk-UA" w:bidi="fa-IR"/>
              </w:rPr>
            </w:pPr>
            <w:r w:rsidRPr="0043465C">
              <w:rPr>
                <w:rFonts w:ascii="Times New Roman" w:hAnsi="Times New Roman" w:cs="Times New Roman"/>
                <w:sz w:val="20"/>
                <w:szCs w:val="20"/>
                <w:lang w:val="uk-UA"/>
              </w:rPr>
              <w:t xml:space="preserve">Емаль </w:t>
            </w:r>
            <w:proofErr w:type="spellStart"/>
            <w:r w:rsidRPr="0043465C">
              <w:rPr>
                <w:rFonts w:ascii="Times New Roman" w:hAnsi="Times New Roman" w:cs="Times New Roman"/>
                <w:sz w:val="20"/>
                <w:szCs w:val="20"/>
                <w:lang w:val="uk-UA"/>
              </w:rPr>
              <w:t>алкідна</w:t>
            </w:r>
            <w:proofErr w:type="spellEnd"/>
            <w:r w:rsidRPr="0043465C">
              <w:rPr>
                <w:rFonts w:ascii="Times New Roman" w:hAnsi="Times New Roman" w:cs="Times New Roman"/>
                <w:sz w:val="20"/>
                <w:szCs w:val="20"/>
                <w:lang w:val="uk-UA"/>
              </w:rPr>
              <w:t xml:space="preserve"> ПФ-115 світло-зелена  -2,8 кг.</w:t>
            </w:r>
          </w:p>
        </w:tc>
        <w:tc>
          <w:tcPr>
            <w:tcW w:w="6521" w:type="dxa"/>
            <w:vMerge/>
            <w:tcBorders>
              <w:left w:val="single" w:sz="4" w:space="0" w:color="auto"/>
              <w:right w:val="single" w:sz="4" w:space="0" w:color="auto"/>
            </w:tcBorders>
            <w:vAlign w:val="center"/>
          </w:tcPr>
          <w:p w:rsidR="0043465C" w:rsidRPr="0043465C" w:rsidRDefault="0043465C" w:rsidP="0043465C">
            <w:pPr>
              <w:suppressAutoHyphens/>
              <w:spacing w:after="0" w:line="240" w:lineRule="auto"/>
              <w:ind w:left="-108" w:firstLine="317"/>
              <w:contextualSpacing/>
              <w:jc w:val="center"/>
              <w:rPr>
                <w:rFonts w:ascii="Times New Roman" w:eastAsia="Times New Roman" w:hAnsi="Times New Roman" w:cs="Times New Roman"/>
                <w:color w:val="000000"/>
                <w:sz w:val="20"/>
                <w:szCs w:val="20"/>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3465C" w:rsidRPr="0043465C" w:rsidRDefault="0043465C" w:rsidP="0043465C">
            <w:pPr>
              <w:suppressAutoHyphens/>
              <w:spacing w:after="0" w:line="240" w:lineRule="auto"/>
              <w:ind w:left="-108" w:firstLine="6"/>
              <w:contextualSpacing/>
              <w:jc w:val="center"/>
              <w:rPr>
                <w:rFonts w:ascii="Times New Roman" w:eastAsia="Andale Sans UI" w:hAnsi="Times New Roman" w:cs="Times New Roman"/>
                <w:color w:val="000000"/>
                <w:kern w:val="2"/>
                <w:sz w:val="20"/>
                <w:szCs w:val="20"/>
                <w:bdr w:val="none" w:sz="0" w:space="0" w:color="auto" w:frame="1"/>
                <w:lang w:val="uk-UA" w:eastAsia="fa-IR" w:bidi="fa-IR"/>
              </w:rPr>
            </w:pPr>
            <w:r w:rsidRPr="0043465C">
              <w:rPr>
                <w:rFonts w:ascii="Times New Roman" w:hAnsi="Times New Roman" w:cs="Times New Roman"/>
                <w:lang w:val="uk-UA"/>
              </w:rPr>
              <w:t>14</w:t>
            </w:r>
          </w:p>
        </w:tc>
      </w:tr>
      <w:tr w:rsidR="0043465C" w:rsidRPr="0043465C" w:rsidTr="00D20C18">
        <w:trPr>
          <w:trHeight w:val="695"/>
        </w:trPr>
        <w:tc>
          <w:tcPr>
            <w:tcW w:w="455"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contextualSpacing/>
              <w:rPr>
                <w:rFonts w:ascii="Times New Roman" w:eastAsia="Andale Sans UI" w:hAnsi="Times New Roman" w:cs="Times New Roman"/>
                <w:color w:val="000000"/>
                <w:kern w:val="2"/>
                <w:sz w:val="20"/>
                <w:szCs w:val="20"/>
                <w:lang w:val="uk-UA" w:bidi="fa-IR"/>
              </w:rPr>
            </w:pPr>
            <w:r w:rsidRPr="0043465C">
              <w:rPr>
                <w:rFonts w:ascii="Times New Roman" w:hAnsi="Times New Roman" w:cs="Times New Roman"/>
                <w:color w:val="000000"/>
                <w:sz w:val="20"/>
                <w:szCs w:val="20"/>
              </w:rPr>
              <w:t>7</w:t>
            </w:r>
          </w:p>
        </w:tc>
        <w:tc>
          <w:tcPr>
            <w:tcW w:w="2268"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38"/>
              <w:contextualSpacing/>
              <w:jc w:val="center"/>
              <w:rPr>
                <w:rFonts w:ascii="Times New Roman" w:eastAsia="Andale Sans UI" w:hAnsi="Times New Roman" w:cs="Times New Roman"/>
                <w:color w:val="000000"/>
                <w:kern w:val="2"/>
                <w:sz w:val="20"/>
                <w:szCs w:val="20"/>
                <w:lang w:val="uk-UA" w:bidi="fa-IR"/>
              </w:rPr>
            </w:pPr>
            <w:proofErr w:type="spellStart"/>
            <w:r w:rsidRPr="0043465C">
              <w:rPr>
                <w:rFonts w:ascii="Times New Roman" w:hAnsi="Times New Roman" w:cs="Times New Roman"/>
                <w:sz w:val="20"/>
                <w:szCs w:val="20"/>
              </w:rPr>
              <w:t>Емаль</w:t>
            </w:r>
            <w:proofErr w:type="spellEnd"/>
            <w:r w:rsidRPr="0043465C">
              <w:rPr>
                <w:rFonts w:ascii="Times New Roman" w:hAnsi="Times New Roman" w:cs="Times New Roman"/>
                <w:sz w:val="20"/>
                <w:szCs w:val="20"/>
              </w:rPr>
              <w:t xml:space="preserve"> </w:t>
            </w:r>
            <w:proofErr w:type="spellStart"/>
            <w:r w:rsidRPr="0043465C">
              <w:rPr>
                <w:rFonts w:ascii="Times New Roman" w:hAnsi="Times New Roman" w:cs="Times New Roman"/>
                <w:sz w:val="20"/>
                <w:szCs w:val="20"/>
              </w:rPr>
              <w:t>алкідна</w:t>
            </w:r>
            <w:proofErr w:type="spellEnd"/>
            <w:r w:rsidRPr="0043465C">
              <w:rPr>
                <w:rFonts w:ascii="Times New Roman" w:hAnsi="Times New Roman" w:cs="Times New Roman"/>
                <w:sz w:val="20"/>
                <w:szCs w:val="20"/>
              </w:rPr>
              <w:t xml:space="preserve"> ПФ-115 зелена ТМ "</w:t>
            </w:r>
            <w:proofErr w:type="spellStart"/>
            <w:r w:rsidRPr="0043465C">
              <w:rPr>
                <w:rFonts w:ascii="Times New Roman" w:hAnsi="Times New Roman" w:cs="Times New Roman"/>
                <w:sz w:val="20"/>
                <w:szCs w:val="20"/>
              </w:rPr>
              <w:t>Farbex</w:t>
            </w:r>
            <w:proofErr w:type="spellEnd"/>
            <w:r w:rsidRPr="0043465C">
              <w:rPr>
                <w:rFonts w:ascii="Times New Roman" w:hAnsi="Times New Roman" w:cs="Times New Roman"/>
                <w:sz w:val="20"/>
                <w:szCs w:val="20"/>
              </w:rPr>
              <w:t>" -2,8 кг.</w:t>
            </w:r>
          </w:p>
        </w:tc>
        <w:tc>
          <w:tcPr>
            <w:tcW w:w="6521" w:type="dxa"/>
            <w:vMerge/>
            <w:tcBorders>
              <w:left w:val="single" w:sz="4" w:space="0" w:color="auto"/>
              <w:right w:val="single" w:sz="4" w:space="0" w:color="auto"/>
            </w:tcBorders>
            <w:vAlign w:val="center"/>
          </w:tcPr>
          <w:p w:rsidR="0043465C" w:rsidRPr="0043465C" w:rsidRDefault="0043465C" w:rsidP="0043465C">
            <w:pPr>
              <w:suppressAutoHyphens/>
              <w:spacing w:after="0" w:line="240" w:lineRule="auto"/>
              <w:ind w:left="-108" w:firstLine="317"/>
              <w:contextualSpacing/>
              <w:jc w:val="center"/>
              <w:rPr>
                <w:rFonts w:ascii="Times New Roman" w:eastAsia="Times New Roman" w:hAnsi="Times New Roman" w:cs="Times New Roman"/>
                <w:color w:val="000000"/>
                <w:sz w:val="20"/>
                <w:szCs w:val="20"/>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3465C" w:rsidRPr="0043465C" w:rsidRDefault="0043465C" w:rsidP="0043465C">
            <w:pPr>
              <w:suppressAutoHyphens/>
              <w:spacing w:after="0" w:line="240" w:lineRule="auto"/>
              <w:ind w:left="-108" w:firstLine="6"/>
              <w:contextualSpacing/>
              <w:jc w:val="center"/>
              <w:rPr>
                <w:rFonts w:ascii="Times New Roman" w:eastAsia="Andale Sans UI" w:hAnsi="Times New Roman" w:cs="Times New Roman"/>
                <w:color w:val="000000"/>
                <w:kern w:val="2"/>
                <w:sz w:val="20"/>
                <w:szCs w:val="20"/>
                <w:bdr w:val="none" w:sz="0" w:space="0" w:color="auto" w:frame="1"/>
                <w:lang w:val="uk-UA" w:eastAsia="fa-IR" w:bidi="fa-IR"/>
              </w:rPr>
            </w:pPr>
            <w:r w:rsidRPr="0043465C">
              <w:rPr>
                <w:rFonts w:ascii="Times New Roman" w:hAnsi="Times New Roman" w:cs="Times New Roman"/>
              </w:rPr>
              <w:t>2</w:t>
            </w:r>
            <w:r w:rsidRPr="0043465C">
              <w:rPr>
                <w:rFonts w:ascii="Times New Roman" w:hAnsi="Times New Roman" w:cs="Times New Roman"/>
                <w:lang w:val="uk-UA"/>
              </w:rPr>
              <w:t>2</w:t>
            </w:r>
          </w:p>
        </w:tc>
      </w:tr>
      <w:tr w:rsidR="0043465C" w:rsidRPr="0043465C" w:rsidTr="00D20C18">
        <w:trPr>
          <w:trHeight w:val="645"/>
        </w:trPr>
        <w:tc>
          <w:tcPr>
            <w:tcW w:w="455"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contextualSpacing/>
              <w:rPr>
                <w:rFonts w:ascii="Times New Roman" w:eastAsia="Andale Sans UI" w:hAnsi="Times New Roman" w:cs="Times New Roman"/>
                <w:color w:val="000000"/>
                <w:kern w:val="2"/>
                <w:sz w:val="20"/>
                <w:szCs w:val="20"/>
                <w:lang w:val="uk-UA" w:bidi="fa-IR"/>
              </w:rPr>
            </w:pPr>
            <w:r w:rsidRPr="0043465C">
              <w:rPr>
                <w:rFonts w:ascii="Times New Roman" w:hAnsi="Times New Roman" w:cs="Times New Roman"/>
                <w:color w:val="000000"/>
                <w:sz w:val="20"/>
                <w:szCs w:val="20"/>
              </w:rPr>
              <w:t>8</w:t>
            </w:r>
          </w:p>
        </w:tc>
        <w:tc>
          <w:tcPr>
            <w:tcW w:w="2268"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38"/>
              <w:contextualSpacing/>
              <w:jc w:val="center"/>
              <w:rPr>
                <w:rFonts w:ascii="Times New Roman" w:eastAsia="Andale Sans UI" w:hAnsi="Times New Roman" w:cs="Times New Roman"/>
                <w:color w:val="000000"/>
                <w:kern w:val="2"/>
                <w:sz w:val="20"/>
                <w:szCs w:val="20"/>
                <w:lang w:val="uk-UA" w:bidi="fa-IR"/>
              </w:rPr>
            </w:pPr>
            <w:r w:rsidRPr="0043465C">
              <w:rPr>
                <w:rFonts w:ascii="Times New Roman" w:hAnsi="Times New Roman" w:cs="Times New Roman"/>
                <w:sz w:val="20"/>
                <w:szCs w:val="20"/>
                <w:lang w:val="uk-UA"/>
              </w:rPr>
              <w:t xml:space="preserve">Емаль </w:t>
            </w:r>
            <w:proofErr w:type="spellStart"/>
            <w:r w:rsidRPr="0043465C">
              <w:rPr>
                <w:rFonts w:ascii="Times New Roman" w:hAnsi="Times New Roman" w:cs="Times New Roman"/>
                <w:sz w:val="20"/>
                <w:szCs w:val="20"/>
                <w:lang w:val="uk-UA"/>
              </w:rPr>
              <w:t>алкідна</w:t>
            </w:r>
            <w:proofErr w:type="spellEnd"/>
            <w:r w:rsidRPr="0043465C">
              <w:rPr>
                <w:rFonts w:ascii="Times New Roman" w:hAnsi="Times New Roman" w:cs="Times New Roman"/>
                <w:sz w:val="20"/>
                <w:szCs w:val="20"/>
                <w:lang w:val="uk-UA"/>
              </w:rPr>
              <w:t xml:space="preserve"> ПФ-115 світло-сіра 2,8 кг.</w:t>
            </w:r>
          </w:p>
        </w:tc>
        <w:tc>
          <w:tcPr>
            <w:tcW w:w="6521" w:type="dxa"/>
            <w:vMerge/>
            <w:tcBorders>
              <w:left w:val="single" w:sz="4" w:space="0" w:color="auto"/>
              <w:right w:val="single" w:sz="4" w:space="0" w:color="auto"/>
            </w:tcBorders>
            <w:vAlign w:val="center"/>
          </w:tcPr>
          <w:p w:rsidR="0043465C" w:rsidRPr="0043465C" w:rsidRDefault="0043465C" w:rsidP="0043465C">
            <w:pPr>
              <w:suppressAutoHyphens/>
              <w:spacing w:after="0" w:line="240" w:lineRule="auto"/>
              <w:ind w:left="-108" w:firstLine="317"/>
              <w:contextualSpacing/>
              <w:jc w:val="center"/>
              <w:rPr>
                <w:rFonts w:ascii="Times New Roman" w:eastAsia="Times New Roman" w:hAnsi="Times New Roman" w:cs="Times New Roman"/>
                <w:color w:val="000000"/>
                <w:sz w:val="20"/>
                <w:szCs w:val="20"/>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3465C" w:rsidRPr="0043465C" w:rsidRDefault="0043465C" w:rsidP="0043465C">
            <w:pPr>
              <w:suppressAutoHyphens/>
              <w:spacing w:after="0" w:line="240" w:lineRule="auto"/>
              <w:ind w:left="-108" w:firstLine="6"/>
              <w:contextualSpacing/>
              <w:jc w:val="center"/>
              <w:rPr>
                <w:rFonts w:ascii="Times New Roman" w:eastAsia="Andale Sans UI" w:hAnsi="Times New Roman" w:cs="Times New Roman"/>
                <w:color w:val="000000"/>
                <w:kern w:val="2"/>
                <w:sz w:val="20"/>
                <w:szCs w:val="20"/>
                <w:bdr w:val="none" w:sz="0" w:space="0" w:color="auto" w:frame="1"/>
                <w:lang w:val="uk-UA" w:eastAsia="fa-IR" w:bidi="fa-IR"/>
              </w:rPr>
            </w:pPr>
            <w:r w:rsidRPr="0043465C">
              <w:rPr>
                <w:rFonts w:ascii="Times New Roman" w:hAnsi="Times New Roman" w:cs="Times New Roman"/>
                <w:lang w:val="uk-UA"/>
              </w:rPr>
              <w:t>14</w:t>
            </w:r>
          </w:p>
        </w:tc>
      </w:tr>
      <w:tr w:rsidR="0043465C" w:rsidRPr="0043465C" w:rsidTr="00D20C18">
        <w:trPr>
          <w:trHeight w:val="601"/>
        </w:trPr>
        <w:tc>
          <w:tcPr>
            <w:tcW w:w="455"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contextualSpacing/>
              <w:rPr>
                <w:rFonts w:ascii="Times New Roman" w:eastAsia="Andale Sans UI" w:hAnsi="Times New Roman" w:cs="Times New Roman"/>
                <w:color w:val="000000"/>
                <w:kern w:val="2"/>
                <w:sz w:val="20"/>
                <w:szCs w:val="20"/>
                <w:lang w:val="uk-UA" w:bidi="fa-IR"/>
              </w:rPr>
            </w:pPr>
            <w:r w:rsidRPr="0043465C">
              <w:rPr>
                <w:rFonts w:ascii="Times New Roman" w:hAnsi="Times New Roman" w:cs="Times New Roman"/>
                <w:color w:val="000000"/>
                <w:sz w:val="20"/>
                <w:szCs w:val="20"/>
              </w:rPr>
              <w:t>9</w:t>
            </w:r>
          </w:p>
        </w:tc>
        <w:tc>
          <w:tcPr>
            <w:tcW w:w="2268"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38"/>
              <w:contextualSpacing/>
              <w:jc w:val="center"/>
              <w:rPr>
                <w:rFonts w:ascii="Times New Roman" w:eastAsia="Andale Sans UI" w:hAnsi="Times New Roman" w:cs="Times New Roman"/>
                <w:color w:val="000000"/>
                <w:kern w:val="2"/>
                <w:sz w:val="20"/>
                <w:szCs w:val="20"/>
                <w:lang w:val="uk-UA" w:bidi="fa-IR"/>
              </w:rPr>
            </w:pPr>
            <w:r w:rsidRPr="0043465C">
              <w:rPr>
                <w:rFonts w:ascii="Times New Roman" w:hAnsi="Times New Roman" w:cs="Times New Roman"/>
                <w:sz w:val="20"/>
                <w:szCs w:val="20"/>
                <w:lang w:val="uk-UA"/>
              </w:rPr>
              <w:t xml:space="preserve">Емаль </w:t>
            </w:r>
            <w:proofErr w:type="spellStart"/>
            <w:r w:rsidRPr="0043465C">
              <w:rPr>
                <w:rFonts w:ascii="Times New Roman" w:hAnsi="Times New Roman" w:cs="Times New Roman"/>
                <w:sz w:val="20"/>
                <w:szCs w:val="20"/>
                <w:lang w:val="uk-UA"/>
              </w:rPr>
              <w:t>алкідна</w:t>
            </w:r>
            <w:proofErr w:type="spellEnd"/>
            <w:r w:rsidRPr="0043465C">
              <w:rPr>
                <w:rFonts w:ascii="Times New Roman" w:hAnsi="Times New Roman" w:cs="Times New Roman"/>
                <w:sz w:val="20"/>
                <w:szCs w:val="20"/>
                <w:lang w:val="uk-UA"/>
              </w:rPr>
              <w:t xml:space="preserve"> ПФ-115 бежева  -2,8 кг.</w:t>
            </w:r>
          </w:p>
        </w:tc>
        <w:tc>
          <w:tcPr>
            <w:tcW w:w="6521" w:type="dxa"/>
            <w:vMerge/>
            <w:tcBorders>
              <w:left w:val="single" w:sz="4" w:space="0" w:color="auto"/>
              <w:right w:val="single" w:sz="4" w:space="0" w:color="auto"/>
            </w:tcBorders>
            <w:vAlign w:val="center"/>
          </w:tcPr>
          <w:p w:rsidR="0043465C" w:rsidRPr="0043465C" w:rsidRDefault="0043465C" w:rsidP="0043465C">
            <w:pPr>
              <w:suppressAutoHyphens/>
              <w:spacing w:after="0" w:line="240" w:lineRule="auto"/>
              <w:ind w:left="-108" w:firstLine="317"/>
              <w:contextualSpacing/>
              <w:jc w:val="center"/>
              <w:rPr>
                <w:rFonts w:ascii="Times New Roman" w:eastAsia="Times New Roman" w:hAnsi="Times New Roman" w:cs="Times New Roman"/>
                <w:color w:val="000000"/>
                <w:sz w:val="20"/>
                <w:szCs w:val="20"/>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3465C" w:rsidRPr="0043465C" w:rsidRDefault="0043465C" w:rsidP="0043465C">
            <w:pPr>
              <w:suppressAutoHyphens/>
              <w:spacing w:after="0" w:line="240" w:lineRule="auto"/>
              <w:ind w:left="-108" w:firstLine="6"/>
              <w:contextualSpacing/>
              <w:jc w:val="center"/>
              <w:rPr>
                <w:rFonts w:ascii="Times New Roman" w:eastAsia="Andale Sans UI" w:hAnsi="Times New Roman" w:cs="Times New Roman"/>
                <w:color w:val="000000"/>
                <w:kern w:val="2"/>
                <w:sz w:val="20"/>
                <w:szCs w:val="20"/>
                <w:bdr w:val="none" w:sz="0" w:space="0" w:color="auto" w:frame="1"/>
                <w:lang w:val="uk-UA" w:eastAsia="fa-IR" w:bidi="fa-IR"/>
              </w:rPr>
            </w:pPr>
            <w:r w:rsidRPr="0043465C">
              <w:rPr>
                <w:rFonts w:ascii="Times New Roman" w:hAnsi="Times New Roman" w:cs="Times New Roman"/>
              </w:rPr>
              <w:t>10</w:t>
            </w:r>
          </w:p>
        </w:tc>
      </w:tr>
      <w:tr w:rsidR="0043465C" w:rsidRPr="0043465C" w:rsidTr="00D20C18">
        <w:trPr>
          <w:trHeight w:val="511"/>
        </w:trPr>
        <w:tc>
          <w:tcPr>
            <w:tcW w:w="455"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contextualSpacing/>
              <w:rPr>
                <w:rFonts w:ascii="Times New Roman" w:eastAsia="Andale Sans UI" w:hAnsi="Times New Roman" w:cs="Times New Roman"/>
                <w:color w:val="000000"/>
                <w:kern w:val="2"/>
                <w:sz w:val="20"/>
                <w:szCs w:val="20"/>
                <w:lang w:val="uk-UA" w:bidi="fa-IR"/>
              </w:rPr>
            </w:pPr>
            <w:r w:rsidRPr="0043465C">
              <w:rPr>
                <w:rFonts w:ascii="Times New Roman" w:hAnsi="Times New Roman" w:cs="Times New Roman"/>
                <w:color w:val="000000"/>
                <w:sz w:val="20"/>
                <w:szCs w:val="20"/>
              </w:rPr>
              <w:t>10</w:t>
            </w:r>
          </w:p>
        </w:tc>
        <w:tc>
          <w:tcPr>
            <w:tcW w:w="2268"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38"/>
              <w:contextualSpacing/>
              <w:jc w:val="center"/>
              <w:rPr>
                <w:rFonts w:ascii="Times New Roman" w:eastAsia="Andale Sans UI" w:hAnsi="Times New Roman" w:cs="Times New Roman"/>
                <w:color w:val="000000"/>
                <w:kern w:val="2"/>
                <w:sz w:val="20"/>
                <w:szCs w:val="20"/>
                <w:lang w:val="uk-UA" w:bidi="fa-IR"/>
              </w:rPr>
            </w:pPr>
            <w:r w:rsidRPr="0043465C">
              <w:rPr>
                <w:rFonts w:ascii="Times New Roman" w:hAnsi="Times New Roman" w:cs="Times New Roman"/>
                <w:sz w:val="20"/>
                <w:szCs w:val="20"/>
                <w:lang w:val="uk-UA"/>
              </w:rPr>
              <w:t xml:space="preserve">Емаль </w:t>
            </w:r>
            <w:proofErr w:type="spellStart"/>
            <w:r w:rsidRPr="0043465C">
              <w:rPr>
                <w:rFonts w:ascii="Times New Roman" w:hAnsi="Times New Roman" w:cs="Times New Roman"/>
                <w:sz w:val="20"/>
                <w:szCs w:val="20"/>
                <w:lang w:val="uk-UA"/>
              </w:rPr>
              <w:t>алкідна</w:t>
            </w:r>
            <w:proofErr w:type="spellEnd"/>
            <w:r w:rsidRPr="0043465C">
              <w:rPr>
                <w:rFonts w:ascii="Times New Roman" w:hAnsi="Times New Roman" w:cs="Times New Roman"/>
                <w:sz w:val="20"/>
                <w:szCs w:val="20"/>
                <w:lang w:val="uk-UA"/>
              </w:rPr>
              <w:t xml:space="preserve"> ПФ-115 сіра  -2,8 кг.</w:t>
            </w:r>
          </w:p>
        </w:tc>
        <w:tc>
          <w:tcPr>
            <w:tcW w:w="6521" w:type="dxa"/>
            <w:vMerge/>
            <w:tcBorders>
              <w:left w:val="single" w:sz="4" w:space="0" w:color="auto"/>
              <w:right w:val="single" w:sz="4" w:space="0" w:color="auto"/>
            </w:tcBorders>
            <w:vAlign w:val="center"/>
          </w:tcPr>
          <w:p w:rsidR="0043465C" w:rsidRPr="0043465C" w:rsidRDefault="0043465C" w:rsidP="0043465C">
            <w:pPr>
              <w:suppressAutoHyphens/>
              <w:spacing w:after="0" w:line="240" w:lineRule="auto"/>
              <w:ind w:left="-108" w:firstLine="317"/>
              <w:contextualSpacing/>
              <w:jc w:val="center"/>
              <w:rPr>
                <w:rFonts w:ascii="Times New Roman" w:eastAsia="Times New Roman" w:hAnsi="Times New Roman" w:cs="Times New Roman"/>
                <w:color w:val="000000"/>
                <w:sz w:val="20"/>
                <w:szCs w:val="20"/>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3465C" w:rsidRPr="0043465C" w:rsidRDefault="0043465C" w:rsidP="0043465C">
            <w:pPr>
              <w:suppressAutoHyphens/>
              <w:spacing w:after="0" w:line="240" w:lineRule="auto"/>
              <w:ind w:left="-108" w:firstLine="6"/>
              <w:contextualSpacing/>
              <w:jc w:val="center"/>
              <w:rPr>
                <w:rFonts w:ascii="Times New Roman" w:eastAsia="Andale Sans UI" w:hAnsi="Times New Roman" w:cs="Times New Roman"/>
                <w:color w:val="000000"/>
                <w:kern w:val="2"/>
                <w:sz w:val="20"/>
                <w:szCs w:val="20"/>
                <w:bdr w:val="none" w:sz="0" w:space="0" w:color="auto" w:frame="1"/>
                <w:lang w:val="uk-UA" w:eastAsia="fa-IR" w:bidi="fa-IR"/>
              </w:rPr>
            </w:pPr>
            <w:r w:rsidRPr="0043465C">
              <w:rPr>
                <w:rFonts w:ascii="Times New Roman" w:hAnsi="Times New Roman" w:cs="Times New Roman"/>
              </w:rPr>
              <w:t>1</w:t>
            </w:r>
            <w:r w:rsidRPr="0043465C">
              <w:rPr>
                <w:rFonts w:ascii="Times New Roman" w:hAnsi="Times New Roman" w:cs="Times New Roman"/>
                <w:lang w:val="uk-UA"/>
              </w:rPr>
              <w:t>1</w:t>
            </w:r>
          </w:p>
        </w:tc>
      </w:tr>
      <w:tr w:rsidR="0043465C" w:rsidRPr="0043465C" w:rsidTr="00D20C18">
        <w:trPr>
          <w:trHeight w:val="556"/>
        </w:trPr>
        <w:tc>
          <w:tcPr>
            <w:tcW w:w="455"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contextualSpacing/>
              <w:rPr>
                <w:rFonts w:ascii="Times New Roman" w:eastAsia="Andale Sans UI" w:hAnsi="Times New Roman" w:cs="Times New Roman"/>
                <w:color w:val="000000"/>
                <w:kern w:val="2"/>
                <w:sz w:val="20"/>
                <w:szCs w:val="20"/>
                <w:lang w:val="uk-UA" w:bidi="fa-IR"/>
              </w:rPr>
            </w:pPr>
            <w:r w:rsidRPr="0043465C">
              <w:rPr>
                <w:rFonts w:ascii="Times New Roman" w:hAnsi="Times New Roman" w:cs="Times New Roman"/>
                <w:color w:val="000000"/>
                <w:sz w:val="20"/>
                <w:szCs w:val="20"/>
              </w:rPr>
              <w:t>11</w:t>
            </w:r>
          </w:p>
        </w:tc>
        <w:tc>
          <w:tcPr>
            <w:tcW w:w="2268"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38"/>
              <w:contextualSpacing/>
              <w:jc w:val="center"/>
              <w:rPr>
                <w:rFonts w:ascii="Times New Roman" w:eastAsia="Andale Sans UI" w:hAnsi="Times New Roman" w:cs="Times New Roman"/>
                <w:color w:val="000000"/>
                <w:kern w:val="2"/>
                <w:sz w:val="20"/>
                <w:szCs w:val="20"/>
                <w:lang w:val="uk-UA" w:bidi="fa-IR"/>
              </w:rPr>
            </w:pPr>
            <w:r w:rsidRPr="0043465C">
              <w:rPr>
                <w:rFonts w:ascii="Times New Roman" w:hAnsi="Times New Roman" w:cs="Times New Roman"/>
                <w:sz w:val="20"/>
                <w:szCs w:val="20"/>
                <w:lang w:val="uk-UA"/>
              </w:rPr>
              <w:t xml:space="preserve">Емаль </w:t>
            </w:r>
            <w:proofErr w:type="spellStart"/>
            <w:r w:rsidRPr="0043465C">
              <w:rPr>
                <w:rFonts w:ascii="Times New Roman" w:hAnsi="Times New Roman" w:cs="Times New Roman"/>
                <w:sz w:val="20"/>
                <w:szCs w:val="20"/>
                <w:lang w:val="uk-UA"/>
              </w:rPr>
              <w:t>алкідна</w:t>
            </w:r>
            <w:proofErr w:type="spellEnd"/>
            <w:r w:rsidRPr="0043465C">
              <w:rPr>
                <w:rFonts w:ascii="Times New Roman" w:hAnsi="Times New Roman" w:cs="Times New Roman"/>
                <w:sz w:val="20"/>
                <w:szCs w:val="20"/>
                <w:lang w:val="uk-UA"/>
              </w:rPr>
              <w:t xml:space="preserve"> ПФ-115 блакитна  -2,8 кг.</w:t>
            </w:r>
          </w:p>
        </w:tc>
        <w:tc>
          <w:tcPr>
            <w:tcW w:w="6521" w:type="dxa"/>
            <w:vMerge/>
            <w:tcBorders>
              <w:left w:val="single" w:sz="4" w:space="0" w:color="auto"/>
              <w:right w:val="single" w:sz="4" w:space="0" w:color="auto"/>
            </w:tcBorders>
            <w:vAlign w:val="center"/>
          </w:tcPr>
          <w:p w:rsidR="0043465C" w:rsidRPr="0043465C" w:rsidRDefault="0043465C" w:rsidP="0043465C">
            <w:pPr>
              <w:suppressAutoHyphens/>
              <w:spacing w:after="0" w:line="240" w:lineRule="auto"/>
              <w:ind w:left="-108" w:firstLine="317"/>
              <w:contextualSpacing/>
              <w:jc w:val="center"/>
              <w:rPr>
                <w:rFonts w:ascii="Times New Roman" w:eastAsia="Times New Roman" w:hAnsi="Times New Roman" w:cs="Times New Roman"/>
                <w:color w:val="000000"/>
                <w:sz w:val="20"/>
                <w:szCs w:val="20"/>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3465C" w:rsidRPr="0043465C" w:rsidRDefault="0043465C" w:rsidP="0043465C">
            <w:pPr>
              <w:suppressAutoHyphens/>
              <w:spacing w:after="0" w:line="240" w:lineRule="auto"/>
              <w:ind w:left="-108" w:firstLine="6"/>
              <w:contextualSpacing/>
              <w:jc w:val="center"/>
              <w:rPr>
                <w:rFonts w:ascii="Times New Roman" w:eastAsia="Andale Sans UI" w:hAnsi="Times New Roman" w:cs="Times New Roman"/>
                <w:color w:val="000000"/>
                <w:kern w:val="2"/>
                <w:sz w:val="20"/>
                <w:szCs w:val="20"/>
                <w:bdr w:val="none" w:sz="0" w:space="0" w:color="auto" w:frame="1"/>
                <w:lang w:val="uk-UA" w:eastAsia="fa-IR" w:bidi="fa-IR"/>
              </w:rPr>
            </w:pPr>
            <w:r w:rsidRPr="0043465C">
              <w:rPr>
                <w:rFonts w:ascii="Times New Roman" w:hAnsi="Times New Roman" w:cs="Times New Roman"/>
              </w:rPr>
              <w:t>9</w:t>
            </w:r>
          </w:p>
        </w:tc>
      </w:tr>
      <w:tr w:rsidR="0043465C" w:rsidRPr="0043465C" w:rsidTr="00D20C18">
        <w:trPr>
          <w:trHeight w:val="797"/>
        </w:trPr>
        <w:tc>
          <w:tcPr>
            <w:tcW w:w="455"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contextualSpacing/>
              <w:rPr>
                <w:rFonts w:ascii="Times New Roman" w:eastAsia="Andale Sans UI" w:hAnsi="Times New Roman" w:cs="Times New Roman"/>
                <w:color w:val="000000"/>
                <w:kern w:val="2"/>
                <w:sz w:val="20"/>
                <w:szCs w:val="20"/>
                <w:lang w:val="uk-UA" w:bidi="fa-IR"/>
              </w:rPr>
            </w:pPr>
            <w:r w:rsidRPr="0043465C">
              <w:rPr>
                <w:rFonts w:ascii="Times New Roman" w:hAnsi="Times New Roman" w:cs="Times New Roman"/>
                <w:color w:val="000000"/>
                <w:sz w:val="20"/>
                <w:szCs w:val="20"/>
              </w:rPr>
              <w:t>12</w:t>
            </w:r>
          </w:p>
        </w:tc>
        <w:tc>
          <w:tcPr>
            <w:tcW w:w="2268"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38"/>
              <w:contextualSpacing/>
              <w:jc w:val="center"/>
              <w:rPr>
                <w:rFonts w:ascii="Times New Roman" w:eastAsia="Andale Sans UI" w:hAnsi="Times New Roman" w:cs="Times New Roman"/>
                <w:color w:val="000000"/>
                <w:kern w:val="2"/>
                <w:sz w:val="20"/>
                <w:szCs w:val="20"/>
                <w:lang w:val="uk-UA" w:bidi="fa-IR"/>
              </w:rPr>
            </w:pPr>
            <w:r w:rsidRPr="0043465C">
              <w:rPr>
                <w:rFonts w:ascii="Times New Roman" w:hAnsi="Times New Roman" w:cs="Times New Roman"/>
                <w:sz w:val="20"/>
                <w:szCs w:val="20"/>
                <w:lang w:val="uk-UA"/>
              </w:rPr>
              <w:t xml:space="preserve">Емаль </w:t>
            </w:r>
            <w:proofErr w:type="spellStart"/>
            <w:r w:rsidRPr="0043465C">
              <w:rPr>
                <w:rFonts w:ascii="Times New Roman" w:hAnsi="Times New Roman" w:cs="Times New Roman"/>
                <w:sz w:val="20"/>
                <w:szCs w:val="20"/>
                <w:lang w:val="uk-UA"/>
              </w:rPr>
              <w:t>алкідна</w:t>
            </w:r>
            <w:proofErr w:type="spellEnd"/>
            <w:r w:rsidRPr="0043465C">
              <w:rPr>
                <w:rFonts w:ascii="Times New Roman" w:hAnsi="Times New Roman" w:cs="Times New Roman"/>
                <w:sz w:val="20"/>
                <w:szCs w:val="20"/>
                <w:lang w:val="uk-UA"/>
              </w:rPr>
              <w:t xml:space="preserve"> ПФ-115 жовта  -2,8 кг.</w:t>
            </w:r>
          </w:p>
        </w:tc>
        <w:tc>
          <w:tcPr>
            <w:tcW w:w="6521" w:type="dxa"/>
            <w:vMerge/>
            <w:tcBorders>
              <w:left w:val="single" w:sz="4" w:space="0" w:color="auto"/>
              <w:right w:val="single" w:sz="4" w:space="0" w:color="auto"/>
            </w:tcBorders>
            <w:vAlign w:val="center"/>
          </w:tcPr>
          <w:p w:rsidR="0043465C" w:rsidRPr="0043465C" w:rsidRDefault="0043465C" w:rsidP="0043465C">
            <w:pPr>
              <w:suppressAutoHyphens/>
              <w:spacing w:after="0" w:line="240" w:lineRule="auto"/>
              <w:ind w:left="-108" w:firstLine="317"/>
              <w:contextualSpacing/>
              <w:jc w:val="center"/>
              <w:rPr>
                <w:rFonts w:ascii="Times New Roman" w:eastAsia="Times New Roman" w:hAnsi="Times New Roman" w:cs="Times New Roman"/>
                <w:color w:val="000000"/>
                <w:sz w:val="20"/>
                <w:szCs w:val="20"/>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3465C" w:rsidRPr="0043465C" w:rsidRDefault="0043465C" w:rsidP="0043465C">
            <w:pPr>
              <w:suppressAutoHyphens/>
              <w:spacing w:after="0" w:line="240" w:lineRule="auto"/>
              <w:ind w:left="-108" w:firstLine="6"/>
              <w:contextualSpacing/>
              <w:jc w:val="center"/>
              <w:rPr>
                <w:rFonts w:ascii="Times New Roman" w:eastAsia="Andale Sans UI" w:hAnsi="Times New Roman" w:cs="Times New Roman"/>
                <w:color w:val="000000"/>
                <w:kern w:val="2"/>
                <w:sz w:val="20"/>
                <w:szCs w:val="20"/>
                <w:bdr w:val="none" w:sz="0" w:space="0" w:color="auto" w:frame="1"/>
                <w:lang w:val="uk-UA" w:eastAsia="fa-IR" w:bidi="fa-IR"/>
              </w:rPr>
            </w:pPr>
            <w:r w:rsidRPr="0043465C">
              <w:rPr>
                <w:rFonts w:ascii="Times New Roman" w:hAnsi="Times New Roman" w:cs="Times New Roman"/>
              </w:rPr>
              <w:t>3</w:t>
            </w:r>
            <w:r w:rsidRPr="0043465C">
              <w:rPr>
                <w:rFonts w:ascii="Times New Roman" w:hAnsi="Times New Roman" w:cs="Times New Roman"/>
                <w:lang w:val="uk-UA"/>
              </w:rPr>
              <w:t>2</w:t>
            </w:r>
          </w:p>
        </w:tc>
      </w:tr>
      <w:tr w:rsidR="0043465C" w:rsidRPr="0043465C" w:rsidTr="00D20C18">
        <w:trPr>
          <w:trHeight w:val="627"/>
        </w:trPr>
        <w:tc>
          <w:tcPr>
            <w:tcW w:w="455"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contextualSpacing/>
              <w:rPr>
                <w:rFonts w:ascii="Times New Roman" w:eastAsia="Andale Sans UI" w:hAnsi="Times New Roman" w:cs="Times New Roman"/>
                <w:color w:val="000000"/>
                <w:kern w:val="2"/>
                <w:sz w:val="20"/>
                <w:szCs w:val="20"/>
                <w:lang w:val="uk-UA" w:bidi="fa-IR"/>
              </w:rPr>
            </w:pPr>
            <w:r w:rsidRPr="0043465C">
              <w:rPr>
                <w:rFonts w:ascii="Times New Roman" w:hAnsi="Times New Roman" w:cs="Times New Roman"/>
                <w:color w:val="000000"/>
                <w:sz w:val="20"/>
                <w:szCs w:val="20"/>
              </w:rPr>
              <w:t>13</w:t>
            </w:r>
          </w:p>
        </w:tc>
        <w:tc>
          <w:tcPr>
            <w:tcW w:w="2268"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38"/>
              <w:contextualSpacing/>
              <w:jc w:val="center"/>
              <w:rPr>
                <w:rFonts w:ascii="Times New Roman" w:eastAsia="Andale Sans UI" w:hAnsi="Times New Roman" w:cs="Times New Roman"/>
                <w:color w:val="000000"/>
                <w:kern w:val="2"/>
                <w:sz w:val="20"/>
                <w:szCs w:val="20"/>
                <w:lang w:val="uk-UA" w:bidi="fa-IR"/>
              </w:rPr>
            </w:pPr>
            <w:proofErr w:type="spellStart"/>
            <w:r w:rsidRPr="0043465C">
              <w:rPr>
                <w:rFonts w:ascii="Times New Roman" w:hAnsi="Times New Roman" w:cs="Times New Roman"/>
                <w:sz w:val="20"/>
                <w:szCs w:val="20"/>
              </w:rPr>
              <w:t>Емаль</w:t>
            </w:r>
            <w:proofErr w:type="spellEnd"/>
            <w:r w:rsidRPr="0043465C">
              <w:rPr>
                <w:rFonts w:ascii="Times New Roman" w:hAnsi="Times New Roman" w:cs="Times New Roman"/>
                <w:sz w:val="20"/>
                <w:szCs w:val="20"/>
              </w:rPr>
              <w:t xml:space="preserve"> </w:t>
            </w:r>
            <w:proofErr w:type="spellStart"/>
            <w:r w:rsidRPr="0043465C">
              <w:rPr>
                <w:rFonts w:ascii="Times New Roman" w:hAnsi="Times New Roman" w:cs="Times New Roman"/>
                <w:sz w:val="20"/>
                <w:szCs w:val="20"/>
              </w:rPr>
              <w:t>алкідна</w:t>
            </w:r>
            <w:proofErr w:type="spellEnd"/>
            <w:r w:rsidRPr="0043465C">
              <w:rPr>
                <w:rFonts w:ascii="Times New Roman" w:hAnsi="Times New Roman" w:cs="Times New Roman"/>
                <w:sz w:val="20"/>
                <w:szCs w:val="20"/>
              </w:rPr>
              <w:t xml:space="preserve"> ПФ-115П </w:t>
            </w:r>
            <w:proofErr w:type="spellStart"/>
            <w:r w:rsidRPr="0043465C">
              <w:rPr>
                <w:rFonts w:ascii="Times New Roman" w:hAnsi="Times New Roman" w:cs="Times New Roman"/>
                <w:sz w:val="20"/>
                <w:szCs w:val="20"/>
              </w:rPr>
              <w:t>фіолетова</w:t>
            </w:r>
            <w:proofErr w:type="spellEnd"/>
            <w:r w:rsidRPr="0043465C">
              <w:rPr>
                <w:rFonts w:ascii="Times New Roman" w:hAnsi="Times New Roman" w:cs="Times New Roman"/>
                <w:sz w:val="20"/>
                <w:szCs w:val="20"/>
              </w:rPr>
              <w:t xml:space="preserve"> ТМ "</w:t>
            </w:r>
            <w:proofErr w:type="spellStart"/>
            <w:r w:rsidRPr="0043465C">
              <w:rPr>
                <w:rFonts w:ascii="Times New Roman" w:hAnsi="Times New Roman" w:cs="Times New Roman"/>
                <w:sz w:val="20"/>
                <w:szCs w:val="20"/>
              </w:rPr>
              <w:t>Farbex</w:t>
            </w:r>
            <w:proofErr w:type="spellEnd"/>
            <w:r w:rsidRPr="0043465C">
              <w:rPr>
                <w:rFonts w:ascii="Times New Roman" w:hAnsi="Times New Roman" w:cs="Times New Roman"/>
                <w:sz w:val="20"/>
                <w:szCs w:val="20"/>
              </w:rPr>
              <w:t>" -2,8 кг.</w:t>
            </w:r>
          </w:p>
        </w:tc>
        <w:tc>
          <w:tcPr>
            <w:tcW w:w="6521" w:type="dxa"/>
            <w:vMerge/>
            <w:tcBorders>
              <w:left w:val="single" w:sz="4" w:space="0" w:color="auto"/>
              <w:right w:val="single" w:sz="4" w:space="0" w:color="auto"/>
            </w:tcBorders>
            <w:vAlign w:val="center"/>
          </w:tcPr>
          <w:p w:rsidR="0043465C" w:rsidRPr="0043465C" w:rsidRDefault="0043465C" w:rsidP="0043465C">
            <w:pPr>
              <w:suppressAutoHyphens/>
              <w:spacing w:after="0" w:line="240" w:lineRule="auto"/>
              <w:ind w:left="-108" w:firstLine="317"/>
              <w:contextualSpacing/>
              <w:jc w:val="center"/>
              <w:rPr>
                <w:rFonts w:ascii="Times New Roman" w:eastAsia="Times New Roman" w:hAnsi="Times New Roman" w:cs="Times New Roman"/>
                <w:color w:val="000000"/>
                <w:sz w:val="20"/>
                <w:szCs w:val="20"/>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3465C" w:rsidRPr="0043465C" w:rsidRDefault="0043465C" w:rsidP="0043465C">
            <w:pPr>
              <w:suppressAutoHyphens/>
              <w:spacing w:after="0" w:line="240" w:lineRule="auto"/>
              <w:ind w:left="-108" w:firstLine="6"/>
              <w:contextualSpacing/>
              <w:jc w:val="center"/>
              <w:rPr>
                <w:rFonts w:ascii="Times New Roman" w:eastAsia="Andale Sans UI" w:hAnsi="Times New Roman" w:cs="Times New Roman"/>
                <w:color w:val="000000"/>
                <w:kern w:val="2"/>
                <w:sz w:val="20"/>
                <w:szCs w:val="20"/>
                <w:bdr w:val="none" w:sz="0" w:space="0" w:color="auto" w:frame="1"/>
                <w:lang w:val="uk-UA" w:eastAsia="fa-IR" w:bidi="fa-IR"/>
              </w:rPr>
            </w:pPr>
            <w:r w:rsidRPr="0043465C">
              <w:rPr>
                <w:rFonts w:ascii="Times New Roman" w:hAnsi="Times New Roman" w:cs="Times New Roman"/>
              </w:rPr>
              <w:t>2</w:t>
            </w:r>
          </w:p>
        </w:tc>
      </w:tr>
      <w:tr w:rsidR="0043465C" w:rsidRPr="0043465C" w:rsidTr="00D20C18">
        <w:trPr>
          <w:trHeight w:val="605"/>
        </w:trPr>
        <w:tc>
          <w:tcPr>
            <w:tcW w:w="455"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contextualSpacing/>
              <w:rPr>
                <w:rFonts w:ascii="Times New Roman" w:eastAsia="Andale Sans UI" w:hAnsi="Times New Roman" w:cs="Times New Roman"/>
                <w:color w:val="000000"/>
                <w:kern w:val="2"/>
                <w:sz w:val="20"/>
                <w:szCs w:val="20"/>
                <w:lang w:val="uk-UA" w:bidi="fa-IR"/>
              </w:rPr>
            </w:pPr>
            <w:r w:rsidRPr="0043465C">
              <w:rPr>
                <w:rFonts w:ascii="Times New Roman" w:hAnsi="Times New Roman" w:cs="Times New Roman"/>
                <w:color w:val="000000"/>
                <w:sz w:val="20"/>
                <w:szCs w:val="20"/>
              </w:rPr>
              <w:t>14</w:t>
            </w:r>
          </w:p>
        </w:tc>
        <w:tc>
          <w:tcPr>
            <w:tcW w:w="2268"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38"/>
              <w:contextualSpacing/>
              <w:jc w:val="center"/>
              <w:rPr>
                <w:rFonts w:ascii="Times New Roman" w:eastAsia="Andale Sans UI" w:hAnsi="Times New Roman" w:cs="Times New Roman"/>
                <w:color w:val="000000"/>
                <w:kern w:val="2"/>
                <w:sz w:val="20"/>
                <w:szCs w:val="20"/>
                <w:lang w:val="uk-UA" w:bidi="fa-IR"/>
              </w:rPr>
            </w:pPr>
            <w:r w:rsidRPr="0043465C">
              <w:rPr>
                <w:rFonts w:ascii="Times New Roman" w:hAnsi="Times New Roman" w:cs="Times New Roman"/>
                <w:sz w:val="20"/>
                <w:szCs w:val="20"/>
                <w:lang w:val="uk-UA"/>
              </w:rPr>
              <w:t xml:space="preserve">Емаль </w:t>
            </w:r>
            <w:proofErr w:type="spellStart"/>
            <w:r w:rsidRPr="0043465C">
              <w:rPr>
                <w:rFonts w:ascii="Times New Roman" w:hAnsi="Times New Roman" w:cs="Times New Roman"/>
                <w:sz w:val="20"/>
                <w:szCs w:val="20"/>
                <w:lang w:val="uk-UA"/>
              </w:rPr>
              <w:t>алкідна</w:t>
            </w:r>
            <w:proofErr w:type="spellEnd"/>
            <w:r w:rsidRPr="0043465C">
              <w:rPr>
                <w:rFonts w:ascii="Times New Roman" w:hAnsi="Times New Roman" w:cs="Times New Roman"/>
                <w:sz w:val="20"/>
                <w:szCs w:val="20"/>
                <w:lang w:val="uk-UA"/>
              </w:rPr>
              <w:t xml:space="preserve"> ПФ-115 синя  -2,8 кг.</w:t>
            </w:r>
          </w:p>
        </w:tc>
        <w:tc>
          <w:tcPr>
            <w:tcW w:w="6521" w:type="dxa"/>
            <w:vMerge/>
            <w:tcBorders>
              <w:left w:val="single" w:sz="4" w:space="0" w:color="auto"/>
              <w:right w:val="single" w:sz="4" w:space="0" w:color="auto"/>
            </w:tcBorders>
            <w:vAlign w:val="center"/>
          </w:tcPr>
          <w:p w:rsidR="0043465C" w:rsidRPr="0043465C" w:rsidRDefault="0043465C" w:rsidP="0043465C">
            <w:pPr>
              <w:suppressAutoHyphens/>
              <w:spacing w:after="0" w:line="240" w:lineRule="auto"/>
              <w:ind w:left="-108" w:firstLine="317"/>
              <w:contextualSpacing/>
              <w:jc w:val="center"/>
              <w:rPr>
                <w:rFonts w:ascii="Times New Roman" w:eastAsia="Times New Roman" w:hAnsi="Times New Roman" w:cs="Times New Roman"/>
                <w:color w:val="000000"/>
                <w:sz w:val="20"/>
                <w:szCs w:val="20"/>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3465C" w:rsidRPr="0043465C" w:rsidRDefault="0043465C" w:rsidP="0043465C">
            <w:pPr>
              <w:suppressAutoHyphens/>
              <w:spacing w:after="0" w:line="240" w:lineRule="auto"/>
              <w:ind w:left="-108" w:firstLine="6"/>
              <w:contextualSpacing/>
              <w:jc w:val="center"/>
              <w:rPr>
                <w:rFonts w:ascii="Times New Roman" w:eastAsia="Andale Sans UI" w:hAnsi="Times New Roman" w:cs="Times New Roman"/>
                <w:color w:val="000000"/>
                <w:kern w:val="2"/>
                <w:sz w:val="20"/>
                <w:szCs w:val="20"/>
                <w:bdr w:val="none" w:sz="0" w:space="0" w:color="auto" w:frame="1"/>
                <w:lang w:val="uk-UA" w:eastAsia="fa-IR" w:bidi="fa-IR"/>
              </w:rPr>
            </w:pPr>
            <w:r w:rsidRPr="0043465C">
              <w:rPr>
                <w:rFonts w:ascii="Times New Roman" w:hAnsi="Times New Roman" w:cs="Times New Roman"/>
              </w:rPr>
              <w:t>1</w:t>
            </w:r>
            <w:r w:rsidRPr="0043465C">
              <w:rPr>
                <w:rFonts w:ascii="Times New Roman" w:hAnsi="Times New Roman" w:cs="Times New Roman"/>
                <w:lang w:val="uk-UA"/>
              </w:rPr>
              <w:t>8</w:t>
            </w:r>
          </w:p>
        </w:tc>
      </w:tr>
      <w:tr w:rsidR="0043465C" w:rsidRPr="0043465C" w:rsidTr="00D20C18">
        <w:trPr>
          <w:trHeight w:val="699"/>
        </w:trPr>
        <w:tc>
          <w:tcPr>
            <w:tcW w:w="455"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contextualSpacing/>
              <w:rPr>
                <w:rFonts w:ascii="Times New Roman" w:eastAsia="Andale Sans UI" w:hAnsi="Times New Roman" w:cs="Times New Roman"/>
                <w:color w:val="000000"/>
                <w:kern w:val="2"/>
                <w:sz w:val="20"/>
                <w:szCs w:val="20"/>
                <w:lang w:val="uk-UA" w:bidi="fa-IR"/>
              </w:rPr>
            </w:pPr>
            <w:r w:rsidRPr="0043465C">
              <w:rPr>
                <w:rFonts w:ascii="Times New Roman" w:hAnsi="Times New Roman" w:cs="Times New Roman"/>
                <w:color w:val="000000"/>
                <w:sz w:val="20"/>
                <w:szCs w:val="20"/>
              </w:rPr>
              <w:t>15</w:t>
            </w:r>
          </w:p>
        </w:tc>
        <w:tc>
          <w:tcPr>
            <w:tcW w:w="2268"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38"/>
              <w:contextualSpacing/>
              <w:jc w:val="center"/>
              <w:rPr>
                <w:rFonts w:ascii="Times New Roman" w:eastAsia="Andale Sans UI" w:hAnsi="Times New Roman" w:cs="Times New Roman"/>
                <w:color w:val="000000"/>
                <w:kern w:val="2"/>
                <w:sz w:val="20"/>
                <w:szCs w:val="20"/>
                <w:lang w:val="uk-UA" w:bidi="fa-IR"/>
              </w:rPr>
            </w:pPr>
            <w:proofErr w:type="spellStart"/>
            <w:r w:rsidRPr="0043465C">
              <w:rPr>
                <w:rFonts w:ascii="Times New Roman" w:hAnsi="Times New Roman" w:cs="Times New Roman"/>
                <w:sz w:val="20"/>
                <w:szCs w:val="20"/>
              </w:rPr>
              <w:t>Емаль</w:t>
            </w:r>
            <w:proofErr w:type="spellEnd"/>
            <w:r w:rsidRPr="0043465C">
              <w:rPr>
                <w:rFonts w:ascii="Times New Roman" w:hAnsi="Times New Roman" w:cs="Times New Roman"/>
                <w:sz w:val="20"/>
                <w:szCs w:val="20"/>
              </w:rPr>
              <w:t xml:space="preserve"> </w:t>
            </w:r>
            <w:proofErr w:type="spellStart"/>
            <w:r w:rsidRPr="0043465C">
              <w:rPr>
                <w:rFonts w:ascii="Times New Roman" w:hAnsi="Times New Roman" w:cs="Times New Roman"/>
                <w:sz w:val="20"/>
                <w:szCs w:val="20"/>
              </w:rPr>
              <w:t>алкідна</w:t>
            </w:r>
            <w:proofErr w:type="spellEnd"/>
            <w:r w:rsidRPr="0043465C">
              <w:rPr>
                <w:rFonts w:ascii="Times New Roman" w:hAnsi="Times New Roman" w:cs="Times New Roman"/>
                <w:sz w:val="20"/>
                <w:szCs w:val="20"/>
              </w:rPr>
              <w:t xml:space="preserve"> ПФ-115П </w:t>
            </w:r>
            <w:proofErr w:type="spellStart"/>
            <w:r w:rsidRPr="0043465C">
              <w:rPr>
                <w:rFonts w:ascii="Times New Roman" w:hAnsi="Times New Roman" w:cs="Times New Roman"/>
                <w:sz w:val="20"/>
                <w:szCs w:val="20"/>
              </w:rPr>
              <w:t>червона</w:t>
            </w:r>
            <w:proofErr w:type="spellEnd"/>
            <w:r w:rsidRPr="0043465C">
              <w:rPr>
                <w:rFonts w:ascii="Times New Roman" w:hAnsi="Times New Roman" w:cs="Times New Roman"/>
                <w:sz w:val="20"/>
                <w:szCs w:val="20"/>
              </w:rPr>
              <w:t xml:space="preserve"> ТМ "</w:t>
            </w:r>
            <w:proofErr w:type="spellStart"/>
            <w:r w:rsidRPr="0043465C">
              <w:rPr>
                <w:rFonts w:ascii="Times New Roman" w:hAnsi="Times New Roman" w:cs="Times New Roman"/>
                <w:sz w:val="20"/>
                <w:szCs w:val="20"/>
              </w:rPr>
              <w:t>Farbex</w:t>
            </w:r>
            <w:proofErr w:type="spellEnd"/>
            <w:r w:rsidRPr="0043465C">
              <w:rPr>
                <w:rFonts w:ascii="Times New Roman" w:hAnsi="Times New Roman" w:cs="Times New Roman"/>
                <w:sz w:val="20"/>
                <w:szCs w:val="20"/>
              </w:rPr>
              <w:t>" -2,8 кг.</w:t>
            </w:r>
          </w:p>
        </w:tc>
        <w:tc>
          <w:tcPr>
            <w:tcW w:w="6521" w:type="dxa"/>
            <w:vMerge/>
            <w:tcBorders>
              <w:left w:val="single" w:sz="4" w:space="0" w:color="auto"/>
              <w:right w:val="single" w:sz="4" w:space="0" w:color="auto"/>
            </w:tcBorders>
            <w:vAlign w:val="center"/>
          </w:tcPr>
          <w:p w:rsidR="0043465C" w:rsidRPr="0043465C" w:rsidRDefault="0043465C" w:rsidP="0043465C">
            <w:pPr>
              <w:suppressAutoHyphens/>
              <w:spacing w:after="0" w:line="240" w:lineRule="auto"/>
              <w:ind w:left="-108" w:firstLine="317"/>
              <w:contextualSpacing/>
              <w:jc w:val="center"/>
              <w:rPr>
                <w:rFonts w:ascii="Times New Roman" w:eastAsia="Times New Roman" w:hAnsi="Times New Roman" w:cs="Times New Roman"/>
                <w:color w:val="000000"/>
                <w:sz w:val="20"/>
                <w:szCs w:val="20"/>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3465C" w:rsidRPr="0043465C" w:rsidRDefault="0043465C" w:rsidP="0043465C">
            <w:pPr>
              <w:suppressAutoHyphens/>
              <w:spacing w:after="0" w:line="240" w:lineRule="auto"/>
              <w:ind w:left="-108" w:firstLine="6"/>
              <w:contextualSpacing/>
              <w:jc w:val="center"/>
              <w:rPr>
                <w:rFonts w:ascii="Times New Roman" w:eastAsia="Andale Sans UI" w:hAnsi="Times New Roman" w:cs="Times New Roman"/>
                <w:color w:val="000000"/>
                <w:kern w:val="2"/>
                <w:sz w:val="20"/>
                <w:szCs w:val="20"/>
                <w:bdr w:val="none" w:sz="0" w:space="0" w:color="auto" w:frame="1"/>
                <w:lang w:val="uk-UA" w:eastAsia="fa-IR" w:bidi="fa-IR"/>
              </w:rPr>
            </w:pPr>
            <w:r w:rsidRPr="0043465C">
              <w:rPr>
                <w:rFonts w:ascii="Times New Roman" w:hAnsi="Times New Roman" w:cs="Times New Roman"/>
              </w:rPr>
              <w:t>1</w:t>
            </w:r>
            <w:r w:rsidRPr="0043465C">
              <w:rPr>
                <w:rFonts w:ascii="Times New Roman" w:hAnsi="Times New Roman" w:cs="Times New Roman"/>
                <w:lang w:val="uk-UA"/>
              </w:rPr>
              <w:t>2</w:t>
            </w:r>
          </w:p>
        </w:tc>
      </w:tr>
      <w:tr w:rsidR="0043465C" w:rsidRPr="0043465C" w:rsidTr="00D20C18">
        <w:trPr>
          <w:trHeight w:val="799"/>
        </w:trPr>
        <w:tc>
          <w:tcPr>
            <w:tcW w:w="455"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contextualSpacing/>
              <w:rPr>
                <w:rFonts w:ascii="Times New Roman" w:eastAsia="Andale Sans UI" w:hAnsi="Times New Roman" w:cs="Times New Roman"/>
                <w:color w:val="000000"/>
                <w:kern w:val="2"/>
                <w:sz w:val="20"/>
                <w:szCs w:val="20"/>
                <w:lang w:val="uk-UA" w:bidi="fa-IR"/>
              </w:rPr>
            </w:pPr>
            <w:r w:rsidRPr="0043465C">
              <w:rPr>
                <w:rFonts w:ascii="Times New Roman" w:hAnsi="Times New Roman" w:cs="Times New Roman"/>
                <w:color w:val="000000"/>
                <w:sz w:val="20"/>
                <w:szCs w:val="20"/>
              </w:rPr>
              <w:t>16</w:t>
            </w:r>
          </w:p>
        </w:tc>
        <w:tc>
          <w:tcPr>
            <w:tcW w:w="2268"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38"/>
              <w:contextualSpacing/>
              <w:jc w:val="center"/>
              <w:rPr>
                <w:rFonts w:ascii="Times New Roman" w:eastAsia="Andale Sans UI" w:hAnsi="Times New Roman" w:cs="Times New Roman"/>
                <w:color w:val="000000"/>
                <w:kern w:val="2"/>
                <w:sz w:val="20"/>
                <w:szCs w:val="20"/>
                <w:lang w:val="uk-UA" w:bidi="fa-IR"/>
              </w:rPr>
            </w:pPr>
            <w:proofErr w:type="spellStart"/>
            <w:r w:rsidRPr="0043465C">
              <w:rPr>
                <w:rFonts w:ascii="Times New Roman" w:hAnsi="Times New Roman" w:cs="Times New Roman"/>
                <w:sz w:val="20"/>
                <w:szCs w:val="20"/>
              </w:rPr>
              <w:t>Емаль</w:t>
            </w:r>
            <w:proofErr w:type="spellEnd"/>
            <w:r w:rsidRPr="0043465C">
              <w:rPr>
                <w:rFonts w:ascii="Times New Roman" w:hAnsi="Times New Roman" w:cs="Times New Roman"/>
                <w:sz w:val="20"/>
                <w:szCs w:val="20"/>
              </w:rPr>
              <w:t xml:space="preserve"> </w:t>
            </w:r>
            <w:proofErr w:type="spellStart"/>
            <w:r w:rsidRPr="0043465C">
              <w:rPr>
                <w:rFonts w:ascii="Times New Roman" w:hAnsi="Times New Roman" w:cs="Times New Roman"/>
                <w:sz w:val="20"/>
                <w:szCs w:val="20"/>
              </w:rPr>
              <w:t>алкідна</w:t>
            </w:r>
            <w:proofErr w:type="spellEnd"/>
            <w:r w:rsidRPr="0043465C">
              <w:rPr>
                <w:rFonts w:ascii="Times New Roman" w:hAnsi="Times New Roman" w:cs="Times New Roman"/>
                <w:sz w:val="20"/>
                <w:szCs w:val="20"/>
              </w:rPr>
              <w:t xml:space="preserve"> ПФ-115 </w:t>
            </w:r>
            <w:proofErr w:type="spellStart"/>
            <w:r w:rsidRPr="0043465C">
              <w:rPr>
                <w:rFonts w:ascii="Times New Roman" w:hAnsi="Times New Roman" w:cs="Times New Roman"/>
                <w:sz w:val="20"/>
                <w:szCs w:val="20"/>
              </w:rPr>
              <w:t>жовто</w:t>
            </w:r>
            <w:proofErr w:type="spellEnd"/>
            <w:r w:rsidRPr="0043465C">
              <w:rPr>
                <w:rFonts w:ascii="Times New Roman" w:hAnsi="Times New Roman" w:cs="Times New Roman"/>
                <w:sz w:val="20"/>
                <w:szCs w:val="20"/>
              </w:rPr>
              <w:t>-</w:t>
            </w:r>
            <w:proofErr w:type="gramStart"/>
            <w:r w:rsidRPr="0043465C">
              <w:rPr>
                <w:rFonts w:ascii="Times New Roman" w:hAnsi="Times New Roman" w:cs="Times New Roman"/>
                <w:sz w:val="20"/>
                <w:szCs w:val="20"/>
              </w:rPr>
              <w:t>коричнева  -</w:t>
            </w:r>
            <w:proofErr w:type="gramEnd"/>
            <w:r w:rsidRPr="0043465C">
              <w:rPr>
                <w:rFonts w:ascii="Times New Roman" w:hAnsi="Times New Roman" w:cs="Times New Roman"/>
                <w:sz w:val="20"/>
                <w:szCs w:val="20"/>
              </w:rPr>
              <w:t>2,8 кг.</w:t>
            </w:r>
          </w:p>
        </w:tc>
        <w:tc>
          <w:tcPr>
            <w:tcW w:w="6521" w:type="dxa"/>
            <w:vMerge/>
            <w:tcBorders>
              <w:left w:val="single" w:sz="4" w:space="0" w:color="auto"/>
              <w:right w:val="single" w:sz="4" w:space="0" w:color="auto"/>
            </w:tcBorders>
            <w:vAlign w:val="center"/>
          </w:tcPr>
          <w:p w:rsidR="0043465C" w:rsidRPr="0043465C" w:rsidRDefault="0043465C" w:rsidP="0043465C">
            <w:pPr>
              <w:suppressAutoHyphens/>
              <w:spacing w:after="0" w:line="240" w:lineRule="auto"/>
              <w:ind w:left="-108" w:firstLine="317"/>
              <w:contextualSpacing/>
              <w:jc w:val="center"/>
              <w:rPr>
                <w:rFonts w:ascii="Times New Roman" w:eastAsia="Times New Roman" w:hAnsi="Times New Roman" w:cs="Times New Roman"/>
                <w:color w:val="000000"/>
                <w:sz w:val="20"/>
                <w:szCs w:val="20"/>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3465C" w:rsidRPr="0043465C" w:rsidRDefault="0043465C" w:rsidP="0043465C">
            <w:pPr>
              <w:suppressAutoHyphens/>
              <w:spacing w:after="0" w:line="240" w:lineRule="auto"/>
              <w:ind w:left="-108" w:firstLine="6"/>
              <w:contextualSpacing/>
              <w:jc w:val="center"/>
              <w:rPr>
                <w:rFonts w:ascii="Times New Roman" w:eastAsia="Andale Sans UI" w:hAnsi="Times New Roman" w:cs="Times New Roman"/>
                <w:color w:val="000000"/>
                <w:kern w:val="2"/>
                <w:sz w:val="20"/>
                <w:szCs w:val="20"/>
                <w:bdr w:val="none" w:sz="0" w:space="0" w:color="auto" w:frame="1"/>
                <w:lang w:val="uk-UA" w:eastAsia="fa-IR" w:bidi="fa-IR"/>
              </w:rPr>
            </w:pPr>
            <w:r w:rsidRPr="0043465C">
              <w:rPr>
                <w:rFonts w:ascii="Times New Roman" w:hAnsi="Times New Roman" w:cs="Times New Roman"/>
                <w:lang w:val="uk-UA"/>
              </w:rPr>
              <w:t>5</w:t>
            </w:r>
          </w:p>
        </w:tc>
      </w:tr>
      <w:tr w:rsidR="0043465C" w:rsidRPr="0043465C" w:rsidTr="00D20C18">
        <w:trPr>
          <w:trHeight w:val="628"/>
        </w:trPr>
        <w:tc>
          <w:tcPr>
            <w:tcW w:w="455"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contextualSpacing/>
              <w:rPr>
                <w:rFonts w:ascii="Times New Roman" w:eastAsia="Andale Sans UI" w:hAnsi="Times New Roman" w:cs="Times New Roman"/>
                <w:color w:val="000000"/>
                <w:kern w:val="2"/>
                <w:sz w:val="20"/>
                <w:szCs w:val="20"/>
                <w:lang w:val="uk-UA" w:bidi="fa-IR"/>
              </w:rPr>
            </w:pPr>
            <w:r w:rsidRPr="0043465C">
              <w:rPr>
                <w:rFonts w:ascii="Times New Roman" w:hAnsi="Times New Roman" w:cs="Times New Roman"/>
                <w:color w:val="000000"/>
                <w:sz w:val="20"/>
                <w:szCs w:val="20"/>
              </w:rPr>
              <w:t>17</w:t>
            </w:r>
          </w:p>
        </w:tc>
        <w:tc>
          <w:tcPr>
            <w:tcW w:w="2268"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38"/>
              <w:contextualSpacing/>
              <w:jc w:val="center"/>
              <w:rPr>
                <w:rFonts w:ascii="Times New Roman" w:eastAsia="Andale Sans UI" w:hAnsi="Times New Roman" w:cs="Times New Roman"/>
                <w:color w:val="000000"/>
                <w:kern w:val="2"/>
                <w:sz w:val="20"/>
                <w:szCs w:val="20"/>
                <w:lang w:val="uk-UA" w:bidi="fa-IR"/>
              </w:rPr>
            </w:pPr>
            <w:proofErr w:type="spellStart"/>
            <w:r w:rsidRPr="0043465C">
              <w:rPr>
                <w:rFonts w:ascii="Times New Roman" w:hAnsi="Times New Roman" w:cs="Times New Roman"/>
                <w:sz w:val="20"/>
                <w:szCs w:val="20"/>
              </w:rPr>
              <w:t>Емаль</w:t>
            </w:r>
            <w:proofErr w:type="spellEnd"/>
            <w:r w:rsidRPr="0043465C">
              <w:rPr>
                <w:rFonts w:ascii="Times New Roman" w:hAnsi="Times New Roman" w:cs="Times New Roman"/>
                <w:sz w:val="20"/>
                <w:szCs w:val="20"/>
              </w:rPr>
              <w:t xml:space="preserve"> </w:t>
            </w:r>
            <w:proofErr w:type="spellStart"/>
            <w:r w:rsidRPr="0043465C">
              <w:rPr>
                <w:rFonts w:ascii="Times New Roman" w:hAnsi="Times New Roman" w:cs="Times New Roman"/>
                <w:sz w:val="20"/>
                <w:szCs w:val="20"/>
              </w:rPr>
              <w:t>алкідна</w:t>
            </w:r>
            <w:proofErr w:type="spellEnd"/>
            <w:r w:rsidRPr="0043465C">
              <w:rPr>
                <w:rFonts w:ascii="Times New Roman" w:hAnsi="Times New Roman" w:cs="Times New Roman"/>
                <w:sz w:val="20"/>
                <w:szCs w:val="20"/>
              </w:rPr>
              <w:t xml:space="preserve"> ПФ-115 темно-коричнева -2,8 кг.</w:t>
            </w:r>
          </w:p>
        </w:tc>
        <w:tc>
          <w:tcPr>
            <w:tcW w:w="6521" w:type="dxa"/>
            <w:vMerge/>
            <w:tcBorders>
              <w:left w:val="single" w:sz="4" w:space="0" w:color="auto"/>
              <w:right w:val="single" w:sz="4" w:space="0" w:color="auto"/>
            </w:tcBorders>
            <w:vAlign w:val="center"/>
          </w:tcPr>
          <w:p w:rsidR="0043465C" w:rsidRPr="0043465C" w:rsidRDefault="0043465C" w:rsidP="0043465C">
            <w:pPr>
              <w:suppressAutoHyphens/>
              <w:spacing w:after="0" w:line="240" w:lineRule="auto"/>
              <w:ind w:left="-108" w:firstLine="317"/>
              <w:contextualSpacing/>
              <w:jc w:val="center"/>
              <w:rPr>
                <w:rFonts w:ascii="Times New Roman" w:eastAsia="Times New Roman" w:hAnsi="Times New Roman" w:cs="Times New Roman"/>
                <w:color w:val="000000"/>
                <w:sz w:val="20"/>
                <w:szCs w:val="20"/>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3465C" w:rsidRPr="0043465C" w:rsidRDefault="0043465C" w:rsidP="0043465C">
            <w:pPr>
              <w:suppressAutoHyphens/>
              <w:spacing w:after="0" w:line="240" w:lineRule="auto"/>
              <w:ind w:left="-108" w:firstLine="6"/>
              <w:contextualSpacing/>
              <w:jc w:val="center"/>
              <w:rPr>
                <w:rFonts w:ascii="Times New Roman" w:eastAsia="Andale Sans UI" w:hAnsi="Times New Roman" w:cs="Times New Roman"/>
                <w:color w:val="000000"/>
                <w:kern w:val="2"/>
                <w:sz w:val="20"/>
                <w:szCs w:val="20"/>
                <w:bdr w:val="none" w:sz="0" w:space="0" w:color="auto" w:frame="1"/>
                <w:lang w:val="uk-UA" w:eastAsia="fa-IR" w:bidi="fa-IR"/>
              </w:rPr>
            </w:pPr>
            <w:r w:rsidRPr="0043465C">
              <w:rPr>
                <w:rFonts w:ascii="Times New Roman" w:hAnsi="Times New Roman" w:cs="Times New Roman"/>
              </w:rPr>
              <w:t>1</w:t>
            </w:r>
          </w:p>
        </w:tc>
      </w:tr>
      <w:tr w:rsidR="0043465C" w:rsidRPr="0043465C" w:rsidTr="00D20C18">
        <w:trPr>
          <w:trHeight w:val="617"/>
        </w:trPr>
        <w:tc>
          <w:tcPr>
            <w:tcW w:w="455"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contextualSpacing/>
              <w:rPr>
                <w:rFonts w:ascii="Times New Roman" w:eastAsia="Andale Sans UI" w:hAnsi="Times New Roman" w:cs="Times New Roman"/>
                <w:color w:val="000000"/>
                <w:kern w:val="2"/>
                <w:sz w:val="20"/>
                <w:szCs w:val="20"/>
                <w:lang w:val="uk-UA" w:bidi="fa-IR"/>
              </w:rPr>
            </w:pPr>
            <w:r w:rsidRPr="0043465C">
              <w:rPr>
                <w:rFonts w:ascii="Times New Roman" w:hAnsi="Times New Roman" w:cs="Times New Roman"/>
                <w:color w:val="000000"/>
                <w:sz w:val="20"/>
                <w:szCs w:val="20"/>
              </w:rPr>
              <w:t>18</w:t>
            </w:r>
          </w:p>
        </w:tc>
        <w:tc>
          <w:tcPr>
            <w:tcW w:w="2268"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38"/>
              <w:contextualSpacing/>
              <w:jc w:val="center"/>
              <w:rPr>
                <w:rFonts w:ascii="Times New Roman" w:eastAsia="Andale Sans UI" w:hAnsi="Times New Roman" w:cs="Times New Roman"/>
                <w:color w:val="000000"/>
                <w:kern w:val="2"/>
                <w:sz w:val="20"/>
                <w:szCs w:val="20"/>
                <w:lang w:val="uk-UA" w:bidi="fa-IR"/>
              </w:rPr>
            </w:pPr>
            <w:r w:rsidRPr="0043465C">
              <w:rPr>
                <w:rFonts w:ascii="Times New Roman" w:hAnsi="Times New Roman" w:cs="Times New Roman"/>
                <w:sz w:val="20"/>
                <w:szCs w:val="20"/>
                <w:lang w:val="uk-UA"/>
              </w:rPr>
              <w:t xml:space="preserve">Емаль </w:t>
            </w:r>
            <w:proofErr w:type="spellStart"/>
            <w:r w:rsidRPr="0043465C">
              <w:rPr>
                <w:rFonts w:ascii="Times New Roman" w:hAnsi="Times New Roman" w:cs="Times New Roman"/>
                <w:sz w:val="20"/>
                <w:szCs w:val="20"/>
                <w:lang w:val="uk-UA"/>
              </w:rPr>
              <w:t>алкідна</w:t>
            </w:r>
            <w:proofErr w:type="spellEnd"/>
            <w:r w:rsidRPr="0043465C">
              <w:rPr>
                <w:rFonts w:ascii="Times New Roman" w:hAnsi="Times New Roman" w:cs="Times New Roman"/>
                <w:sz w:val="20"/>
                <w:szCs w:val="20"/>
                <w:lang w:val="uk-UA"/>
              </w:rPr>
              <w:t xml:space="preserve"> ПФ-115 вишнева  -2,8 кг.</w:t>
            </w:r>
          </w:p>
        </w:tc>
        <w:tc>
          <w:tcPr>
            <w:tcW w:w="6521" w:type="dxa"/>
            <w:vMerge/>
            <w:tcBorders>
              <w:left w:val="single" w:sz="4" w:space="0" w:color="auto"/>
              <w:right w:val="single" w:sz="4" w:space="0" w:color="auto"/>
            </w:tcBorders>
            <w:vAlign w:val="center"/>
          </w:tcPr>
          <w:p w:rsidR="0043465C" w:rsidRPr="0043465C" w:rsidRDefault="0043465C" w:rsidP="0043465C">
            <w:pPr>
              <w:suppressAutoHyphens/>
              <w:spacing w:after="0" w:line="240" w:lineRule="auto"/>
              <w:ind w:left="-108" w:firstLine="317"/>
              <w:contextualSpacing/>
              <w:jc w:val="center"/>
              <w:rPr>
                <w:rFonts w:ascii="Times New Roman" w:eastAsia="Times New Roman" w:hAnsi="Times New Roman" w:cs="Times New Roman"/>
                <w:color w:val="000000"/>
                <w:sz w:val="20"/>
                <w:szCs w:val="20"/>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3465C" w:rsidRPr="0043465C" w:rsidRDefault="0043465C" w:rsidP="0043465C">
            <w:pPr>
              <w:suppressAutoHyphens/>
              <w:spacing w:after="0" w:line="240" w:lineRule="auto"/>
              <w:ind w:left="-108" w:firstLine="6"/>
              <w:contextualSpacing/>
              <w:jc w:val="center"/>
              <w:rPr>
                <w:rFonts w:ascii="Times New Roman" w:eastAsia="Andale Sans UI" w:hAnsi="Times New Roman" w:cs="Times New Roman"/>
                <w:color w:val="000000"/>
                <w:kern w:val="2"/>
                <w:sz w:val="20"/>
                <w:szCs w:val="20"/>
                <w:bdr w:val="none" w:sz="0" w:space="0" w:color="auto" w:frame="1"/>
                <w:lang w:val="uk-UA" w:eastAsia="fa-IR" w:bidi="fa-IR"/>
              </w:rPr>
            </w:pPr>
            <w:r w:rsidRPr="0043465C">
              <w:rPr>
                <w:rFonts w:ascii="Times New Roman" w:hAnsi="Times New Roman" w:cs="Times New Roman"/>
                <w:lang w:val="uk-UA"/>
              </w:rPr>
              <w:t>1</w:t>
            </w:r>
          </w:p>
        </w:tc>
      </w:tr>
      <w:tr w:rsidR="0043465C" w:rsidRPr="0043465C" w:rsidTr="00D20C18">
        <w:trPr>
          <w:trHeight w:val="843"/>
        </w:trPr>
        <w:tc>
          <w:tcPr>
            <w:tcW w:w="455"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contextualSpacing/>
              <w:rPr>
                <w:rFonts w:ascii="Times New Roman" w:eastAsia="Andale Sans UI" w:hAnsi="Times New Roman" w:cs="Times New Roman"/>
                <w:color w:val="000000"/>
                <w:kern w:val="2"/>
                <w:sz w:val="20"/>
                <w:szCs w:val="20"/>
                <w:lang w:val="uk-UA" w:bidi="fa-IR"/>
              </w:rPr>
            </w:pPr>
            <w:r w:rsidRPr="0043465C">
              <w:rPr>
                <w:rFonts w:ascii="Times New Roman" w:hAnsi="Times New Roman" w:cs="Times New Roman"/>
                <w:color w:val="000000"/>
                <w:sz w:val="20"/>
                <w:szCs w:val="20"/>
              </w:rPr>
              <w:t>19</w:t>
            </w:r>
          </w:p>
        </w:tc>
        <w:tc>
          <w:tcPr>
            <w:tcW w:w="2268"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38"/>
              <w:contextualSpacing/>
              <w:jc w:val="center"/>
              <w:rPr>
                <w:rFonts w:ascii="Times New Roman" w:eastAsia="Andale Sans UI" w:hAnsi="Times New Roman" w:cs="Times New Roman"/>
                <w:color w:val="000000"/>
                <w:kern w:val="2"/>
                <w:sz w:val="20"/>
                <w:szCs w:val="20"/>
                <w:lang w:val="uk-UA" w:bidi="fa-IR"/>
              </w:rPr>
            </w:pPr>
            <w:r w:rsidRPr="0043465C">
              <w:rPr>
                <w:rFonts w:ascii="Times New Roman" w:hAnsi="Times New Roman" w:cs="Times New Roman"/>
                <w:sz w:val="20"/>
                <w:szCs w:val="20"/>
                <w:lang w:val="uk-UA"/>
              </w:rPr>
              <w:t xml:space="preserve">Фарба </w:t>
            </w:r>
            <w:proofErr w:type="spellStart"/>
            <w:r w:rsidRPr="0043465C">
              <w:rPr>
                <w:rFonts w:ascii="Times New Roman" w:hAnsi="Times New Roman" w:cs="Times New Roman"/>
                <w:sz w:val="20"/>
                <w:szCs w:val="20"/>
                <w:lang w:val="uk-UA"/>
              </w:rPr>
              <w:t>інтер’єрна</w:t>
            </w:r>
            <w:proofErr w:type="spellEnd"/>
            <w:r w:rsidRPr="0043465C">
              <w:rPr>
                <w:rFonts w:ascii="Times New Roman" w:hAnsi="Times New Roman" w:cs="Times New Roman"/>
                <w:sz w:val="20"/>
                <w:szCs w:val="20"/>
                <w:lang w:val="uk-UA"/>
              </w:rPr>
              <w:t xml:space="preserve"> високоякісна , біла матова,  -14,0 кг</w:t>
            </w:r>
          </w:p>
        </w:tc>
        <w:tc>
          <w:tcPr>
            <w:tcW w:w="6521" w:type="dxa"/>
            <w:vMerge w:val="restart"/>
            <w:tcBorders>
              <w:left w:val="single" w:sz="4" w:space="0" w:color="auto"/>
              <w:right w:val="single" w:sz="4" w:space="0" w:color="auto"/>
            </w:tcBorders>
            <w:vAlign w:val="center"/>
          </w:tcPr>
          <w:p w:rsidR="0043465C" w:rsidRPr="0043465C" w:rsidRDefault="0043465C" w:rsidP="0043465C">
            <w:pPr>
              <w:suppressAutoHyphens/>
              <w:spacing w:after="0" w:line="240" w:lineRule="auto"/>
              <w:ind w:left="-108" w:firstLine="317"/>
              <w:contextualSpacing/>
              <w:jc w:val="both"/>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Призначення: для фарбування всередині приміщень будь-яких мінеральних (штукатурка, шпаклівка, цегла, бетон), гіпсових і дерев'яних поверхонь, шпалер на паперовій і скловолокнистої основі.</w:t>
            </w:r>
          </w:p>
          <w:p w:rsidR="0043465C" w:rsidRPr="0043465C" w:rsidRDefault="0043465C" w:rsidP="0043465C">
            <w:pPr>
              <w:suppressAutoHyphens/>
              <w:spacing w:after="0" w:line="240" w:lineRule="auto"/>
              <w:ind w:left="-108" w:firstLine="317"/>
              <w:contextualSpacing/>
              <w:jc w:val="both"/>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Вміст ЛОС: ≤ 30 г/л.</w:t>
            </w:r>
          </w:p>
          <w:p w:rsidR="0043465C" w:rsidRPr="0043465C" w:rsidRDefault="0043465C" w:rsidP="0043465C">
            <w:pPr>
              <w:suppressAutoHyphens/>
              <w:spacing w:after="0" w:line="240" w:lineRule="auto"/>
              <w:ind w:left="-108" w:firstLine="317"/>
              <w:contextualSpacing/>
              <w:jc w:val="both"/>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Строк придатності: 24 місяців від дати виготовлення</w:t>
            </w:r>
          </w:p>
          <w:p w:rsidR="0043465C" w:rsidRPr="0043465C" w:rsidRDefault="0043465C" w:rsidP="0043465C">
            <w:pPr>
              <w:suppressAutoHyphens/>
              <w:spacing w:after="0" w:line="240" w:lineRule="auto"/>
              <w:ind w:left="-108" w:firstLine="317"/>
              <w:contextualSpacing/>
              <w:jc w:val="both"/>
              <w:rPr>
                <w:rFonts w:ascii="Times New Roman" w:eastAsia="Times New Roman" w:hAnsi="Times New Roman" w:cs="Times New Roman"/>
                <w:color w:val="000000"/>
                <w:sz w:val="20"/>
                <w:szCs w:val="20"/>
                <w:lang w:val="uk-UA" w:eastAsia="ru-RU"/>
              </w:rPr>
            </w:pPr>
          </w:p>
          <w:p w:rsidR="0043465C" w:rsidRPr="0043465C" w:rsidRDefault="0043465C" w:rsidP="0043465C">
            <w:pPr>
              <w:suppressAutoHyphens/>
              <w:spacing w:after="0" w:line="240" w:lineRule="auto"/>
              <w:ind w:left="-108" w:firstLine="317"/>
              <w:contextualSpacing/>
              <w:jc w:val="both"/>
              <w:rPr>
                <w:rFonts w:ascii="Times New Roman" w:eastAsia="Times New Roman" w:hAnsi="Times New Roman" w:cs="Times New Roman"/>
                <w:color w:val="000000"/>
                <w:sz w:val="20"/>
                <w:szCs w:val="20"/>
                <w:lang w:val="uk-UA" w:eastAsia="ru-RU"/>
              </w:rPr>
            </w:pPr>
          </w:p>
          <w:p w:rsidR="0043465C" w:rsidRPr="0043465C" w:rsidRDefault="0043465C" w:rsidP="0043465C">
            <w:pPr>
              <w:suppressAutoHyphens/>
              <w:spacing w:after="0" w:line="240" w:lineRule="auto"/>
              <w:ind w:left="-108" w:firstLine="317"/>
              <w:contextualSpacing/>
              <w:jc w:val="both"/>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Фізико-хімічні показники:</w:t>
            </w:r>
          </w:p>
          <w:p w:rsidR="0043465C" w:rsidRPr="0043465C" w:rsidRDefault="0043465C" w:rsidP="0043465C">
            <w:pPr>
              <w:suppressAutoHyphens/>
              <w:spacing w:after="0" w:line="240" w:lineRule="auto"/>
              <w:ind w:left="-108" w:firstLine="317"/>
              <w:contextualSpacing/>
              <w:jc w:val="both"/>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1.</w:t>
            </w:r>
            <w:r w:rsidRPr="0043465C">
              <w:rPr>
                <w:rFonts w:ascii="Times New Roman" w:eastAsia="Times New Roman" w:hAnsi="Times New Roman" w:cs="Times New Roman"/>
                <w:color w:val="000000"/>
                <w:sz w:val="20"/>
                <w:szCs w:val="20"/>
                <w:lang w:val="uk-UA" w:eastAsia="ru-RU"/>
              </w:rPr>
              <w:tab/>
              <w:t>Колір і зовнішній вигляд покриття - Після висихання фарба повинна утворювати покриття з однорідною поверхнею. Колір повинен відповідати контрольному зразку</w:t>
            </w:r>
          </w:p>
          <w:p w:rsidR="0043465C" w:rsidRPr="0043465C" w:rsidRDefault="0043465C" w:rsidP="0043465C">
            <w:pPr>
              <w:suppressAutoHyphens/>
              <w:spacing w:after="0" w:line="240" w:lineRule="auto"/>
              <w:ind w:left="-108" w:firstLine="317"/>
              <w:contextualSpacing/>
              <w:jc w:val="both"/>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2.</w:t>
            </w:r>
            <w:r w:rsidRPr="0043465C">
              <w:rPr>
                <w:rFonts w:ascii="Times New Roman" w:eastAsia="Times New Roman" w:hAnsi="Times New Roman" w:cs="Times New Roman"/>
                <w:color w:val="000000"/>
                <w:sz w:val="20"/>
                <w:szCs w:val="20"/>
                <w:lang w:val="uk-UA" w:eastAsia="ru-RU"/>
              </w:rPr>
              <w:tab/>
              <w:t xml:space="preserve">В'язкість за ротаційним віскозиметром, </w:t>
            </w:r>
            <w:proofErr w:type="spellStart"/>
            <w:r w:rsidRPr="0043465C">
              <w:rPr>
                <w:rFonts w:ascii="Times New Roman" w:eastAsia="Times New Roman" w:hAnsi="Times New Roman" w:cs="Times New Roman"/>
                <w:color w:val="000000"/>
                <w:sz w:val="20"/>
                <w:szCs w:val="20"/>
                <w:lang w:val="uk-UA" w:eastAsia="ru-RU"/>
              </w:rPr>
              <w:t>мПа∙с</w:t>
            </w:r>
            <w:proofErr w:type="spellEnd"/>
            <w:r w:rsidRPr="0043465C">
              <w:rPr>
                <w:rFonts w:ascii="Times New Roman" w:eastAsia="Times New Roman" w:hAnsi="Times New Roman" w:cs="Times New Roman"/>
                <w:color w:val="000000"/>
                <w:sz w:val="20"/>
                <w:szCs w:val="20"/>
                <w:lang w:val="uk-UA" w:eastAsia="ru-RU"/>
              </w:rPr>
              <w:t xml:space="preserve"> (</w:t>
            </w:r>
            <w:proofErr w:type="spellStart"/>
            <w:r w:rsidRPr="0043465C">
              <w:rPr>
                <w:rFonts w:ascii="Times New Roman" w:eastAsia="Times New Roman" w:hAnsi="Times New Roman" w:cs="Times New Roman"/>
                <w:color w:val="000000"/>
                <w:sz w:val="20"/>
                <w:szCs w:val="20"/>
                <w:lang w:val="uk-UA" w:eastAsia="ru-RU"/>
              </w:rPr>
              <w:t>сР</w:t>
            </w:r>
            <w:proofErr w:type="spellEnd"/>
            <w:r w:rsidRPr="0043465C">
              <w:rPr>
                <w:rFonts w:ascii="Times New Roman" w:eastAsia="Times New Roman" w:hAnsi="Times New Roman" w:cs="Times New Roman"/>
                <w:color w:val="000000"/>
                <w:sz w:val="20"/>
                <w:szCs w:val="20"/>
                <w:lang w:val="uk-UA" w:eastAsia="ru-RU"/>
              </w:rPr>
              <w:t xml:space="preserve">), </w:t>
            </w:r>
            <w:proofErr w:type="spellStart"/>
            <w:r w:rsidRPr="0043465C">
              <w:rPr>
                <w:rFonts w:ascii="Times New Roman" w:eastAsia="Times New Roman" w:hAnsi="Times New Roman" w:cs="Times New Roman"/>
                <w:color w:val="000000"/>
                <w:sz w:val="20"/>
                <w:szCs w:val="20"/>
                <w:lang w:val="uk-UA" w:eastAsia="ru-RU"/>
              </w:rPr>
              <w:t>шпіндель</w:t>
            </w:r>
            <w:proofErr w:type="spellEnd"/>
            <w:r w:rsidRPr="0043465C">
              <w:rPr>
                <w:rFonts w:ascii="Times New Roman" w:eastAsia="Times New Roman" w:hAnsi="Times New Roman" w:cs="Times New Roman"/>
                <w:color w:val="000000"/>
                <w:sz w:val="20"/>
                <w:szCs w:val="20"/>
                <w:lang w:val="uk-UA" w:eastAsia="ru-RU"/>
              </w:rPr>
              <w:t xml:space="preserve"> № 5, швидкість 5 - 10000-50000</w:t>
            </w:r>
          </w:p>
          <w:p w:rsidR="0043465C" w:rsidRPr="0043465C" w:rsidRDefault="0043465C" w:rsidP="0043465C">
            <w:pPr>
              <w:suppressAutoHyphens/>
              <w:spacing w:after="0" w:line="240" w:lineRule="auto"/>
              <w:ind w:left="-108" w:firstLine="317"/>
              <w:contextualSpacing/>
              <w:jc w:val="both"/>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3.</w:t>
            </w:r>
            <w:r w:rsidRPr="0043465C">
              <w:rPr>
                <w:rFonts w:ascii="Times New Roman" w:eastAsia="Times New Roman" w:hAnsi="Times New Roman" w:cs="Times New Roman"/>
                <w:color w:val="000000"/>
                <w:sz w:val="20"/>
                <w:szCs w:val="20"/>
                <w:lang w:val="uk-UA" w:eastAsia="ru-RU"/>
              </w:rPr>
              <w:tab/>
            </w:r>
            <w:proofErr w:type="spellStart"/>
            <w:r w:rsidRPr="0043465C">
              <w:rPr>
                <w:rFonts w:ascii="Times New Roman" w:eastAsia="Times New Roman" w:hAnsi="Times New Roman" w:cs="Times New Roman"/>
                <w:color w:val="000000"/>
                <w:sz w:val="20"/>
                <w:szCs w:val="20"/>
                <w:lang w:val="uk-UA" w:eastAsia="ru-RU"/>
              </w:rPr>
              <w:t>рН</w:t>
            </w:r>
            <w:proofErr w:type="spellEnd"/>
            <w:r w:rsidRPr="0043465C">
              <w:rPr>
                <w:rFonts w:ascii="Times New Roman" w:eastAsia="Times New Roman" w:hAnsi="Times New Roman" w:cs="Times New Roman"/>
                <w:color w:val="000000"/>
                <w:sz w:val="20"/>
                <w:szCs w:val="20"/>
                <w:lang w:val="uk-UA" w:eastAsia="ru-RU"/>
              </w:rPr>
              <w:t xml:space="preserve"> - 8-10</w:t>
            </w:r>
          </w:p>
          <w:p w:rsidR="0043465C" w:rsidRPr="0043465C" w:rsidRDefault="0043465C" w:rsidP="0043465C">
            <w:pPr>
              <w:suppressAutoHyphens/>
              <w:spacing w:after="0" w:line="240" w:lineRule="auto"/>
              <w:ind w:left="-108" w:firstLine="317"/>
              <w:contextualSpacing/>
              <w:jc w:val="both"/>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4.</w:t>
            </w:r>
            <w:r w:rsidRPr="0043465C">
              <w:rPr>
                <w:rFonts w:ascii="Times New Roman" w:eastAsia="Times New Roman" w:hAnsi="Times New Roman" w:cs="Times New Roman"/>
                <w:color w:val="000000"/>
                <w:sz w:val="20"/>
                <w:szCs w:val="20"/>
                <w:lang w:val="uk-UA" w:eastAsia="ru-RU"/>
              </w:rPr>
              <w:tab/>
              <w:t>Масова частка нелетких речовин, % - 55-65</w:t>
            </w:r>
          </w:p>
          <w:p w:rsidR="0043465C" w:rsidRPr="0043465C" w:rsidRDefault="0043465C" w:rsidP="0043465C">
            <w:pPr>
              <w:suppressAutoHyphens/>
              <w:spacing w:after="0" w:line="240" w:lineRule="auto"/>
              <w:ind w:left="-108" w:firstLine="317"/>
              <w:contextualSpacing/>
              <w:jc w:val="both"/>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5.</w:t>
            </w:r>
            <w:r w:rsidRPr="0043465C">
              <w:rPr>
                <w:rFonts w:ascii="Times New Roman" w:eastAsia="Times New Roman" w:hAnsi="Times New Roman" w:cs="Times New Roman"/>
                <w:color w:val="000000"/>
                <w:sz w:val="20"/>
                <w:szCs w:val="20"/>
                <w:lang w:val="uk-UA" w:eastAsia="ru-RU"/>
              </w:rPr>
              <w:tab/>
              <w:t>Густина, г/см³, не менше - 1,5</w:t>
            </w:r>
          </w:p>
          <w:p w:rsidR="0043465C" w:rsidRPr="0043465C" w:rsidRDefault="0043465C" w:rsidP="0043465C">
            <w:pPr>
              <w:suppressAutoHyphens/>
              <w:spacing w:after="0" w:line="240" w:lineRule="auto"/>
              <w:ind w:left="-108" w:firstLine="317"/>
              <w:contextualSpacing/>
              <w:jc w:val="both"/>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6.</w:t>
            </w:r>
            <w:r w:rsidRPr="0043465C">
              <w:rPr>
                <w:rFonts w:ascii="Times New Roman" w:eastAsia="Times New Roman" w:hAnsi="Times New Roman" w:cs="Times New Roman"/>
                <w:color w:val="000000"/>
                <w:sz w:val="20"/>
                <w:szCs w:val="20"/>
                <w:lang w:val="uk-UA" w:eastAsia="ru-RU"/>
              </w:rPr>
              <w:tab/>
              <w:t>Час висихання до ст. 3, год., не більше - 1</w:t>
            </w:r>
          </w:p>
          <w:p w:rsidR="0043465C" w:rsidRPr="0043465C" w:rsidRDefault="0043465C" w:rsidP="0043465C">
            <w:pPr>
              <w:suppressAutoHyphens/>
              <w:spacing w:after="0" w:line="240" w:lineRule="auto"/>
              <w:ind w:left="-108" w:firstLine="317"/>
              <w:contextualSpacing/>
              <w:jc w:val="both"/>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7.</w:t>
            </w:r>
            <w:r w:rsidRPr="0043465C">
              <w:rPr>
                <w:rFonts w:ascii="Times New Roman" w:eastAsia="Times New Roman" w:hAnsi="Times New Roman" w:cs="Times New Roman"/>
                <w:color w:val="000000"/>
                <w:sz w:val="20"/>
                <w:szCs w:val="20"/>
                <w:lang w:val="uk-UA" w:eastAsia="ru-RU"/>
              </w:rPr>
              <w:tab/>
              <w:t xml:space="preserve">Розмір частинок (зернистість), </w:t>
            </w:r>
            <w:proofErr w:type="spellStart"/>
            <w:r w:rsidRPr="0043465C">
              <w:rPr>
                <w:rFonts w:ascii="Times New Roman" w:eastAsia="Times New Roman" w:hAnsi="Times New Roman" w:cs="Times New Roman"/>
                <w:color w:val="000000"/>
                <w:sz w:val="20"/>
                <w:szCs w:val="20"/>
                <w:lang w:val="uk-UA" w:eastAsia="ru-RU"/>
              </w:rPr>
              <w:t>мкм</w:t>
            </w:r>
            <w:proofErr w:type="spellEnd"/>
            <w:r w:rsidRPr="0043465C">
              <w:rPr>
                <w:rFonts w:ascii="Times New Roman" w:eastAsia="Times New Roman" w:hAnsi="Times New Roman" w:cs="Times New Roman"/>
                <w:color w:val="000000"/>
                <w:sz w:val="20"/>
                <w:szCs w:val="20"/>
                <w:lang w:val="uk-UA" w:eastAsia="ru-RU"/>
              </w:rPr>
              <w:t>, не більше - 30</w:t>
            </w:r>
          </w:p>
          <w:p w:rsidR="0043465C" w:rsidRPr="0043465C" w:rsidRDefault="0043465C" w:rsidP="0043465C">
            <w:pPr>
              <w:suppressAutoHyphens/>
              <w:spacing w:after="0" w:line="240" w:lineRule="auto"/>
              <w:ind w:left="-108" w:firstLine="317"/>
              <w:contextualSpacing/>
              <w:jc w:val="both"/>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8.</w:t>
            </w:r>
            <w:r w:rsidRPr="0043465C">
              <w:rPr>
                <w:rFonts w:ascii="Times New Roman" w:eastAsia="Times New Roman" w:hAnsi="Times New Roman" w:cs="Times New Roman"/>
                <w:color w:val="000000"/>
                <w:sz w:val="20"/>
                <w:szCs w:val="20"/>
                <w:lang w:val="uk-UA" w:eastAsia="ru-RU"/>
              </w:rPr>
              <w:tab/>
              <w:t>Ступінь блиску, кут 85°, од., не більше (ДСТУ EN 13300) – 5 (глибоко матова)</w:t>
            </w:r>
          </w:p>
          <w:p w:rsidR="0043465C" w:rsidRPr="0043465C" w:rsidRDefault="0043465C" w:rsidP="0043465C">
            <w:pPr>
              <w:suppressAutoHyphens/>
              <w:spacing w:after="0" w:line="240" w:lineRule="auto"/>
              <w:ind w:left="-108" w:firstLine="317"/>
              <w:contextualSpacing/>
              <w:jc w:val="both"/>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9.</w:t>
            </w:r>
            <w:r w:rsidRPr="0043465C">
              <w:rPr>
                <w:rFonts w:ascii="Times New Roman" w:eastAsia="Times New Roman" w:hAnsi="Times New Roman" w:cs="Times New Roman"/>
                <w:color w:val="000000"/>
                <w:sz w:val="20"/>
                <w:szCs w:val="20"/>
                <w:lang w:val="uk-UA" w:eastAsia="ru-RU"/>
              </w:rPr>
              <w:tab/>
              <w:t xml:space="preserve">Стійкість до мокрого стирання після 200 циклів, </w:t>
            </w:r>
            <w:proofErr w:type="spellStart"/>
            <w:r w:rsidRPr="0043465C">
              <w:rPr>
                <w:rFonts w:ascii="Times New Roman" w:eastAsia="Times New Roman" w:hAnsi="Times New Roman" w:cs="Times New Roman"/>
                <w:color w:val="000000"/>
                <w:sz w:val="20"/>
                <w:szCs w:val="20"/>
                <w:lang w:val="uk-UA" w:eastAsia="ru-RU"/>
              </w:rPr>
              <w:t>мкм</w:t>
            </w:r>
            <w:proofErr w:type="spellEnd"/>
            <w:r w:rsidRPr="0043465C">
              <w:rPr>
                <w:rFonts w:ascii="Times New Roman" w:eastAsia="Times New Roman" w:hAnsi="Times New Roman" w:cs="Times New Roman"/>
                <w:color w:val="000000"/>
                <w:sz w:val="20"/>
                <w:szCs w:val="20"/>
                <w:lang w:val="uk-UA" w:eastAsia="ru-RU"/>
              </w:rPr>
              <w:t>, не більше (ДСТУ EN 13300) – 20 (2 клас)</w:t>
            </w:r>
          </w:p>
          <w:p w:rsidR="0043465C" w:rsidRPr="0043465C" w:rsidRDefault="0043465C" w:rsidP="0043465C">
            <w:pPr>
              <w:suppressAutoHyphens/>
              <w:spacing w:after="0" w:line="240" w:lineRule="auto"/>
              <w:ind w:left="-108" w:firstLine="317"/>
              <w:contextualSpacing/>
              <w:jc w:val="both"/>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lastRenderedPageBreak/>
              <w:t>10.</w:t>
            </w:r>
            <w:r w:rsidRPr="0043465C">
              <w:rPr>
                <w:rFonts w:ascii="Times New Roman" w:eastAsia="Times New Roman" w:hAnsi="Times New Roman" w:cs="Times New Roman"/>
                <w:color w:val="000000"/>
                <w:sz w:val="20"/>
                <w:szCs w:val="20"/>
                <w:lang w:val="uk-UA" w:eastAsia="ru-RU"/>
              </w:rPr>
              <w:tab/>
              <w:t>Коефіцієнт контрастності, %, не менше (ДСТУ EN 13300) – 98 (2 клас)</w:t>
            </w:r>
          </w:p>
        </w:tc>
        <w:tc>
          <w:tcPr>
            <w:tcW w:w="992" w:type="dxa"/>
            <w:tcBorders>
              <w:top w:val="single" w:sz="4" w:space="0" w:color="auto"/>
              <w:left w:val="single" w:sz="4" w:space="0" w:color="auto"/>
              <w:bottom w:val="single" w:sz="4" w:space="0" w:color="auto"/>
              <w:right w:val="single" w:sz="4" w:space="0" w:color="auto"/>
            </w:tcBorders>
            <w:vAlign w:val="center"/>
          </w:tcPr>
          <w:p w:rsidR="0043465C" w:rsidRPr="0043465C" w:rsidRDefault="0043465C" w:rsidP="0043465C">
            <w:pPr>
              <w:suppressAutoHyphens/>
              <w:spacing w:after="0" w:line="240" w:lineRule="auto"/>
              <w:ind w:left="-108" w:firstLine="6"/>
              <w:contextualSpacing/>
              <w:jc w:val="center"/>
              <w:rPr>
                <w:rFonts w:ascii="Times New Roman" w:eastAsia="Andale Sans UI" w:hAnsi="Times New Roman" w:cs="Times New Roman"/>
                <w:color w:val="000000"/>
                <w:kern w:val="2"/>
                <w:sz w:val="20"/>
                <w:szCs w:val="20"/>
                <w:bdr w:val="none" w:sz="0" w:space="0" w:color="auto" w:frame="1"/>
                <w:lang w:val="uk-UA" w:eastAsia="fa-IR" w:bidi="fa-IR"/>
              </w:rPr>
            </w:pPr>
            <w:r w:rsidRPr="0043465C">
              <w:rPr>
                <w:rFonts w:ascii="Times New Roman" w:hAnsi="Times New Roman" w:cs="Times New Roman"/>
              </w:rPr>
              <w:lastRenderedPageBreak/>
              <w:t>20</w:t>
            </w:r>
          </w:p>
        </w:tc>
      </w:tr>
      <w:tr w:rsidR="0043465C" w:rsidRPr="0043465C" w:rsidTr="00D20C18">
        <w:trPr>
          <w:trHeight w:val="843"/>
        </w:trPr>
        <w:tc>
          <w:tcPr>
            <w:tcW w:w="455"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contextualSpacing/>
              <w:rPr>
                <w:rFonts w:ascii="Times New Roman" w:hAnsi="Times New Roman" w:cs="Times New Roman"/>
                <w:color w:val="000000"/>
                <w:sz w:val="20"/>
                <w:szCs w:val="20"/>
                <w:lang w:val="uk-UA"/>
              </w:rPr>
            </w:pPr>
            <w:r w:rsidRPr="0043465C">
              <w:rPr>
                <w:rFonts w:ascii="Times New Roman" w:hAnsi="Times New Roman" w:cs="Times New Roman"/>
                <w:color w:val="000000"/>
                <w:sz w:val="20"/>
                <w:szCs w:val="20"/>
                <w:lang w:val="uk-UA"/>
              </w:rPr>
              <w:t>20</w:t>
            </w:r>
          </w:p>
        </w:tc>
        <w:tc>
          <w:tcPr>
            <w:tcW w:w="2268"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38"/>
              <w:contextualSpacing/>
              <w:jc w:val="center"/>
              <w:rPr>
                <w:rFonts w:ascii="Times New Roman" w:eastAsia="Andale Sans UI" w:hAnsi="Times New Roman" w:cs="Times New Roman"/>
                <w:color w:val="000000"/>
                <w:kern w:val="2"/>
                <w:sz w:val="20"/>
                <w:szCs w:val="20"/>
                <w:lang w:val="uk-UA" w:bidi="fa-IR"/>
              </w:rPr>
            </w:pPr>
            <w:r w:rsidRPr="0043465C">
              <w:rPr>
                <w:rFonts w:ascii="Times New Roman" w:hAnsi="Times New Roman" w:cs="Times New Roman"/>
                <w:sz w:val="20"/>
                <w:szCs w:val="20"/>
                <w:lang w:val="uk-UA"/>
              </w:rPr>
              <w:t xml:space="preserve">Фарба </w:t>
            </w:r>
            <w:proofErr w:type="spellStart"/>
            <w:r w:rsidRPr="0043465C">
              <w:rPr>
                <w:rFonts w:ascii="Times New Roman" w:hAnsi="Times New Roman" w:cs="Times New Roman"/>
                <w:sz w:val="20"/>
                <w:szCs w:val="20"/>
                <w:lang w:val="uk-UA"/>
              </w:rPr>
              <w:t>інтер’єрна</w:t>
            </w:r>
            <w:proofErr w:type="spellEnd"/>
            <w:r w:rsidRPr="0043465C">
              <w:rPr>
                <w:rFonts w:ascii="Times New Roman" w:hAnsi="Times New Roman" w:cs="Times New Roman"/>
                <w:sz w:val="20"/>
                <w:szCs w:val="20"/>
                <w:lang w:val="uk-UA"/>
              </w:rPr>
              <w:t xml:space="preserve"> високоякісна , біла матова, -20,0 кг</w:t>
            </w:r>
          </w:p>
        </w:tc>
        <w:tc>
          <w:tcPr>
            <w:tcW w:w="6521" w:type="dxa"/>
            <w:vMerge/>
            <w:tcBorders>
              <w:left w:val="single" w:sz="4" w:space="0" w:color="auto"/>
              <w:right w:val="single" w:sz="4" w:space="0" w:color="auto"/>
            </w:tcBorders>
            <w:vAlign w:val="center"/>
          </w:tcPr>
          <w:p w:rsidR="0043465C" w:rsidRPr="0043465C" w:rsidRDefault="0043465C" w:rsidP="0043465C">
            <w:pPr>
              <w:suppressAutoHyphens/>
              <w:spacing w:after="0" w:line="240" w:lineRule="auto"/>
              <w:ind w:left="-108" w:firstLine="317"/>
              <w:contextualSpacing/>
              <w:jc w:val="center"/>
              <w:rPr>
                <w:rFonts w:ascii="Times New Roman" w:eastAsia="Times New Roman" w:hAnsi="Times New Roman" w:cs="Times New Roman"/>
                <w:color w:val="000000"/>
                <w:sz w:val="20"/>
                <w:szCs w:val="20"/>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3465C" w:rsidRPr="0043465C" w:rsidRDefault="0043465C" w:rsidP="0043465C">
            <w:pPr>
              <w:suppressAutoHyphens/>
              <w:spacing w:after="0" w:line="240" w:lineRule="auto"/>
              <w:ind w:left="-108" w:firstLine="6"/>
              <w:contextualSpacing/>
              <w:jc w:val="center"/>
              <w:rPr>
                <w:rFonts w:ascii="Times New Roman" w:eastAsia="Andale Sans UI" w:hAnsi="Times New Roman" w:cs="Times New Roman"/>
                <w:color w:val="000000"/>
                <w:kern w:val="2"/>
                <w:sz w:val="20"/>
                <w:szCs w:val="20"/>
                <w:bdr w:val="none" w:sz="0" w:space="0" w:color="auto" w:frame="1"/>
                <w:lang w:val="uk-UA" w:eastAsia="fa-IR" w:bidi="fa-IR"/>
              </w:rPr>
            </w:pPr>
            <w:r w:rsidRPr="0043465C">
              <w:rPr>
                <w:rFonts w:ascii="Times New Roman" w:hAnsi="Times New Roman" w:cs="Times New Roman"/>
              </w:rPr>
              <w:t>1</w:t>
            </w:r>
            <w:r w:rsidRPr="0043465C">
              <w:rPr>
                <w:rFonts w:ascii="Times New Roman" w:hAnsi="Times New Roman" w:cs="Times New Roman"/>
                <w:lang w:val="uk-UA"/>
              </w:rPr>
              <w:t>6</w:t>
            </w:r>
          </w:p>
        </w:tc>
      </w:tr>
      <w:tr w:rsidR="0043465C" w:rsidRPr="0043465C" w:rsidTr="00D20C18">
        <w:trPr>
          <w:trHeight w:val="843"/>
        </w:trPr>
        <w:tc>
          <w:tcPr>
            <w:tcW w:w="455"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contextualSpacing/>
              <w:rPr>
                <w:rFonts w:ascii="Times New Roman" w:hAnsi="Times New Roman" w:cs="Times New Roman"/>
                <w:color w:val="000000"/>
                <w:sz w:val="20"/>
                <w:szCs w:val="20"/>
                <w:lang w:val="uk-UA"/>
              </w:rPr>
            </w:pPr>
            <w:r w:rsidRPr="0043465C">
              <w:rPr>
                <w:rFonts w:ascii="Times New Roman" w:hAnsi="Times New Roman" w:cs="Times New Roman"/>
                <w:color w:val="000000"/>
                <w:sz w:val="20"/>
                <w:szCs w:val="20"/>
                <w:lang w:val="uk-UA"/>
              </w:rPr>
              <w:t>21</w:t>
            </w:r>
          </w:p>
        </w:tc>
        <w:tc>
          <w:tcPr>
            <w:tcW w:w="2268"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38"/>
              <w:contextualSpacing/>
              <w:jc w:val="center"/>
              <w:rPr>
                <w:rFonts w:ascii="Times New Roman" w:eastAsia="Andale Sans UI" w:hAnsi="Times New Roman" w:cs="Times New Roman"/>
                <w:color w:val="000000"/>
                <w:kern w:val="2"/>
                <w:sz w:val="20"/>
                <w:szCs w:val="20"/>
                <w:lang w:val="uk-UA" w:bidi="fa-IR"/>
              </w:rPr>
            </w:pPr>
            <w:r w:rsidRPr="0043465C">
              <w:rPr>
                <w:rFonts w:ascii="Times New Roman" w:hAnsi="Times New Roman" w:cs="Times New Roman"/>
                <w:sz w:val="20"/>
                <w:szCs w:val="20"/>
                <w:lang w:val="uk-UA"/>
              </w:rPr>
              <w:t>Фарба фасадна високоякісна , біла матова, -7,0 кг</w:t>
            </w:r>
          </w:p>
        </w:tc>
        <w:tc>
          <w:tcPr>
            <w:tcW w:w="6521" w:type="dxa"/>
            <w:vMerge w:val="restart"/>
            <w:tcBorders>
              <w:left w:val="single" w:sz="4" w:space="0" w:color="auto"/>
              <w:right w:val="single" w:sz="4" w:space="0" w:color="auto"/>
            </w:tcBorders>
            <w:vAlign w:val="center"/>
          </w:tcPr>
          <w:p w:rsidR="0043465C" w:rsidRPr="0043465C" w:rsidRDefault="0043465C" w:rsidP="0043465C">
            <w:pPr>
              <w:suppressAutoHyphens/>
              <w:spacing w:after="0" w:line="240" w:lineRule="auto"/>
              <w:ind w:left="-108" w:firstLine="317"/>
              <w:contextualSpacing/>
              <w:jc w:val="both"/>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Призначення: для фарбування фасадів будівель з будь-яких мінеральних основ (цементна і цементно-вапняна штукатурка, шпаклівка, цегла, бетон, шлакоблок), а також гіпсових, дерев'яних основ.</w:t>
            </w:r>
          </w:p>
          <w:p w:rsidR="0043465C" w:rsidRPr="0043465C" w:rsidRDefault="0043465C" w:rsidP="0043465C">
            <w:pPr>
              <w:suppressAutoHyphens/>
              <w:spacing w:after="0" w:line="240" w:lineRule="auto"/>
              <w:ind w:left="-108" w:firstLine="317"/>
              <w:contextualSpacing/>
              <w:jc w:val="both"/>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 xml:space="preserve">Вміст ЛОС: ≤ 40 г/л </w:t>
            </w:r>
          </w:p>
          <w:p w:rsidR="0043465C" w:rsidRPr="0043465C" w:rsidRDefault="0043465C" w:rsidP="0043465C">
            <w:pPr>
              <w:suppressAutoHyphens/>
              <w:spacing w:after="0" w:line="240" w:lineRule="auto"/>
              <w:ind w:left="-108" w:firstLine="317"/>
              <w:contextualSpacing/>
              <w:jc w:val="both"/>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Строк придатності:  24 місяців від дати виготовлення</w:t>
            </w:r>
          </w:p>
          <w:p w:rsidR="0043465C" w:rsidRPr="0043465C" w:rsidRDefault="0043465C" w:rsidP="0043465C">
            <w:pPr>
              <w:suppressAutoHyphens/>
              <w:spacing w:after="0" w:line="240" w:lineRule="auto"/>
              <w:ind w:left="-108" w:firstLine="317"/>
              <w:contextualSpacing/>
              <w:jc w:val="both"/>
              <w:rPr>
                <w:rFonts w:ascii="Times New Roman" w:eastAsia="Times New Roman" w:hAnsi="Times New Roman" w:cs="Times New Roman"/>
                <w:color w:val="000000"/>
                <w:sz w:val="20"/>
                <w:szCs w:val="20"/>
                <w:lang w:val="uk-UA" w:eastAsia="ru-RU"/>
              </w:rPr>
            </w:pPr>
          </w:p>
          <w:p w:rsidR="0043465C" w:rsidRPr="0043465C" w:rsidRDefault="0043465C" w:rsidP="0043465C">
            <w:pPr>
              <w:suppressAutoHyphens/>
              <w:spacing w:after="0" w:line="240" w:lineRule="auto"/>
              <w:ind w:left="-108" w:firstLine="317"/>
              <w:contextualSpacing/>
              <w:jc w:val="both"/>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Фізико-хімічні показники:</w:t>
            </w:r>
          </w:p>
          <w:p w:rsidR="0043465C" w:rsidRPr="0043465C" w:rsidRDefault="0043465C" w:rsidP="0043465C">
            <w:pPr>
              <w:suppressAutoHyphens/>
              <w:spacing w:after="0" w:line="240" w:lineRule="auto"/>
              <w:ind w:firstLine="317"/>
              <w:contextualSpacing/>
              <w:jc w:val="both"/>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1.</w:t>
            </w:r>
            <w:r w:rsidRPr="0043465C">
              <w:rPr>
                <w:rFonts w:ascii="Times New Roman" w:eastAsia="Times New Roman" w:hAnsi="Times New Roman" w:cs="Times New Roman"/>
                <w:color w:val="000000"/>
                <w:sz w:val="20"/>
                <w:szCs w:val="20"/>
                <w:lang w:val="uk-UA" w:eastAsia="ru-RU"/>
              </w:rPr>
              <w:tab/>
              <w:t>Колір і зовнішній вигляд покриття - Після висихання фарба повинна утворити покриття з однорідною поверхнею. Колір повинен відповідати контрольному зразку</w:t>
            </w:r>
          </w:p>
          <w:p w:rsidR="0043465C" w:rsidRPr="0043465C" w:rsidRDefault="0043465C" w:rsidP="0043465C">
            <w:pPr>
              <w:suppressAutoHyphens/>
              <w:spacing w:after="0" w:line="240" w:lineRule="auto"/>
              <w:ind w:firstLine="317"/>
              <w:contextualSpacing/>
              <w:jc w:val="both"/>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2.</w:t>
            </w:r>
            <w:r w:rsidRPr="0043465C">
              <w:rPr>
                <w:rFonts w:ascii="Times New Roman" w:eastAsia="Times New Roman" w:hAnsi="Times New Roman" w:cs="Times New Roman"/>
                <w:color w:val="000000"/>
                <w:sz w:val="20"/>
                <w:szCs w:val="20"/>
                <w:lang w:val="uk-UA" w:eastAsia="ru-RU"/>
              </w:rPr>
              <w:tab/>
              <w:t xml:space="preserve">В'язкість за ротаційним віскозиметром, </w:t>
            </w:r>
            <w:proofErr w:type="spellStart"/>
            <w:r w:rsidRPr="0043465C">
              <w:rPr>
                <w:rFonts w:ascii="Times New Roman" w:eastAsia="Times New Roman" w:hAnsi="Times New Roman" w:cs="Times New Roman"/>
                <w:color w:val="000000"/>
                <w:sz w:val="20"/>
                <w:szCs w:val="20"/>
                <w:lang w:val="uk-UA" w:eastAsia="ru-RU"/>
              </w:rPr>
              <w:t>мПа∙с</w:t>
            </w:r>
            <w:proofErr w:type="spellEnd"/>
            <w:r w:rsidRPr="0043465C">
              <w:rPr>
                <w:rFonts w:ascii="Times New Roman" w:eastAsia="Times New Roman" w:hAnsi="Times New Roman" w:cs="Times New Roman"/>
                <w:color w:val="000000"/>
                <w:sz w:val="20"/>
                <w:szCs w:val="20"/>
                <w:lang w:val="uk-UA" w:eastAsia="ru-RU"/>
              </w:rPr>
              <w:t xml:space="preserve"> (</w:t>
            </w:r>
            <w:proofErr w:type="spellStart"/>
            <w:r w:rsidRPr="0043465C">
              <w:rPr>
                <w:rFonts w:ascii="Times New Roman" w:eastAsia="Times New Roman" w:hAnsi="Times New Roman" w:cs="Times New Roman"/>
                <w:color w:val="000000"/>
                <w:sz w:val="20"/>
                <w:szCs w:val="20"/>
                <w:lang w:val="uk-UA" w:eastAsia="ru-RU"/>
              </w:rPr>
              <w:t>сР</w:t>
            </w:r>
            <w:proofErr w:type="spellEnd"/>
            <w:r w:rsidRPr="0043465C">
              <w:rPr>
                <w:rFonts w:ascii="Times New Roman" w:eastAsia="Times New Roman" w:hAnsi="Times New Roman" w:cs="Times New Roman"/>
                <w:color w:val="000000"/>
                <w:sz w:val="20"/>
                <w:szCs w:val="20"/>
                <w:lang w:val="uk-UA" w:eastAsia="ru-RU"/>
              </w:rPr>
              <w:t xml:space="preserve">), </w:t>
            </w:r>
            <w:proofErr w:type="spellStart"/>
            <w:r w:rsidRPr="0043465C">
              <w:rPr>
                <w:rFonts w:ascii="Times New Roman" w:eastAsia="Times New Roman" w:hAnsi="Times New Roman" w:cs="Times New Roman"/>
                <w:color w:val="000000"/>
                <w:sz w:val="20"/>
                <w:szCs w:val="20"/>
                <w:lang w:val="uk-UA" w:eastAsia="ru-RU"/>
              </w:rPr>
              <w:t>шпіндель</w:t>
            </w:r>
            <w:proofErr w:type="spellEnd"/>
            <w:r w:rsidRPr="0043465C">
              <w:rPr>
                <w:rFonts w:ascii="Times New Roman" w:eastAsia="Times New Roman" w:hAnsi="Times New Roman" w:cs="Times New Roman"/>
                <w:color w:val="000000"/>
                <w:sz w:val="20"/>
                <w:szCs w:val="20"/>
                <w:lang w:val="uk-UA" w:eastAsia="ru-RU"/>
              </w:rPr>
              <w:t xml:space="preserve"> № 5, швидкість 5 - 15000-50000</w:t>
            </w:r>
          </w:p>
          <w:p w:rsidR="0043465C" w:rsidRPr="0043465C" w:rsidRDefault="0043465C" w:rsidP="0043465C">
            <w:pPr>
              <w:suppressAutoHyphens/>
              <w:spacing w:after="0" w:line="240" w:lineRule="auto"/>
              <w:ind w:firstLine="317"/>
              <w:contextualSpacing/>
              <w:jc w:val="both"/>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3.</w:t>
            </w:r>
            <w:r w:rsidRPr="0043465C">
              <w:rPr>
                <w:rFonts w:ascii="Times New Roman" w:eastAsia="Times New Roman" w:hAnsi="Times New Roman" w:cs="Times New Roman"/>
                <w:color w:val="000000"/>
                <w:sz w:val="20"/>
                <w:szCs w:val="20"/>
                <w:lang w:val="uk-UA" w:eastAsia="ru-RU"/>
              </w:rPr>
              <w:tab/>
            </w:r>
            <w:proofErr w:type="spellStart"/>
            <w:r w:rsidRPr="0043465C">
              <w:rPr>
                <w:rFonts w:ascii="Times New Roman" w:eastAsia="Times New Roman" w:hAnsi="Times New Roman" w:cs="Times New Roman"/>
                <w:color w:val="000000"/>
                <w:sz w:val="20"/>
                <w:szCs w:val="20"/>
                <w:lang w:val="uk-UA" w:eastAsia="ru-RU"/>
              </w:rPr>
              <w:t>рН</w:t>
            </w:r>
            <w:proofErr w:type="spellEnd"/>
            <w:r w:rsidRPr="0043465C">
              <w:rPr>
                <w:rFonts w:ascii="Times New Roman" w:eastAsia="Times New Roman" w:hAnsi="Times New Roman" w:cs="Times New Roman"/>
                <w:color w:val="000000"/>
                <w:sz w:val="20"/>
                <w:szCs w:val="20"/>
                <w:lang w:val="uk-UA" w:eastAsia="ru-RU"/>
              </w:rPr>
              <w:t xml:space="preserve"> - 8-10</w:t>
            </w:r>
          </w:p>
          <w:p w:rsidR="0043465C" w:rsidRPr="0043465C" w:rsidRDefault="0043465C" w:rsidP="0043465C">
            <w:pPr>
              <w:suppressAutoHyphens/>
              <w:spacing w:after="0" w:line="240" w:lineRule="auto"/>
              <w:ind w:firstLine="317"/>
              <w:contextualSpacing/>
              <w:jc w:val="both"/>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4.</w:t>
            </w:r>
            <w:r w:rsidRPr="0043465C">
              <w:rPr>
                <w:rFonts w:ascii="Times New Roman" w:eastAsia="Times New Roman" w:hAnsi="Times New Roman" w:cs="Times New Roman"/>
                <w:color w:val="000000"/>
                <w:sz w:val="20"/>
                <w:szCs w:val="20"/>
                <w:lang w:val="uk-UA" w:eastAsia="ru-RU"/>
              </w:rPr>
              <w:tab/>
              <w:t>Масова частка нелетких речовин, % - 55-65</w:t>
            </w:r>
          </w:p>
          <w:p w:rsidR="0043465C" w:rsidRPr="0043465C" w:rsidRDefault="0043465C" w:rsidP="0043465C">
            <w:pPr>
              <w:suppressAutoHyphens/>
              <w:spacing w:after="0" w:line="240" w:lineRule="auto"/>
              <w:ind w:firstLine="317"/>
              <w:contextualSpacing/>
              <w:jc w:val="both"/>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5.</w:t>
            </w:r>
            <w:r w:rsidRPr="0043465C">
              <w:rPr>
                <w:rFonts w:ascii="Times New Roman" w:eastAsia="Times New Roman" w:hAnsi="Times New Roman" w:cs="Times New Roman"/>
                <w:color w:val="000000"/>
                <w:sz w:val="20"/>
                <w:szCs w:val="20"/>
                <w:lang w:val="uk-UA" w:eastAsia="ru-RU"/>
              </w:rPr>
              <w:tab/>
            </w:r>
            <w:proofErr w:type="spellStart"/>
            <w:r w:rsidRPr="0043465C">
              <w:rPr>
                <w:rFonts w:ascii="Times New Roman" w:eastAsia="Times New Roman" w:hAnsi="Times New Roman" w:cs="Times New Roman"/>
                <w:color w:val="000000"/>
                <w:sz w:val="20"/>
                <w:szCs w:val="20"/>
                <w:lang w:val="uk-UA" w:eastAsia="ru-RU"/>
              </w:rPr>
              <w:t>Густина,г</w:t>
            </w:r>
            <w:proofErr w:type="spellEnd"/>
            <w:r w:rsidRPr="0043465C">
              <w:rPr>
                <w:rFonts w:ascii="Times New Roman" w:eastAsia="Times New Roman" w:hAnsi="Times New Roman" w:cs="Times New Roman"/>
                <w:color w:val="000000"/>
                <w:sz w:val="20"/>
                <w:szCs w:val="20"/>
                <w:lang w:val="uk-UA" w:eastAsia="ru-RU"/>
              </w:rPr>
              <w:t>/см³,не менше - 1,4</w:t>
            </w:r>
          </w:p>
          <w:p w:rsidR="0043465C" w:rsidRPr="0043465C" w:rsidRDefault="0043465C" w:rsidP="0043465C">
            <w:pPr>
              <w:suppressAutoHyphens/>
              <w:spacing w:after="0" w:line="240" w:lineRule="auto"/>
              <w:ind w:firstLine="317"/>
              <w:contextualSpacing/>
              <w:jc w:val="both"/>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6.</w:t>
            </w:r>
            <w:r w:rsidRPr="0043465C">
              <w:rPr>
                <w:rFonts w:ascii="Times New Roman" w:eastAsia="Times New Roman" w:hAnsi="Times New Roman" w:cs="Times New Roman"/>
                <w:color w:val="000000"/>
                <w:sz w:val="20"/>
                <w:szCs w:val="20"/>
                <w:lang w:val="uk-UA" w:eastAsia="ru-RU"/>
              </w:rPr>
              <w:tab/>
              <w:t xml:space="preserve">Час висихання до ст. 3 ,год, не </w:t>
            </w:r>
            <w:proofErr w:type="spellStart"/>
            <w:r w:rsidRPr="0043465C">
              <w:rPr>
                <w:rFonts w:ascii="Times New Roman" w:eastAsia="Times New Roman" w:hAnsi="Times New Roman" w:cs="Times New Roman"/>
                <w:color w:val="000000"/>
                <w:sz w:val="20"/>
                <w:szCs w:val="20"/>
                <w:lang w:val="uk-UA" w:eastAsia="ru-RU"/>
              </w:rPr>
              <w:t>бiльше</w:t>
            </w:r>
            <w:proofErr w:type="spellEnd"/>
            <w:r w:rsidRPr="0043465C">
              <w:rPr>
                <w:rFonts w:ascii="Times New Roman" w:eastAsia="Times New Roman" w:hAnsi="Times New Roman" w:cs="Times New Roman"/>
                <w:color w:val="000000"/>
                <w:sz w:val="20"/>
                <w:szCs w:val="20"/>
                <w:lang w:val="uk-UA" w:eastAsia="ru-RU"/>
              </w:rPr>
              <w:t xml:space="preserve"> - 1</w:t>
            </w:r>
          </w:p>
          <w:p w:rsidR="0043465C" w:rsidRPr="0043465C" w:rsidRDefault="0043465C" w:rsidP="0043465C">
            <w:pPr>
              <w:suppressAutoHyphens/>
              <w:spacing w:after="0" w:line="240" w:lineRule="auto"/>
              <w:ind w:firstLine="317"/>
              <w:contextualSpacing/>
              <w:jc w:val="both"/>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7.</w:t>
            </w:r>
            <w:r w:rsidRPr="0043465C">
              <w:rPr>
                <w:rFonts w:ascii="Times New Roman" w:eastAsia="Times New Roman" w:hAnsi="Times New Roman" w:cs="Times New Roman"/>
                <w:color w:val="000000"/>
                <w:sz w:val="20"/>
                <w:szCs w:val="20"/>
                <w:lang w:val="uk-UA" w:eastAsia="ru-RU"/>
              </w:rPr>
              <w:tab/>
              <w:t xml:space="preserve">Стійкість до мокрого стирання після 200 циклів, </w:t>
            </w:r>
            <w:proofErr w:type="spellStart"/>
            <w:r w:rsidRPr="0043465C">
              <w:rPr>
                <w:rFonts w:ascii="Times New Roman" w:eastAsia="Times New Roman" w:hAnsi="Times New Roman" w:cs="Times New Roman"/>
                <w:color w:val="000000"/>
                <w:sz w:val="20"/>
                <w:szCs w:val="20"/>
                <w:lang w:val="uk-UA" w:eastAsia="ru-RU"/>
              </w:rPr>
              <w:t>мкм</w:t>
            </w:r>
            <w:proofErr w:type="spellEnd"/>
            <w:r w:rsidRPr="0043465C">
              <w:rPr>
                <w:rFonts w:ascii="Times New Roman" w:eastAsia="Times New Roman" w:hAnsi="Times New Roman" w:cs="Times New Roman"/>
                <w:color w:val="000000"/>
                <w:sz w:val="20"/>
                <w:szCs w:val="20"/>
                <w:lang w:val="uk-UA" w:eastAsia="ru-RU"/>
              </w:rPr>
              <w:t>, не більше - 5</w:t>
            </w:r>
          </w:p>
          <w:p w:rsidR="0043465C" w:rsidRPr="0043465C" w:rsidRDefault="0043465C" w:rsidP="0043465C">
            <w:pPr>
              <w:suppressAutoHyphens/>
              <w:spacing w:after="0" w:line="240" w:lineRule="auto"/>
              <w:ind w:firstLine="317"/>
              <w:contextualSpacing/>
              <w:jc w:val="both"/>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8.</w:t>
            </w:r>
            <w:r w:rsidRPr="0043465C">
              <w:rPr>
                <w:rFonts w:ascii="Times New Roman" w:eastAsia="Times New Roman" w:hAnsi="Times New Roman" w:cs="Times New Roman"/>
                <w:color w:val="000000"/>
                <w:sz w:val="20"/>
                <w:szCs w:val="20"/>
                <w:lang w:val="uk-UA" w:eastAsia="ru-RU"/>
              </w:rPr>
              <w:tab/>
              <w:t>Ступінь блиску ,кут 85º,од.,не більше (ДСТУ EN 1062-1) – 5 (клас G₃, матовий)</w:t>
            </w:r>
          </w:p>
          <w:p w:rsidR="0043465C" w:rsidRPr="0043465C" w:rsidRDefault="0043465C" w:rsidP="0043465C">
            <w:pPr>
              <w:suppressAutoHyphens/>
              <w:spacing w:after="0" w:line="240" w:lineRule="auto"/>
              <w:ind w:firstLine="317"/>
              <w:contextualSpacing/>
              <w:jc w:val="both"/>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9.</w:t>
            </w:r>
            <w:r w:rsidRPr="0043465C">
              <w:rPr>
                <w:rFonts w:ascii="Times New Roman" w:eastAsia="Times New Roman" w:hAnsi="Times New Roman" w:cs="Times New Roman"/>
                <w:color w:val="000000"/>
                <w:sz w:val="20"/>
                <w:szCs w:val="20"/>
                <w:lang w:val="uk-UA" w:eastAsia="ru-RU"/>
              </w:rPr>
              <w:tab/>
              <w:t xml:space="preserve">Розмір частинок (зернистість), </w:t>
            </w:r>
            <w:proofErr w:type="spellStart"/>
            <w:r w:rsidRPr="0043465C">
              <w:rPr>
                <w:rFonts w:ascii="Times New Roman" w:eastAsia="Times New Roman" w:hAnsi="Times New Roman" w:cs="Times New Roman"/>
                <w:color w:val="000000"/>
                <w:sz w:val="20"/>
                <w:szCs w:val="20"/>
                <w:lang w:val="uk-UA" w:eastAsia="ru-RU"/>
              </w:rPr>
              <w:t>мкм</w:t>
            </w:r>
            <w:proofErr w:type="spellEnd"/>
            <w:r w:rsidRPr="0043465C">
              <w:rPr>
                <w:rFonts w:ascii="Times New Roman" w:eastAsia="Times New Roman" w:hAnsi="Times New Roman" w:cs="Times New Roman"/>
                <w:color w:val="000000"/>
                <w:sz w:val="20"/>
                <w:szCs w:val="20"/>
                <w:lang w:val="uk-UA" w:eastAsia="ru-RU"/>
              </w:rPr>
              <w:t>, не більше (ДСТУ EN 1062-1) – 30 (клас S₁, дрібнозернисті)</w:t>
            </w:r>
          </w:p>
          <w:p w:rsidR="0043465C" w:rsidRPr="0043465C" w:rsidRDefault="0043465C" w:rsidP="0043465C">
            <w:pPr>
              <w:suppressAutoHyphens/>
              <w:spacing w:after="0" w:line="240" w:lineRule="auto"/>
              <w:ind w:firstLine="317"/>
              <w:contextualSpacing/>
              <w:jc w:val="both"/>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10.</w:t>
            </w:r>
            <w:r w:rsidRPr="0043465C">
              <w:rPr>
                <w:rFonts w:ascii="Times New Roman" w:eastAsia="Times New Roman" w:hAnsi="Times New Roman" w:cs="Times New Roman"/>
                <w:color w:val="000000"/>
                <w:sz w:val="20"/>
                <w:szCs w:val="20"/>
                <w:lang w:val="uk-UA" w:eastAsia="ru-RU"/>
              </w:rPr>
              <w:tab/>
              <w:t>Коефіцієнт контрастності, %, не менше - 98</w:t>
            </w:r>
          </w:p>
          <w:p w:rsidR="0043465C" w:rsidRPr="0043465C" w:rsidRDefault="0043465C" w:rsidP="0043465C">
            <w:pPr>
              <w:suppressAutoHyphens/>
              <w:spacing w:after="0" w:line="240" w:lineRule="auto"/>
              <w:ind w:firstLine="317"/>
              <w:contextualSpacing/>
              <w:jc w:val="both"/>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11.</w:t>
            </w:r>
            <w:r w:rsidRPr="0043465C">
              <w:rPr>
                <w:rFonts w:ascii="Times New Roman" w:eastAsia="Times New Roman" w:hAnsi="Times New Roman" w:cs="Times New Roman"/>
                <w:color w:val="000000"/>
                <w:sz w:val="20"/>
                <w:szCs w:val="20"/>
                <w:lang w:val="uk-UA" w:eastAsia="ru-RU"/>
              </w:rPr>
              <w:tab/>
              <w:t xml:space="preserve">Товщина сухої плівки, </w:t>
            </w:r>
            <w:proofErr w:type="spellStart"/>
            <w:r w:rsidRPr="0043465C">
              <w:rPr>
                <w:rFonts w:ascii="Times New Roman" w:eastAsia="Times New Roman" w:hAnsi="Times New Roman" w:cs="Times New Roman"/>
                <w:color w:val="000000"/>
                <w:sz w:val="20"/>
                <w:szCs w:val="20"/>
                <w:lang w:val="uk-UA" w:eastAsia="ru-RU"/>
              </w:rPr>
              <w:t>мкм</w:t>
            </w:r>
            <w:proofErr w:type="spellEnd"/>
            <w:r w:rsidRPr="0043465C">
              <w:rPr>
                <w:rFonts w:ascii="Times New Roman" w:eastAsia="Times New Roman" w:hAnsi="Times New Roman" w:cs="Times New Roman"/>
                <w:color w:val="000000"/>
                <w:sz w:val="20"/>
                <w:szCs w:val="20"/>
                <w:lang w:val="uk-UA" w:eastAsia="ru-RU"/>
              </w:rPr>
              <w:t xml:space="preserve"> (ДСТУ EN 1062-1) - 50-100 (клас Е₂)</w:t>
            </w:r>
          </w:p>
          <w:p w:rsidR="0043465C" w:rsidRPr="0043465C" w:rsidRDefault="0043465C" w:rsidP="0043465C">
            <w:pPr>
              <w:suppressAutoHyphens/>
              <w:spacing w:after="0" w:line="240" w:lineRule="auto"/>
              <w:ind w:firstLine="317"/>
              <w:contextualSpacing/>
              <w:jc w:val="both"/>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12.</w:t>
            </w:r>
            <w:r w:rsidRPr="0043465C">
              <w:rPr>
                <w:rFonts w:ascii="Times New Roman" w:eastAsia="Times New Roman" w:hAnsi="Times New Roman" w:cs="Times New Roman"/>
                <w:color w:val="000000"/>
                <w:sz w:val="20"/>
                <w:szCs w:val="20"/>
                <w:lang w:val="uk-UA" w:eastAsia="ru-RU"/>
              </w:rPr>
              <w:tab/>
            </w:r>
            <w:proofErr w:type="spellStart"/>
            <w:r w:rsidRPr="0043465C">
              <w:rPr>
                <w:rFonts w:ascii="Times New Roman" w:eastAsia="Times New Roman" w:hAnsi="Times New Roman" w:cs="Times New Roman"/>
                <w:color w:val="000000"/>
                <w:sz w:val="20"/>
                <w:szCs w:val="20"/>
                <w:lang w:val="uk-UA" w:eastAsia="ru-RU"/>
              </w:rPr>
              <w:t>Паропроникність</w:t>
            </w:r>
            <w:proofErr w:type="spellEnd"/>
            <w:r w:rsidRPr="0043465C">
              <w:rPr>
                <w:rFonts w:ascii="Times New Roman" w:eastAsia="Times New Roman" w:hAnsi="Times New Roman" w:cs="Times New Roman"/>
                <w:color w:val="000000"/>
                <w:sz w:val="20"/>
                <w:szCs w:val="20"/>
                <w:lang w:val="uk-UA" w:eastAsia="ru-RU"/>
              </w:rPr>
              <w:t xml:space="preserve">, г/ (м²*1 </w:t>
            </w:r>
            <w:proofErr w:type="spellStart"/>
            <w:r w:rsidRPr="0043465C">
              <w:rPr>
                <w:rFonts w:ascii="Times New Roman" w:eastAsia="Times New Roman" w:hAnsi="Times New Roman" w:cs="Times New Roman"/>
                <w:color w:val="000000"/>
                <w:sz w:val="20"/>
                <w:szCs w:val="20"/>
                <w:lang w:val="uk-UA" w:eastAsia="ru-RU"/>
              </w:rPr>
              <w:t>доб</w:t>
            </w:r>
            <w:proofErr w:type="spellEnd"/>
            <w:r w:rsidRPr="0043465C">
              <w:rPr>
                <w:rFonts w:ascii="Times New Roman" w:eastAsia="Times New Roman" w:hAnsi="Times New Roman" w:cs="Times New Roman"/>
                <w:color w:val="000000"/>
                <w:sz w:val="20"/>
                <w:szCs w:val="20"/>
                <w:lang w:val="uk-UA" w:eastAsia="ru-RU"/>
              </w:rPr>
              <w:t>), не менше (ДСТУ EN 1062-1) – 150 (клас V₁, високий)</w:t>
            </w:r>
          </w:p>
          <w:p w:rsidR="0043465C" w:rsidRPr="0043465C" w:rsidRDefault="0043465C" w:rsidP="0043465C">
            <w:pPr>
              <w:suppressAutoHyphens/>
              <w:spacing w:after="0" w:line="240" w:lineRule="auto"/>
              <w:ind w:firstLine="317"/>
              <w:contextualSpacing/>
              <w:jc w:val="both"/>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13.</w:t>
            </w:r>
            <w:r w:rsidRPr="0043465C">
              <w:rPr>
                <w:rFonts w:ascii="Times New Roman" w:eastAsia="Times New Roman" w:hAnsi="Times New Roman" w:cs="Times New Roman"/>
                <w:color w:val="000000"/>
                <w:sz w:val="20"/>
                <w:szCs w:val="20"/>
                <w:lang w:val="uk-UA" w:eastAsia="ru-RU"/>
              </w:rPr>
              <w:tab/>
              <w:t>Водопроникність, кг/ (м²*1 г⁰´⁵), не більше (ДСТУ EN 1062-1) - 0,5 (клас W₂, середній)</w:t>
            </w:r>
          </w:p>
          <w:p w:rsidR="0043465C" w:rsidRPr="0043465C" w:rsidRDefault="0043465C" w:rsidP="0043465C">
            <w:pPr>
              <w:suppressAutoHyphens/>
              <w:spacing w:after="0" w:line="240" w:lineRule="auto"/>
              <w:ind w:firstLine="317"/>
              <w:contextualSpacing/>
              <w:jc w:val="both"/>
              <w:rPr>
                <w:rFonts w:ascii="Times New Roman" w:eastAsia="Times New Roman" w:hAnsi="Times New Roman" w:cs="Times New Roman"/>
                <w:color w:val="000000"/>
                <w:sz w:val="20"/>
                <w:szCs w:val="20"/>
                <w:lang w:val="uk-UA" w:eastAsia="ru-RU"/>
              </w:rPr>
            </w:pPr>
            <w:r w:rsidRPr="0043465C">
              <w:rPr>
                <w:rFonts w:ascii="Times New Roman" w:eastAsia="Times New Roman" w:hAnsi="Times New Roman" w:cs="Times New Roman"/>
                <w:color w:val="000000"/>
                <w:sz w:val="20"/>
                <w:szCs w:val="20"/>
                <w:lang w:val="uk-UA" w:eastAsia="ru-RU"/>
              </w:rPr>
              <w:t>14.</w:t>
            </w:r>
            <w:r w:rsidRPr="0043465C">
              <w:rPr>
                <w:rFonts w:ascii="Times New Roman" w:eastAsia="Times New Roman" w:hAnsi="Times New Roman" w:cs="Times New Roman"/>
                <w:color w:val="000000"/>
                <w:sz w:val="20"/>
                <w:szCs w:val="20"/>
                <w:lang w:val="uk-UA" w:eastAsia="ru-RU"/>
              </w:rPr>
              <w:tab/>
              <w:t>Маркування за ДСТУ EN 1062-1 - G₃E₂S₁V₁W₂A₀C₀</w:t>
            </w:r>
          </w:p>
        </w:tc>
        <w:tc>
          <w:tcPr>
            <w:tcW w:w="992" w:type="dxa"/>
            <w:tcBorders>
              <w:top w:val="single" w:sz="4" w:space="0" w:color="auto"/>
              <w:left w:val="single" w:sz="4" w:space="0" w:color="auto"/>
              <w:bottom w:val="single" w:sz="4" w:space="0" w:color="auto"/>
              <w:right w:val="single" w:sz="4" w:space="0" w:color="auto"/>
            </w:tcBorders>
            <w:vAlign w:val="center"/>
          </w:tcPr>
          <w:p w:rsidR="0043465C" w:rsidRPr="0043465C" w:rsidRDefault="0043465C" w:rsidP="0043465C">
            <w:pPr>
              <w:suppressAutoHyphens/>
              <w:spacing w:after="0" w:line="240" w:lineRule="auto"/>
              <w:ind w:left="-108" w:firstLine="6"/>
              <w:contextualSpacing/>
              <w:jc w:val="center"/>
              <w:rPr>
                <w:rFonts w:ascii="Times New Roman" w:eastAsia="Andale Sans UI" w:hAnsi="Times New Roman" w:cs="Times New Roman"/>
                <w:color w:val="000000"/>
                <w:kern w:val="2"/>
                <w:sz w:val="20"/>
                <w:szCs w:val="20"/>
                <w:bdr w:val="none" w:sz="0" w:space="0" w:color="auto" w:frame="1"/>
                <w:lang w:val="uk-UA" w:eastAsia="fa-IR" w:bidi="fa-IR"/>
              </w:rPr>
            </w:pPr>
            <w:r w:rsidRPr="0043465C">
              <w:rPr>
                <w:rFonts w:ascii="Times New Roman" w:hAnsi="Times New Roman" w:cs="Times New Roman"/>
              </w:rPr>
              <w:t>2</w:t>
            </w:r>
          </w:p>
        </w:tc>
      </w:tr>
      <w:tr w:rsidR="0043465C" w:rsidRPr="0043465C" w:rsidTr="00D20C18">
        <w:trPr>
          <w:trHeight w:val="843"/>
        </w:trPr>
        <w:tc>
          <w:tcPr>
            <w:tcW w:w="455"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contextualSpacing/>
              <w:rPr>
                <w:rFonts w:ascii="Times New Roman" w:hAnsi="Times New Roman" w:cs="Times New Roman"/>
                <w:color w:val="000000"/>
                <w:sz w:val="20"/>
                <w:szCs w:val="20"/>
                <w:lang w:val="uk-UA"/>
              </w:rPr>
            </w:pPr>
            <w:r w:rsidRPr="0043465C">
              <w:rPr>
                <w:rFonts w:ascii="Times New Roman" w:hAnsi="Times New Roman" w:cs="Times New Roman"/>
                <w:color w:val="000000"/>
                <w:sz w:val="20"/>
                <w:szCs w:val="20"/>
                <w:lang w:val="uk-UA"/>
              </w:rPr>
              <w:t>22</w:t>
            </w:r>
          </w:p>
        </w:tc>
        <w:tc>
          <w:tcPr>
            <w:tcW w:w="2268" w:type="dxa"/>
            <w:tcBorders>
              <w:top w:val="single" w:sz="4" w:space="0" w:color="auto"/>
              <w:left w:val="single" w:sz="4" w:space="0" w:color="auto"/>
              <w:bottom w:val="single" w:sz="4" w:space="0" w:color="auto"/>
              <w:right w:val="single" w:sz="4" w:space="0" w:color="auto"/>
            </w:tcBorders>
          </w:tcPr>
          <w:p w:rsidR="0043465C" w:rsidRPr="0043465C" w:rsidRDefault="0043465C" w:rsidP="00434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38"/>
              <w:contextualSpacing/>
              <w:jc w:val="center"/>
              <w:rPr>
                <w:rFonts w:ascii="Times New Roman" w:eastAsia="Andale Sans UI" w:hAnsi="Times New Roman" w:cs="Times New Roman"/>
                <w:color w:val="000000"/>
                <w:kern w:val="2"/>
                <w:sz w:val="20"/>
                <w:szCs w:val="20"/>
                <w:lang w:val="uk-UA" w:bidi="fa-IR"/>
              </w:rPr>
            </w:pPr>
            <w:r w:rsidRPr="0043465C">
              <w:rPr>
                <w:rFonts w:ascii="Times New Roman" w:hAnsi="Times New Roman" w:cs="Times New Roman"/>
                <w:sz w:val="20"/>
                <w:szCs w:val="20"/>
                <w:lang w:val="uk-UA"/>
              </w:rPr>
              <w:t>Фарба фасадна високоякісна, біла матова, -14,0 кг</w:t>
            </w:r>
          </w:p>
        </w:tc>
        <w:tc>
          <w:tcPr>
            <w:tcW w:w="6521" w:type="dxa"/>
            <w:vMerge/>
            <w:tcBorders>
              <w:left w:val="single" w:sz="4" w:space="0" w:color="auto"/>
              <w:right w:val="single" w:sz="4" w:space="0" w:color="auto"/>
            </w:tcBorders>
            <w:vAlign w:val="center"/>
          </w:tcPr>
          <w:p w:rsidR="0043465C" w:rsidRPr="0043465C" w:rsidRDefault="0043465C" w:rsidP="0043465C">
            <w:pPr>
              <w:suppressAutoHyphens/>
              <w:spacing w:after="0" w:line="240" w:lineRule="auto"/>
              <w:ind w:left="-108" w:firstLine="317"/>
              <w:contextualSpacing/>
              <w:jc w:val="center"/>
              <w:rPr>
                <w:rFonts w:ascii="Times New Roman" w:eastAsia="Times New Roman" w:hAnsi="Times New Roman" w:cs="Times New Roman"/>
                <w:color w:val="000000"/>
                <w:sz w:val="20"/>
                <w:szCs w:val="20"/>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3465C" w:rsidRPr="0043465C" w:rsidRDefault="0043465C" w:rsidP="0043465C">
            <w:pPr>
              <w:suppressAutoHyphens/>
              <w:spacing w:after="0" w:line="240" w:lineRule="auto"/>
              <w:ind w:left="-108" w:firstLine="6"/>
              <w:contextualSpacing/>
              <w:jc w:val="center"/>
              <w:rPr>
                <w:rFonts w:ascii="Times New Roman" w:eastAsia="Andale Sans UI" w:hAnsi="Times New Roman" w:cs="Times New Roman"/>
                <w:color w:val="000000"/>
                <w:kern w:val="2"/>
                <w:sz w:val="20"/>
                <w:szCs w:val="20"/>
                <w:bdr w:val="none" w:sz="0" w:space="0" w:color="auto" w:frame="1"/>
                <w:lang w:val="uk-UA" w:eastAsia="fa-IR" w:bidi="fa-IR"/>
              </w:rPr>
            </w:pPr>
            <w:r w:rsidRPr="0043465C">
              <w:rPr>
                <w:rFonts w:ascii="Times New Roman" w:hAnsi="Times New Roman" w:cs="Times New Roman"/>
                <w:lang w:val="uk-UA"/>
              </w:rPr>
              <w:t>6</w:t>
            </w:r>
          </w:p>
        </w:tc>
      </w:tr>
    </w:tbl>
    <w:p w:rsidR="0043465C" w:rsidRPr="0043465C" w:rsidRDefault="0043465C" w:rsidP="0043465C">
      <w:pPr>
        <w:shd w:val="clear" w:color="auto" w:fill="FFFFFF"/>
        <w:tabs>
          <w:tab w:val="left" w:pos="1134"/>
        </w:tabs>
        <w:spacing w:after="0" w:line="240" w:lineRule="auto"/>
        <w:ind w:firstLine="709"/>
        <w:contextualSpacing/>
        <w:jc w:val="both"/>
        <w:rPr>
          <w:rFonts w:ascii="Times New Roman" w:eastAsia="Calibri" w:hAnsi="Times New Roman" w:cs="Times New Roman"/>
          <w:b/>
          <w:kern w:val="2"/>
          <w:lang w:val="uk-UA"/>
          <w14:ligatures w14:val="standardContextual"/>
        </w:rPr>
      </w:pPr>
      <w:r w:rsidRPr="0043465C">
        <w:rPr>
          <w:rFonts w:ascii="Times New Roman" w:eastAsia="Calibri" w:hAnsi="Times New Roman" w:cs="Times New Roman"/>
          <w:b/>
          <w:kern w:val="2"/>
          <w:lang w:val="uk-UA"/>
          <w14:ligatures w14:val="standardContextual"/>
        </w:rPr>
        <w:t>Перелік документів, які повинен надати учасник у складі пропозиції на підтвердження відповідності запропонованої продукції  вимогам щодо технічних та якісних характеристик предмету закупівлі:</w:t>
      </w:r>
    </w:p>
    <w:p w:rsidR="0043465C" w:rsidRPr="0043465C" w:rsidRDefault="0043465C" w:rsidP="0043465C">
      <w:pPr>
        <w:widowControl w:val="0"/>
        <w:numPr>
          <w:ilvl w:val="0"/>
          <w:numId w:val="3"/>
        </w:numPr>
        <w:tabs>
          <w:tab w:val="left" w:pos="142"/>
          <w:tab w:val="left" w:pos="709"/>
          <w:tab w:val="left" w:pos="1134"/>
        </w:tabs>
        <w:suppressAutoHyphens/>
        <w:autoSpaceDE w:val="0"/>
        <w:spacing w:after="0" w:line="240" w:lineRule="auto"/>
        <w:ind w:left="0" w:firstLine="709"/>
        <w:contextualSpacing/>
        <w:jc w:val="both"/>
        <w:rPr>
          <w:rFonts w:ascii="Times New Roman" w:eastAsia="Times New Roman" w:hAnsi="Times New Roman" w:cs="Times New Roman"/>
          <w:lang w:val="uk-UA" w:eastAsia="ar-SA"/>
        </w:rPr>
      </w:pPr>
      <w:bookmarkStart w:id="3" w:name="_Hlk67416512"/>
      <w:r w:rsidRPr="0043465C">
        <w:rPr>
          <w:rFonts w:ascii="Times New Roman" w:eastAsia="Times New Roman" w:hAnsi="Times New Roman" w:cs="Times New Roman"/>
          <w:lang w:val="uk-UA" w:eastAsia="ar-SA"/>
        </w:rPr>
        <w:t>У разі пропонування продукції, що введена в обіг* до 01.10.2023 р. учасник надає:</w:t>
      </w:r>
    </w:p>
    <w:p w:rsidR="0043465C" w:rsidRPr="0043465C" w:rsidRDefault="0043465C" w:rsidP="0043465C">
      <w:pPr>
        <w:tabs>
          <w:tab w:val="left" w:pos="142"/>
          <w:tab w:val="left" w:pos="709"/>
          <w:tab w:val="left" w:pos="1134"/>
        </w:tabs>
        <w:spacing w:after="0" w:line="240" w:lineRule="auto"/>
        <w:ind w:firstLine="709"/>
        <w:contextualSpacing/>
        <w:jc w:val="both"/>
        <w:rPr>
          <w:rFonts w:ascii="Times New Roman" w:eastAsia="Calibri" w:hAnsi="Times New Roman" w:cs="Times New Roman"/>
          <w:kern w:val="2"/>
          <w:lang w:val="uk-UA"/>
          <w14:ligatures w14:val="standardContextual"/>
        </w:rPr>
      </w:pPr>
      <w:r w:rsidRPr="0043465C">
        <w:rPr>
          <w:rFonts w:ascii="Times New Roman" w:eastAsia="Calibri" w:hAnsi="Times New Roman" w:cs="Times New Roman"/>
          <w:kern w:val="2"/>
          <w:lang w:val="uk-UA"/>
          <w14:ligatures w14:val="standardContextual"/>
        </w:rPr>
        <w:t>висновки державної санітарно-епідеміологічної експертизи на кожне найменування предмету закупівлі із зазначенням повної назви об'єкту експертизи (що повинна співпадати з назвою запропонованої продукції, вказівка кольору в назві не є обов’язковою), відповідність ДСТУ/ТУ (що повинні співпадати з іншими документами та посиланнями тендерної пропозиції)</w:t>
      </w:r>
    </w:p>
    <w:p w:rsidR="0043465C" w:rsidRPr="0043465C" w:rsidRDefault="0043465C" w:rsidP="0043465C">
      <w:pPr>
        <w:widowControl w:val="0"/>
        <w:tabs>
          <w:tab w:val="left" w:pos="142"/>
          <w:tab w:val="left" w:pos="709"/>
          <w:tab w:val="left" w:pos="1134"/>
        </w:tabs>
        <w:suppressAutoHyphens/>
        <w:autoSpaceDE w:val="0"/>
        <w:spacing w:after="0" w:line="240" w:lineRule="auto"/>
        <w:ind w:firstLine="709"/>
        <w:contextualSpacing/>
        <w:jc w:val="both"/>
        <w:rPr>
          <w:rFonts w:ascii="Times New Roman" w:eastAsia="Times New Roman" w:hAnsi="Times New Roman" w:cs="Times New Roman"/>
          <w:lang w:val="uk-UA" w:eastAsia="ar-SA"/>
        </w:rPr>
      </w:pPr>
      <w:r w:rsidRPr="0043465C">
        <w:rPr>
          <w:rFonts w:ascii="Times New Roman" w:eastAsia="Times New Roman" w:hAnsi="Times New Roman" w:cs="Times New Roman"/>
          <w:lang w:val="uk-UA" w:eastAsia="ar-SA"/>
        </w:rPr>
        <w:t xml:space="preserve">або </w:t>
      </w:r>
    </w:p>
    <w:p w:rsidR="0043465C" w:rsidRPr="0043465C" w:rsidRDefault="0043465C" w:rsidP="0043465C">
      <w:pPr>
        <w:widowControl w:val="0"/>
        <w:tabs>
          <w:tab w:val="left" w:pos="142"/>
          <w:tab w:val="left" w:pos="709"/>
          <w:tab w:val="left" w:pos="1134"/>
        </w:tabs>
        <w:suppressAutoHyphens/>
        <w:autoSpaceDE w:val="0"/>
        <w:spacing w:after="0" w:line="240" w:lineRule="auto"/>
        <w:ind w:firstLine="709"/>
        <w:contextualSpacing/>
        <w:jc w:val="both"/>
        <w:rPr>
          <w:rFonts w:ascii="Times New Roman" w:eastAsia="Times New Roman" w:hAnsi="Times New Roman" w:cs="Times New Roman"/>
          <w:lang w:val="uk-UA" w:eastAsia="ar-SA"/>
        </w:rPr>
      </w:pPr>
      <w:r w:rsidRPr="0043465C">
        <w:rPr>
          <w:rFonts w:ascii="Times New Roman" w:eastAsia="Times New Roman" w:hAnsi="Times New Roman" w:cs="Times New Roman"/>
          <w:lang w:val="uk-UA" w:eastAsia="ar-SA"/>
        </w:rPr>
        <w:t>протоколи випробувань або інший аналогічний документ, виданий акредитованим органом оцінки відповідності (із долученням документів про акредитацію, сфери акредитації, що підтверджує можливість проведення випробувань/експертизи виду продукції, яка є предметом закупівлі та відносно якої надається протокол випробувань або інший аналогічний документ) із зазначенням повної назви об'єкту експертизи/випробувань (що повинна співпадати з назвою запропонованої продукції), відповідність ДСТУ/ТУ (що повинні співпадати з іншими документами та посиланнями тендерної пропозиції).</w:t>
      </w:r>
    </w:p>
    <w:p w:rsidR="0043465C" w:rsidRPr="0043465C" w:rsidRDefault="0043465C" w:rsidP="0043465C">
      <w:pPr>
        <w:widowControl w:val="0"/>
        <w:tabs>
          <w:tab w:val="left" w:pos="142"/>
          <w:tab w:val="left" w:pos="709"/>
          <w:tab w:val="left" w:pos="1134"/>
        </w:tabs>
        <w:suppressAutoHyphens/>
        <w:autoSpaceDE w:val="0"/>
        <w:spacing w:after="0" w:line="240" w:lineRule="auto"/>
        <w:ind w:firstLine="709"/>
        <w:contextualSpacing/>
        <w:jc w:val="both"/>
        <w:rPr>
          <w:rFonts w:ascii="Times New Roman" w:eastAsia="Times New Roman" w:hAnsi="Times New Roman" w:cs="Times New Roman"/>
          <w:lang w:val="uk-UA" w:eastAsia="ar-SA"/>
        </w:rPr>
      </w:pPr>
      <w:r w:rsidRPr="0043465C">
        <w:rPr>
          <w:rFonts w:ascii="Times New Roman" w:eastAsia="Times New Roman" w:hAnsi="Times New Roman" w:cs="Times New Roman"/>
          <w:lang w:val="uk-UA" w:eastAsia="ar-SA"/>
        </w:rPr>
        <w:t>* Поняття "введення в обіг" розуміється у змісті, визначеному Законом України "Про технічні регламенти та оцінку відповідності": введення в обіг - надання продукції на ринку України в перший раз.</w:t>
      </w:r>
    </w:p>
    <w:p w:rsidR="0043465C" w:rsidRPr="0043465C" w:rsidRDefault="0043465C" w:rsidP="0043465C">
      <w:pPr>
        <w:widowControl w:val="0"/>
        <w:numPr>
          <w:ilvl w:val="0"/>
          <w:numId w:val="3"/>
        </w:numPr>
        <w:tabs>
          <w:tab w:val="left" w:pos="142"/>
          <w:tab w:val="left" w:pos="709"/>
          <w:tab w:val="left" w:pos="1134"/>
        </w:tabs>
        <w:suppressAutoHyphens/>
        <w:autoSpaceDE w:val="0"/>
        <w:spacing w:after="0" w:line="240" w:lineRule="auto"/>
        <w:ind w:left="0" w:firstLine="709"/>
        <w:contextualSpacing/>
        <w:jc w:val="both"/>
        <w:rPr>
          <w:rFonts w:ascii="Times New Roman" w:eastAsia="Times New Roman" w:hAnsi="Times New Roman" w:cs="Times New Roman"/>
          <w:lang w:val="uk-UA" w:eastAsia="ar-SA"/>
        </w:rPr>
      </w:pPr>
      <w:r w:rsidRPr="0043465C">
        <w:rPr>
          <w:rFonts w:ascii="Times New Roman" w:eastAsia="Times New Roman" w:hAnsi="Times New Roman" w:cs="Times New Roman"/>
          <w:lang w:val="uk-UA" w:eastAsia="ar-SA"/>
        </w:rPr>
        <w:t>У разі пропонування продукції, що введена в обіг після 01.10.2023 р. учасник надає:</w:t>
      </w:r>
    </w:p>
    <w:p w:rsidR="0043465C" w:rsidRPr="0043465C" w:rsidRDefault="0043465C" w:rsidP="0043465C">
      <w:pPr>
        <w:widowControl w:val="0"/>
        <w:tabs>
          <w:tab w:val="left" w:pos="142"/>
          <w:tab w:val="left" w:pos="709"/>
          <w:tab w:val="left" w:pos="1134"/>
        </w:tabs>
        <w:suppressAutoHyphens/>
        <w:autoSpaceDE w:val="0"/>
        <w:spacing w:after="0" w:line="240" w:lineRule="auto"/>
        <w:ind w:firstLine="709"/>
        <w:contextualSpacing/>
        <w:jc w:val="both"/>
        <w:rPr>
          <w:rFonts w:ascii="Times New Roman" w:eastAsia="Times New Roman" w:hAnsi="Times New Roman" w:cs="Times New Roman"/>
          <w:lang w:val="uk-UA" w:eastAsia="ar-SA"/>
        </w:rPr>
      </w:pPr>
      <w:r w:rsidRPr="0043465C">
        <w:rPr>
          <w:rFonts w:ascii="Times New Roman" w:eastAsia="Times New Roman" w:hAnsi="Times New Roman" w:cs="Times New Roman"/>
          <w:lang w:val="uk-UA" w:eastAsia="ar-SA"/>
        </w:rPr>
        <w:t>2.1 Письмові пояснення виробника пропонованого товару, до яких долучаються докази введення в обіг* продукції, що пропонується, після 01.10.2023 року** та підтвердження (гарантії) поставки при цьому товару, введеного в обіг* з 01.10.2023 року;</w:t>
      </w:r>
    </w:p>
    <w:p w:rsidR="0043465C" w:rsidRPr="0043465C" w:rsidRDefault="0043465C" w:rsidP="0043465C">
      <w:pPr>
        <w:widowControl w:val="0"/>
        <w:tabs>
          <w:tab w:val="left" w:pos="142"/>
          <w:tab w:val="left" w:pos="709"/>
          <w:tab w:val="left" w:pos="1134"/>
        </w:tabs>
        <w:suppressAutoHyphens/>
        <w:autoSpaceDE w:val="0"/>
        <w:spacing w:after="0" w:line="240" w:lineRule="auto"/>
        <w:ind w:firstLine="709"/>
        <w:contextualSpacing/>
        <w:jc w:val="both"/>
        <w:rPr>
          <w:rFonts w:ascii="Times New Roman" w:eastAsia="Times New Roman" w:hAnsi="Times New Roman" w:cs="Times New Roman"/>
          <w:lang w:val="uk-UA" w:eastAsia="ar-SA"/>
        </w:rPr>
      </w:pPr>
      <w:r w:rsidRPr="0043465C">
        <w:rPr>
          <w:rFonts w:ascii="Times New Roman" w:eastAsia="Times New Roman" w:hAnsi="Times New Roman" w:cs="Times New Roman"/>
          <w:lang w:val="uk-UA" w:eastAsia="ar-SA"/>
        </w:rPr>
        <w:t xml:space="preserve">2.2 Протоколи випробувань або інший аналогічний документ, виданий акредитованим органом оцінки відповідності (із долученням документів про акредитацію, сфери акредитації, що відповідає випробуванням/експертизі відносно яких надається протокол випробувань або інший аналогічний документ) із зазначенням повної назви об'єкту експертизи/випробувань (що повинна </w:t>
      </w:r>
      <w:r w:rsidRPr="0043465C">
        <w:rPr>
          <w:rFonts w:ascii="Times New Roman" w:eastAsia="Times New Roman" w:hAnsi="Times New Roman" w:cs="Times New Roman"/>
          <w:lang w:val="uk-UA" w:eastAsia="ar-SA"/>
        </w:rPr>
        <w:lastRenderedPageBreak/>
        <w:t>співпадати з назвою запропонованої продукції), відповідність ДСТУ/ТУ (що повинні співпадати з іншими документами та посиланнями тендерної пропозиції).</w:t>
      </w:r>
    </w:p>
    <w:p w:rsidR="0043465C" w:rsidRPr="0043465C" w:rsidRDefault="0043465C" w:rsidP="0043465C">
      <w:pPr>
        <w:widowControl w:val="0"/>
        <w:tabs>
          <w:tab w:val="left" w:pos="142"/>
          <w:tab w:val="left" w:pos="709"/>
          <w:tab w:val="left" w:pos="1134"/>
        </w:tabs>
        <w:suppressAutoHyphens/>
        <w:autoSpaceDE w:val="0"/>
        <w:spacing w:after="0" w:line="240" w:lineRule="auto"/>
        <w:ind w:firstLine="709"/>
        <w:contextualSpacing/>
        <w:jc w:val="both"/>
        <w:rPr>
          <w:rFonts w:ascii="Times New Roman" w:eastAsia="Times New Roman" w:hAnsi="Times New Roman" w:cs="Times New Roman"/>
          <w:lang w:val="uk-UA" w:eastAsia="ar-SA"/>
        </w:rPr>
      </w:pPr>
      <w:r w:rsidRPr="0043465C">
        <w:rPr>
          <w:rFonts w:ascii="Times New Roman" w:eastAsia="Times New Roman" w:hAnsi="Times New Roman" w:cs="Times New Roman"/>
          <w:lang w:val="uk-UA" w:eastAsia="ar-SA"/>
        </w:rPr>
        <w:t>* Поняття "введення в обіг" розуміється у змісті, визначеному Законом України "Про технічні регламенти та оцінку відповідності": введення в обіг - надання продукції на ринку України в перший раз.</w:t>
      </w:r>
    </w:p>
    <w:p w:rsidR="0043465C" w:rsidRPr="0043465C" w:rsidRDefault="0043465C" w:rsidP="0043465C">
      <w:pPr>
        <w:widowControl w:val="0"/>
        <w:tabs>
          <w:tab w:val="left" w:pos="142"/>
          <w:tab w:val="left" w:pos="709"/>
          <w:tab w:val="left" w:pos="1134"/>
        </w:tabs>
        <w:suppressAutoHyphens/>
        <w:autoSpaceDE w:val="0"/>
        <w:spacing w:after="0" w:line="240" w:lineRule="auto"/>
        <w:ind w:firstLine="709"/>
        <w:contextualSpacing/>
        <w:jc w:val="both"/>
        <w:rPr>
          <w:rFonts w:ascii="Times New Roman" w:eastAsia="Times New Roman" w:hAnsi="Times New Roman" w:cs="Times New Roman"/>
          <w:lang w:val="uk-UA" w:eastAsia="ar-SA"/>
        </w:rPr>
      </w:pPr>
      <w:r w:rsidRPr="0043465C">
        <w:rPr>
          <w:rFonts w:ascii="Times New Roman" w:eastAsia="Times New Roman" w:hAnsi="Times New Roman" w:cs="Times New Roman"/>
          <w:lang w:val="uk-UA" w:eastAsia="ar-SA"/>
        </w:rPr>
        <w:t xml:space="preserve">**Докази введення в обіг продукції, що пропонується, після 01.10.2023 року – ТУ на товар, що пропонуються Учасником, які затверджені в установленому порядку не раніше 01.10.2023 року. У випадку, якщо інформація про новий продукт (товар, що пропонується Учасником, який введено в обіг з 01.10.2023 року) вносилася до діючих ТУ шляхом їх зміни та доповнення Учасник надає у складі пропозиції первісну та всі послідуючі редакції (зміни та доповнення) ТУ в повному обсязі. Якщо інформація про новий продукт (товар, що пропонується Учасником, як такий, що введено в обіг з 01.10.2023 року) у ТУ існувала до 01.10.2023 року такий товар не є таким, що введений в обіг з (після) 01.10.2023 року.  </w:t>
      </w:r>
    </w:p>
    <w:p w:rsidR="0043465C" w:rsidRPr="0043465C" w:rsidRDefault="0043465C" w:rsidP="0043465C">
      <w:pPr>
        <w:widowControl w:val="0"/>
        <w:tabs>
          <w:tab w:val="left" w:pos="142"/>
          <w:tab w:val="left" w:pos="709"/>
          <w:tab w:val="left" w:pos="1134"/>
        </w:tabs>
        <w:suppressAutoHyphens/>
        <w:autoSpaceDE w:val="0"/>
        <w:spacing w:after="0" w:line="240" w:lineRule="auto"/>
        <w:ind w:firstLine="709"/>
        <w:contextualSpacing/>
        <w:jc w:val="both"/>
        <w:rPr>
          <w:rFonts w:ascii="Times New Roman" w:eastAsia="Times New Roman" w:hAnsi="Times New Roman" w:cs="Times New Roman"/>
          <w:lang w:val="uk-UA" w:eastAsia="ar-SA"/>
        </w:rPr>
      </w:pPr>
      <w:r w:rsidRPr="0043465C">
        <w:rPr>
          <w:rFonts w:ascii="Times New Roman" w:eastAsia="Times New Roman" w:hAnsi="Times New Roman" w:cs="Times New Roman"/>
          <w:lang w:val="uk-UA" w:eastAsia="ar-SA"/>
        </w:rPr>
        <w:t>Учасник не обмежений в наданні додаткових доказів введення в обіг продукції, що пропонується, крім тих, що наведені вище.</w:t>
      </w:r>
    </w:p>
    <w:p w:rsidR="0043465C" w:rsidRPr="0043465C" w:rsidRDefault="0043465C" w:rsidP="0043465C">
      <w:pPr>
        <w:widowControl w:val="0"/>
        <w:numPr>
          <w:ilvl w:val="0"/>
          <w:numId w:val="3"/>
        </w:numPr>
        <w:tabs>
          <w:tab w:val="left" w:pos="142"/>
          <w:tab w:val="left" w:pos="709"/>
          <w:tab w:val="left" w:pos="1134"/>
        </w:tabs>
        <w:suppressAutoHyphens/>
        <w:autoSpaceDE w:val="0"/>
        <w:spacing w:after="0" w:line="240" w:lineRule="auto"/>
        <w:ind w:left="0" w:firstLine="709"/>
        <w:contextualSpacing/>
        <w:jc w:val="both"/>
        <w:rPr>
          <w:rFonts w:ascii="Times New Roman" w:eastAsia="Times New Roman" w:hAnsi="Times New Roman" w:cs="Times New Roman"/>
          <w:lang w:val="uk-UA" w:eastAsia="ar-SA"/>
        </w:rPr>
      </w:pPr>
      <w:r w:rsidRPr="0043465C">
        <w:rPr>
          <w:rFonts w:ascii="Times New Roman" w:eastAsia="Times New Roman" w:hAnsi="Times New Roman" w:cs="Times New Roman"/>
          <w:bCs/>
          <w:lang w:val="uk-UA" w:eastAsia="ar-SA"/>
        </w:rPr>
        <w:t xml:space="preserve">Сертифікати або паспорти якості виробника на кожне найменування продукції. Інформація, що міститься у сертифікаті/паспорті якості повинна повністю підтверджувати відповідність продукції вимогам Замовника щодо фізико-хімічних показників предмету закупівлі, які містяться у цього додатку. </w:t>
      </w:r>
    </w:p>
    <w:p w:rsidR="0043465C" w:rsidRPr="0043465C" w:rsidRDefault="0043465C" w:rsidP="0043465C">
      <w:pPr>
        <w:widowControl w:val="0"/>
        <w:numPr>
          <w:ilvl w:val="0"/>
          <w:numId w:val="3"/>
        </w:numPr>
        <w:tabs>
          <w:tab w:val="left" w:pos="142"/>
          <w:tab w:val="left" w:pos="709"/>
          <w:tab w:val="left" w:pos="1134"/>
        </w:tabs>
        <w:suppressAutoHyphens/>
        <w:autoSpaceDE w:val="0"/>
        <w:spacing w:after="0" w:line="240" w:lineRule="auto"/>
        <w:ind w:left="0" w:firstLine="709"/>
        <w:contextualSpacing/>
        <w:jc w:val="both"/>
        <w:rPr>
          <w:rFonts w:ascii="Times New Roman" w:eastAsia="Times New Roman" w:hAnsi="Times New Roman" w:cs="Times New Roman"/>
          <w:lang w:val="uk-UA" w:eastAsia="ar-SA"/>
        </w:rPr>
      </w:pPr>
      <w:r w:rsidRPr="0043465C">
        <w:rPr>
          <w:rFonts w:ascii="Times New Roman" w:eastAsia="Times New Roman" w:hAnsi="Times New Roman" w:cs="Times New Roman"/>
          <w:lang w:val="uk-UA" w:eastAsia="ar-SA"/>
        </w:rPr>
        <w:t>Свідоцтво про відповідність системи вимірювань вимогам ДСТУ ISO 10012:2005 вимірювальної лабораторії, яка видала надані у складі пропозиції паспорти/сертифікат якості.</w:t>
      </w:r>
    </w:p>
    <w:p w:rsidR="0043465C" w:rsidRPr="0043465C" w:rsidRDefault="0043465C" w:rsidP="0043465C">
      <w:pPr>
        <w:widowControl w:val="0"/>
        <w:numPr>
          <w:ilvl w:val="0"/>
          <w:numId w:val="3"/>
        </w:numPr>
        <w:shd w:val="clear" w:color="auto" w:fill="FFFFFF"/>
        <w:tabs>
          <w:tab w:val="left" w:pos="1134"/>
        </w:tabs>
        <w:suppressAutoHyphens/>
        <w:autoSpaceDE w:val="0"/>
        <w:spacing w:after="0" w:line="240" w:lineRule="auto"/>
        <w:ind w:left="0" w:right="-1" w:firstLine="709"/>
        <w:contextualSpacing/>
        <w:jc w:val="both"/>
        <w:rPr>
          <w:rFonts w:ascii="Times New Roman" w:eastAsia="Times New Roman" w:hAnsi="Times New Roman" w:cs="Times New Roman"/>
          <w:bCs/>
          <w:lang w:val="uk-UA" w:eastAsia="ar-SA"/>
        </w:rPr>
      </w:pPr>
      <w:bookmarkStart w:id="4" w:name="_Hlk68541209"/>
      <w:r w:rsidRPr="0043465C">
        <w:rPr>
          <w:rFonts w:ascii="Times New Roman" w:eastAsia="Times New Roman" w:hAnsi="Times New Roman" w:cs="Times New Roman"/>
          <w:bCs/>
          <w:lang w:val="uk-UA" w:eastAsia="ar-SA"/>
        </w:rPr>
        <w:t>Сертифікат системи управління якістю виробника на відповідність вимогам ДСТУ ISO 9001:2015 стосовно виготовлення продукції за кодами ДКПП (ДК 016-2010): 20.30.11, 20.30.12, 20.30.22.</w:t>
      </w:r>
    </w:p>
    <w:p w:rsidR="0043465C" w:rsidRPr="0043465C" w:rsidRDefault="0043465C" w:rsidP="0043465C">
      <w:pPr>
        <w:widowControl w:val="0"/>
        <w:numPr>
          <w:ilvl w:val="0"/>
          <w:numId w:val="3"/>
        </w:numPr>
        <w:tabs>
          <w:tab w:val="left" w:pos="1134"/>
        </w:tabs>
        <w:suppressAutoHyphens/>
        <w:autoSpaceDE w:val="0"/>
        <w:spacing w:after="0" w:line="240" w:lineRule="auto"/>
        <w:ind w:left="0" w:firstLine="709"/>
        <w:contextualSpacing/>
        <w:jc w:val="both"/>
        <w:rPr>
          <w:rFonts w:ascii="Times New Roman" w:eastAsia="Times New Roman" w:hAnsi="Times New Roman" w:cs="Times New Roman"/>
          <w:lang w:val="uk-UA" w:eastAsia="ar-SA"/>
        </w:rPr>
      </w:pPr>
      <w:bookmarkStart w:id="5" w:name="_Hlk66363951"/>
      <w:r w:rsidRPr="0043465C">
        <w:rPr>
          <w:rFonts w:ascii="Times New Roman" w:eastAsia="Times New Roman" w:hAnsi="Times New Roman" w:cs="Times New Roman"/>
          <w:lang w:val="uk-UA" w:eastAsia="ar-SA"/>
        </w:rPr>
        <w:t>Паспорти безпеки на кожен вид продукції у відповідності до Регламенту (ЕС) №1907/2006.</w:t>
      </w:r>
    </w:p>
    <w:p w:rsidR="0043465C" w:rsidRPr="0043465C" w:rsidRDefault="0043465C" w:rsidP="0043465C">
      <w:pPr>
        <w:widowControl w:val="0"/>
        <w:tabs>
          <w:tab w:val="left" w:pos="709"/>
          <w:tab w:val="left" w:pos="1276"/>
        </w:tabs>
        <w:suppressAutoHyphens/>
        <w:autoSpaceDE w:val="0"/>
        <w:spacing w:after="0" w:line="240" w:lineRule="auto"/>
        <w:ind w:firstLine="709"/>
        <w:contextualSpacing/>
        <w:jc w:val="both"/>
        <w:rPr>
          <w:rFonts w:ascii="Times New Roman" w:eastAsia="Times New Roman" w:hAnsi="Times New Roman" w:cs="Times New Roman"/>
          <w:lang w:val="uk-UA" w:eastAsia="ar-SA"/>
        </w:rPr>
      </w:pPr>
      <w:r w:rsidRPr="0043465C">
        <w:rPr>
          <w:rFonts w:ascii="Times New Roman" w:eastAsia="Times New Roman" w:hAnsi="Times New Roman" w:cs="Times New Roman"/>
          <w:lang w:val="uk-UA" w:eastAsia="ar-SA"/>
        </w:rPr>
        <w:t>У разі якщо Учасник пропонує один вид продукції різних ТМ/виробників необхідно надати паспорт безпеки на кожен такий вид продукту відповідної ТМ/виробника.</w:t>
      </w:r>
    </w:p>
    <w:p w:rsidR="0043465C" w:rsidRPr="0043465C" w:rsidRDefault="0043465C" w:rsidP="0043465C">
      <w:pPr>
        <w:tabs>
          <w:tab w:val="left" w:pos="709"/>
          <w:tab w:val="left" w:pos="1276"/>
        </w:tabs>
        <w:spacing w:after="0" w:line="240" w:lineRule="auto"/>
        <w:ind w:firstLine="709"/>
        <w:contextualSpacing/>
        <w:jc w:val="both"/>
        <w:rPr>
          <w:rFonts w:ascii="Times New Roman" w:eastAsia="Calibri" w:hAnsi="Times New Roman" w:cs="Times New Roman"/>
          <w:kern w:val="2"/>
          <w:lang w:val="uk-UA"/>
          <w14:ligatures w14:val="standardContextual"/>
        </w:rPr>
      </w:pPr>
      <w:r w:rsidRPr="0043465C">
        <w:rPr>
          <w:rFonts w:ascii="Times New Roman" w:eastAsia="Calibri" w:hAnsi="Times New Roman" w:cs="Times New Roman"/>
          <w:kern w:val="2"/>
          <w:lang w:val="uk-UA"/>
          <w14:ligatures w14:val="standardContextual"/>
        </w:rPr>
        <w:t>Під видом продукції розуміється конкретний продукт з вказівкою його найменування, торгової марки тощо, що пропонується учасником. При цьому вказівка кольору не є обов’язковою.</w:t>
      </w:r>
    </w:p>
    <w:bookmarkEnd w:id="4"/>
    <w:p w:rsidR="0043465C" w:rsidRPr="0043465C" w:rsidRDefault="0043465C" w:rsidP="0043465C">
      <w:pPr>
        <w:widowControl w:val="0"/>
        <w:numPr>
          <w:ilvl w:val="0"/>
          <w:numId w:val="3"/>
        </w:numPr>
        <w:tabs>
          <w:tab w:val="left" w:pos="1134"/>
          <w:tab w:val="left" w:pos="1418"/>
        </w:tabs>
        <w:suppressAutoHyphens/>
        <w:autoSpaceDE w:val="0"/>
        <w:spacing w:after="0" w:line="240" w:lineRule="auto"/>
        <w:ind w:left="0" w:firstLine="709"/>
        <w:contextualSpacing/>
        <w:jc w:val="both"/>
        <w:rPr>
          <w:rFonts w:ascii="Times New Roman" w:eastAsia="Times New Roman" w:hAnsi="Times New Roman" w:cs="Times New Roman"/>
          <w:bCs/>
          <w:lang w:val="uk-UA" w:eastAsia="ar-SA"/>
        </w:rPr>
      </w:pPr>
      <w:r w:rsidRPr="0043465C">
        <w:rPr>
          <w:rFonts w:ascii="Times New Roman" w:eastAsia="Calibri" w:hAnsi="Times New Roman" w:cs="Times New Roman"/>
          <w:lang w:val="uk-UA" w:eastAsia="ar-SA"/>
        </w:rPr>
        <w:t>К</w:t>
      </w:r>
      <w:r w:rsidRPr="0043465C">
        <w:rPr>
          <w:rFonts w:ascii="Times New Roman" w:eastAsia="Times New Roman" w:hAnsi="Times New Roman" w:cs="Times New Roman"/>
          <w:bCs/>
          <w:lang w:val="uk-UA" w:eastAsia="ar-SA"/>
        </w:rPr>
        <w:t xml:space="preserve">опії окремих розділів ТУ/ДСТУ тощо згідно яких виготовляється запропонована учасником продукція (титульна сторінка, технічні характеристики або технічні вимоги, гарантії виробника </w:t>
      </w:r>
      <w:bookmarkStart w:id="6" w:name="_Hlk68541060"/>
      <w:r w:rsidRPr="0043465C">
        <w:rPr>
          <w:rFonts w:ascii="Times New Roman" w:eastAsia="Times New Roman" w:hAnsi="Times New Roman" w:cs="Times New Roman"/>
          <w:bCs/>
          <w:lang w:val="uk-UA" w:eastAsia="ar-SA"/>
        </w:rPr>
        <w:t>(на підтвердження відповідності вимогам щодо строку (терміну) придатності), розділ, що містить вимоги стосовно вмісту ЛОС у запропонованій продукції (по позиціям де встановлена вимога стосовно вмісту ЛОС), завірені виробником продукції</w:t>
      </w:r>
      <w:bookmarkEnd w:id="6"/>
      <w:r w:rsidRPr="0043465C">
        <w:rPr>
          <w:rFonts w:ascii="Times New Roman" w:eastAsia="Times New Roman" w:hAnsi="Times New Roman" w:cs="Times New Roman"/>
          <w:bCs/>
          <w:lang w:val="uk-UA" w:eastAsia="ar-SA"/>
        </w:rPr>
        <w:t xml:space="preserve">. Розділ з ТУ/ДСТУ, що містить технічні характеристики повинен підтверджувати відповідність запропонованої продукції вимогам щодо фізико-хімічних показників предмету закупівлі, які містяться у цьому додатку. Порівняння відповідності буде здійснюватися за нормативними показниками. </w:t>
      </w:r>
    </w:p>
    <w:p w:rsidR="0043465C" w:rsidRPr="0043465C" w:rsidRDefault="0043465C" w:rsidP="0043465C">
      <w:pPr>
        <w:widowControl w:val="0"/>
        <w:numPr>
          <w:ilvl w:val="0"/>
          <w:numId w:val="3"/>
        </w:numPr>
        <w:shd w:val="clear" w:color="auto" w:fill="FFFFFF"/>
        <w:tabs>
          <w:tab w:val="left" w:pos="1134"/>
        </w:tabs>
        <w:suppressAutoHyphens/>
        <w:autoSpaceDE w:val="0"/>
        <w:spacing w:after="0" w:line="240" w:lineRule="auto"/>
        <w:ind w:left="0" w:right="-1" w:firstLine="709"/>
        <w:contextualSpacing/>
        <w:jc w:val="both"/>
        <w:rPr>
          <w:rFonts w:ascii="Times New Roman" w:eastAsia="Times New Roman" w:hAnsi="Times New Roman" w:cs="Times New Roman"/>
          <w:bCs/>
          <w:lang w:val="uk-UA" w:eastAsia="ar-SA"/>
        </w:rPr>
      </w:pPr>
      <w:r w:rsidRPr="0043465C">
        <w:rPr>
          <w:rFonts w:ascii="Times New Roman" w:eastAsia="Times New Roman" w:hAnsi="Times New Roman" w:cs="Times New Roman"/>
          <w:bCs/>
          <w:lang w:val="uk-UA" w:eastAsia="ar-SA"/>
        </w:rPr>
        <w:t xml:space="preserve">Продукція повинна відповідати вимогам Технічного регламенту обмеження використання свинцю у лакофарбових матеріалах і сировинних компонентах </w:t>
      </w:r>
      <w:proofErr w:type="spellStart"/>
      <w:r w:rsidRPr="0043465C">
        <w:rPr>
          <w:rFonts w:ascii="Times New Roman" w:eastAsia="Times New Roman" w:hAnsi="Times New Roman" w:cs="Times New Roman"/>
          <w:bCs/>
          <w:lang w:val="uk-UA" w:eastAsia="ar-SA"/>
        </w:rPr>
        <w:t>затв</w:t>
      </w:r>
      <w:proofErr w:type="spellEnd"/>
      <w:r w:rsidRPr="0043465C">
        <w:rPr>
          <w:rFonts w:ascii="Times New Roman" w:eastAsia="Times New Roman" w:hAnsi="Times New Roman" w:cs="Times New Roman"/>
          <w:bCs/>
          <w:lang w:val="uk-UA" w:eastAsia="ar-SA"/>
        </w:rPr>
        <w:t>. Постановою КМ України від 28 квітня 2021 р. № 432 (далі – Технічний регламент) з обов'язковим  маркуванням згідно наведеного технічного регламенту на етикетках, що надаються у складі пропозиції.</w:t>
      </w:r>
    </w:p>
    <w:p w:rsidR="0043465C" w:rsidRPr="0043465C" w:rsidRDefault="0043465C" w:rsidP="0043465C">
      <w:pPr>
        <w:widowControl w:val="0"/>
        <w:numPr>
          <w:ilvl w:val="0"/>
          <w:numId w:val="3"/>
        </w:numPr>
        <w:shd w:val="clear" w:color="auto" w:fill="FFFFFF"/>
        <w:tabs>
          <w:tab w:val="left" w:pos="1134"/>
        </w:tabs>
        <w:suppressAutoHyphens/>
        <w:autoSpaceDE w:val="0"/>
        <w:spacing w:after="0" w:line="240" w:lineRule="auto"/>
        <w:ind w:left="0" w:right="-1" w:firstLine="709"/>
        <w:contextualSpacing/>
        <w:jc w:val="both"/>
        <w:rPr>
          <w:rFonts w:ascii="Times New Roman" w:eastAsia="Times New Roman" w:hAnsi="Times New Roman" w:cs="Times New Roman"/>
          <w:bCs/>
          <w:lang w:val="uk-UA" w:eastAsia="ar-SA"/>
        </w:rPr>
      </w:pPr>
      <w:bookmarkStart w:id="7" w:name="_Hlk68541201"/>
      <w:bookmarkEnd w:id="5"/>
      <w:r w:rsidRPr="0043465C">
        <w:rPr>
          <w:rFonts w:ascii="Times New Roman" w:eastAsia="Times New Roman" w:hAnsi="Times New Roman" w:cs="Times New Roman"/>
          <w:lang w:val="uk-UA" w:eastAsia="ar-SA"/>
        </w:rPr>
        <w:t xml:space="preserve">Етикетки на кожен вид продукції, яка пропонується Учасником, що повинні містити наступну інформацію: назва товару, назва виробника, строк (термін) придатності, нормативно-технічний документ за яким виготовлена запропонована продукція, знак відповідності вимогам Технічного регламенту. По позиціям де встановлена вимога стосовно вмісту ЛОС етикетка додатково повинна містити інформацію про відповідність вимогам щодо вмісту ЛОС, </w:t>
      </w:r>
      <w:r w:rsidRPr="0043465C">
        <w:rPr>
          <w:rFonts w:ascii="Times New Roman" w:eastAsia="Times New Roman" w:hAnsi="Times New Roman" w:cs="Times New Roman"/>
          <w:bCs/>
          <w:lang w:val="uk-UA" w:eastAsia="ar-SA"/>
        </w:rPr>
        <w:t>які містяться у цього додатку</w:t>
      </w:r>
      <w:r w:rsidRPr="0043465C">
        <w:rPr>
          <w:rFonts w:ascii="Times New Roman" w:eastAsia="Times New Roman" w:hAnsi="Times New Roman" w:cs="Times New Roman"/>
          <w:lang w:val="uk-UA" w:eastAsia="ar-SA"/>
        </w:rPr>
        <w:t>. Зразки етикеток повинні бути чіткими, належного рівня зображення.</w:t>
      </w:r>
    </w:p>
    <w:p w:rsidR="0043465C" w:rsidRPr="0043465C" w:rsidRDefault="0043465C" w:rsidP="0043465C">
      <w:pPr>
        <w:shd w:val="clear" w:color="auto" w:fill="FFFFFF"/>
        <w:tabs>
          <w:tab w:val="left" w:pos="1134"/>
        </w:tabs>
        <w:spacing w:after="0" w:line="240" w:lineRule="auto"/>
        <w:ind w:right="-1" w:firstLine="709"/>
        <w:contextualSpacing/>
        <w:jc w:val="both"/>
        <w:rPr>
          <w:rFonts w:ascii="Times New Roman" w:eastAsia="Calibri" w:hAnsi="Times New Roman" w:cs="Times New Roman"/>
          <w:bCs/>
          <w:kern w:val="2"/>
          <w:lang w:val="uk-UA"/>
          <w14:ligatures w14:val="standardContextual"/>
        </w:rPr>
      </w:pPr>
      <w:r w:rsidRPr="0043465C">
        <w:rPr>
          <w:rFonts w:ascii="Times New Roman" w:eastAsia="Calibri" w:hAnsi="Times New Roman" w:cs="Times New Roman"/>
          <w:bCs/>
          <w:kern w:val="2"/>
          <w:lang w:val="uk-UA"/>
          <w14:ligatures w14:val="standardContextual"/>
        </w:rPr>
        <w:t>Під видом продукції розуміється конкретний продукт з вказівкою його найменування, торгової марки тощо, що пропонується учасником. При цьому вказівка кольору не є обов’язковою.</w:t>
      </w:r>
    </w:p>
    <w:p w:rsidR="0043465C" w:rsidRPr="0043465C" w:rsidRDefault="0043465C" w:rsidP="0043465C">
      <w:pPr>
        <w:shd w:val="clear" w:color="auto" w:fill="FFFFFF"/>
        <w:tabs>
          <w:tab w:val="left" w:pos="1134"/>
        </w:tabs>
        <w:spacing w:after="0" w:line="240" w:lineRule="auto"/>
        <w:ind w:right="-1" w:firstLine="709"/>
        <w:contextualSpacing/>
        <w:jc w:val="both"/>
        <w:rPr>
          <w:rFonts w:ascii="Times New Roman" w:eastAsia="Calibri" w:hAnsi="Times New Roman" w:cs="Times New Roman"/>
          <w:bCs/>
          <w:kern w:val="2"/>
          <w:lang w:val="uk-UA"/>
          <w14:ligatures w14:val="standardContextual"/>
        </w:rPr>
      </w:pPr>
      <w:r w:rsidRPr="0043465C">
        <w:rPr>
          <w:rFonts w:ascii="Times New Roman" w:eastAsia="Calibri" w:hAnsi="Times New Roman" w:cs="Times New Roman"/>
          <w:bCs/>
          <w:kern w:val="2"/>
          <w:lang w:val="uk-UA"/>
          <w14:ligatures w14:val="standardContextual"/>
        </w:rPr>
        <w:t>У випадку, якщо знак відповідності Технічному регламенту нанесено виробником на пакування поза межами етикетки, Учасник додатково надає фотографії кожного виду продукції, яка ним пропонується. Такі фотографії мають бути чіткими, належного виду зображення, такими,  що однозначно дають змогу Замовнику визначити, що кожний вид продукції, запропонованої Учасником, відповідає вимогам Технічного регламенту та має знак відповідності згідно законодавства.</w:t>
      </w:r>
    </w:p>
    <w:bookmarkEnd w:id="7"/>
    <w:p w:rsidR="0043465C" w:rsidRPr="0043465C" w:rsidRDefault="0043465C" w:rsidP="0043465C">
      <w:pPr>
        <w:widowControl w:val="0"/>
        <w:numPr>
          <w:ilvl w:val="0"/>
          <w:numId w:val="3"/>
        </w:numPr>
        <w:shd w:val="clear" w:color="auto" w:fill="FFFFFF"/>
        <w:tabs>
          <w:tab w:val="left" w:pos="1134"/>
        </w:tabs>
        <w:suppressAutoHyphens/>
        <w:autoSpaceDE w:val="0"/>
        <w:spacing w:after="0" w:line="240" w:lineRule="auto"/>
        <w:ind w:left="0" w:right="-1" w:firstLine="709"/>
        <w:contextualSpacing/>
        <w:jc w:val="both"/>
        <w:rPr>
          <w:rFonts w:ascii="Times New Roman" w:eastAsia="Times New Roman" w:hAnsi="Times New Roman" w:cs="Times New Roman"/>
          <w:bCs/>
          <w:lang w:val="uk-UA" w:eastAsia="ar-SA"/>
        </w:rPr>
      </w:pPr>
      <w:r w:rsidRPr="0043465C">
        <w:rPr>
          <w:rFonts w:ascii="Times New Roman" w:eastAsia="Times New Roman" w:hAnsi="Times New Roman" w:cs="Times New Roman"/>
          <w:lang w:val="uk-UA" w:eastAsia="ar-SA"/>
        </w:rPr>
        <w:t xml:space="preserve">Якщо учасник не є виробником продукції додатково необхідно надати наступні </w:t>
      </w:r>
      <w:r w:rsidRPr="0043465C">
        <w:rPr>
          <w:rFonts w:ascii="Times New Roman" w:eastAsia="Times New Roman" w:hAnsi="Times New Roman" w:cs="Times New Roman"/>
          <w:lang w:val="uk-UA" w:eastAsia="ar-SA"/>
        </w:rPr>
        <w:lastRenderedPageBreak/>
        <w:t>документи:</w:t>
      </w:r>
    </w:p>
    <w:p w:rsidR="0043465C" w:rsidRPr="0043465C" w:rsidRDefault="0043465C" w:rsidP="0043465C">
      <w:pPr>
        <w:tabs>
          <w:tab w:val="left" w:pos="720"/>
          <w:tab w:val="left" w:pos="851"/>
          <w:tab w:val="left" w:pos="993"/>
          <w:tab w:val="left" w:pos="1134"/>
          <w:tab w:val="left" w:pos="6300"/>
          <w:tab w:val="left" w:pos="8280"/>
        </w:tabs>
        <w:spacing w:after="0" w:line="240" w:lineRule="auto"/>
        <w:ind w:firstLine="709"/>
        <w:contextualSpacing/>
        <w:jc w:val="both"/>
        <w:rPr>
          <w:rFonts w:ascii="Times New Roman" w:eastAsia="Times New Roman" w:hAnsi="Times New Roman" w:cs="Times New Roman"/>
          <w:lang w:val="uk-UA" w:eastAsia="ar-SA"/>
        </w:rPr>
      </w:pPr>
      <w:r w:rsidRPr="0043465C">
        <w:rPr>
          <w:rFonts w:ascii="Times New Roman" w:eastAsia="Times New Roman" w:hAnsi="Times New Roman" w:cs="Times New Roman"/>
          <w:lang w:val="uk-UA" w:eastAsia="ar-SA"/>
        </w:rPr>
        <w:t>10.1 Документи, які підтверджують зв’язок Учасника із виробником (дистриб’юторський (дилерський) договір або сертифікат дистриб’ютора (дилера) або лист від виробника про представництво його інтересів Учасником на даній процедурі). Лист від виробника про представництво його інтересів обов’язково повинен містити змістовний перелік технічних та інших документів наданих виробником Учаснику, з погодженням їх використання (копіювання, поширення).</w:t>
      </w:r>
    </w:p>
    <w:p w:rsidR="0043465C" w:rsidRPr="0043465C" w:rsidRDefault="0043465C" w:rsidP="0043465C">
      <w:pPr>
        <w:tabs>
          <w:tab w:val="left" w:pos="142"/>
          <w:tab w:val="left" w:pos="1134"/>
        </w:tabs>
        <w:spacing w:after="0" w:line="240" w:lineRule="auto"/>
        <w:ind w:firstLine="709"/>
        <w:contextualSpacing/>
        <w:jc w:val="both"/>
        <w:rPr>
          <w:rFonts w:ascii="Times New Roman" w:eastAsia="Calibri" w:hAnsi="Times New Roman" w:cs="Times New Roman"/>
          <w:kern w:val="2"/>
          <w:lang w:val="uk-UA"/>
          <w14:ligatures w14:val="standardContextual"/>
        </w:rPr>
      </w:pPr>
      <w:r w:rsidRPr="0043465C">
        <w:rPr>
          <w:rFonts w:ascii="Times New Roman" w:eastAsia="Calibri" w:hAnsi="Times New Roman" w:cs="Times New Roman"/>
          <w:kern w:val="2"/>
          <w:lang w:val="uk-UA"/>
          <w14:ligatures w14:val="standardContextual"/>
        </w:rPr>
        <w:t xml:space="preserve">10.2 </w:t>
      </w:r>
      <w:bookmarkStart w:id="8" w:name="_Hlk68541112"/>
      <w:r w:rsidRPr="0043465C">
        <w:rPr>
          <w:rFonts w:ascii="Times New Roman" w:eastAsia="Calibri" w:hAnsi="Times New Roman" w:cs="Times New Roman"/>
          <w:kern w:val="2"/>
          <w:lang w:val="uk-UA"/>
          <w14:ligatures w14:val="standardContextual"/>
        </w:rPr>
        <w:t>Лист від виробника про справжність наданих у складі пропозиції учасника паспортів або сертифікатів якості. Лист повинен включати ідентифікатор закупівлі, назву предмета закупівлі, найменування учасника, реквізити паспортів або сертифікатів якості, справжність яких підтверджується.</w:t>
      </w:r>
      <w:bookmarkEnd w:id="8"/>
    </w:p>
    <w:bookmarkEnd w:id="3"/>
    <w:p w:rsidR="0043465C" w:rsidRPr="0043465C" w:rsidRDefault="0043465C" w:rsidP="0043465C">
      <w:pPr>
        <w:tabs>
          <w:tab w:val="left" w:pos="720"/>
          <w:tab w:val="left" w:pos="851"/>
          <w:tab w:val="left" w:pos="993"/>
          <w:tab w:val="left" w:pos="1134"/>
          <w:tab w:val="left" w:pos="6300"/>
          <w:tab w:val="left" w:pos="8280"/>
        </w:tabs>
        <w:spacing w:after="0" w:line="240" w:lineRule="auto"/>
        <w:ind w:firstLine="709"/>
        <w:contextualSpacing/>
        <w:jc w:val="both"/>
        <w:rPr>
          <w:rFonts w:ascii="Times New Roman" w:eastAsia="Times New Roman" w:hAnsi="Times New Roman" w:cs="Times New Roman"/>
          <w:lang w:val="uk-UA" w:eastAsia="ar-SA"/>
        </w:rPr>
      </w:pPr>
    </w:p>
    <w:p w:rsidR="0043465C" w:rsidRPr="0043465C" w:rsidRDefault="0043465C" w:rsidP="0043465C">
      <w:pPr>
        <w:widowControl w:val="0"/>
        <w:autoSpaceDE w:val="0"/>
        <w:spacing w:after="0" w:line="240" w:lineRule="auto"/>
        <w:ind w:firstLine="567"/>
        <w:contextualSpacing/>
        <w:jc w:val="both"/>
        <w:rPr>
          <w:rFonts w:ascii="Times New Roman" w:eastAsia="Times New Roman" w:hAnsi="Times New Roman" w:cs="Times New Roman"/>
          <w:bCs/>
          <w:iCs/>
          <w:kern w:val="2"/>
          <w:lang w:val="uk-UA" w:eastAsia="uk-UA"/>
          <w14:ligatures w14:val="standardContextual"/>
        </w:rPr>
      </w:pPr>
      <w:r w:rsidRPr="0043465C">
        <w:rPr>
          <w:rFonts w:ascii="Times New Roman" w:eastAsia="Times New Roman" w:hAnsi="Times New Roman" w:cs="Times New Roman"/>
          <w:bCs/>
          <w:iCs/>
          <w:kern w:val="2"/>
          <w:lang w:val="uk-UA" w:eastAsia="uk-UA"/>
          <w14:ligatures w14:val="standardContextual"/>
        </w:rPr>
        <w:t>Інформація, що міститься у всіх документах, наданих Учасником на виконання вимог даного додатку повинна бути співставна та повністю підтверджувати відповідність запропонованої Учасником продукції вимогам Замовника.</w:t>
      </w:r>
    </w:p>
    <w:p w:rsidR="0043465C" w:rsidRPr="0043465C" w:rsidRDefault="0043465C" w:rsidP="0043465C">
      <w:pPr>
        <w:widowControl w:val="0"/>
        <w:autoSpaceDE w:val="0"/>
        <w:spacing w:after="0" w:line="240" w:lineRule="auto"/>
        <w:ind w:firstLine="567"/>
        <w:contextualSpacing/>
        <w:jc w:val="both"/>
        <w:rPr>
          <w:rFonts w:ascii="Times New Roman" w:eastAsia="Times New Roman" w:hAnsi="Times New Roman" w:cs="Times New Roman"/>
          <w:bCs/>
          <w:iCs/>
          <w:kern w:val="2"/>
          <w:lang w:val="uk-UA" w:eastAsia="uk-UA"/>
          <w14:ligatures w14:val="standardContextual"/>
        </w:rPr>
      </w:pPr>
      <w:r w:rsidRPr="0043465C">
        <w:rPr>
          <w:rFonts w:ascii="Times New Roman" w:eastAsia="Times New Roman" w:hAnsi="Times New Roman" w:cs="Times New Roman"/>
          <w:bCs/>
          <w:iCs/>
          <w:kern w:val="2"/>
          <w:lang w:val="uk-UA" w:eastAsia="uk-UA"/>
          <w14:ligatures w14:val="standardContextual"/>
        </w:rPr>
        <w:t>Назва запропонованої Учасником продукції повинна співпадати у всіх документах, поданих для участі у процедурі закупівлі, в тому числі на підтвердження відповідності технічним та якісним вимогам до предмету закупівлі (зокрема за ТМ). Дозволяються незначні відмінності, як то перестановка слів тощо, що не впливає на можливість однозначної ідентифікації продукції, яку пропонує Учасник.</w:t>
      </w:r>
    </w:p>
    <w:p w:rsidR="0043465C" w:rsidRPr="0043465C" w:rsidRDefault="0043465C" w:rsidP="0043465C">
      <w:pPr>
        <w:widowControl w:val="0"/>
        <w:autoSpaceDE w:val="0"/>
        <w:spacing w:after="0" w:line="240" w:lineRule="auto"/>
        <w:ind w:firstLine="567"/>
        <w:contextualSpacing/>
        <w:jc w:val="both"/>
        <w:rPr>
          <w:rFonts w:ascii="Times New Roman" w:eastAsia="Times New Roman" w:hAnsi="Times New Roman" w:cs="Times New Roman"/>
          <w:bCs/>
          <w:iCs/>
          <w:kern w:val="2"/>
          <w:lang w:val="uk-UA" w:eastAsia="uk-UA"/>
          <w14:ligatures w14:val="standardContextual"/>
        </w:rPr>
      </w:pPr>
      <w:r w:rsidRPr="0043465C">
        <w:rPr>
          <w:rFonts w:ascii="Times New Roman" w:eastAsia="Times New Roman" w:hAnsi="Times New Roman" w:cs="Times New Roman"/>
          <w:bCs/>
          <w:iCs/>
          <w:kern w:val="2"/>
          <w:lang w:val="uk-UA" w:eastAsia="uk-UA"/>
          <w14:ligatures w14:val="standardContextual"/>
        </w:rPr>
        <w:t>Назва продукції, що зазначена у всіх документах, поданих для участі у процедурі закупівлі буде також зазначена у договорі, укладеному з переможцем процедури закупівлі.</w:t>
      </w:r>
    </w:p>
    <w:p w:rsidR="0043465C" w:rsidRPr="0043465C" w:rsidRDefault="0043465C" w:rsidP="0043465C">
      <w:pPr>
        <w:widowControl w:val="0"/>
        <w:autoSpaceDE w:val="0"/>
        <w:spacing w:after="0" w:line="240" w:lineRule="auto"/>
        <w:ind w:firstLine="567"/>
        <w:contextualSpacing/>
        <w:jc w:val="both"/>
        <w:rPr>
          <w:rFonts w:ascii="Times New Roman" w:eastAsia="Times New Roman" w:hAnsi="Times New Roman" w:cs="Times New Roman"/>
          <w:bCs/>
          <w:iCs/>
          <w:kern w:val="2"/>
          <w:lang w:val="uk-UA" w:eastAsia="uk-UA"/>
          <w14:ligatures w14:val="standardContextual"/>
        </w:rPr>
      </w:pPr>
      <w:r w:rsidRPr="0043465C">
        <w:rPr>
          <w:rFonts w:ascii="Times New Roman" w:eastAsia="Times New Roman" w:hAnsi="Times New Roman" w:cs="Times New Roman"/>
          <w:bCs/>
          <w:iCs/>
          <w:kern w:val="2"/>
          <w:lang w:val="uk-UA" w:eastAsia="uk-UA"/>
          <w14:ligatures w14:val="standardContextual"/>
        </w:rPr>
        <w:t>Окрім того, при прийманні продукції, яка буде відвантажуватись Переможцем, Замовником буде здійснюватися порівняння етикеток на відповідність тим, що надавались Переможцем у складі його пропозиції. В тому числі факт наявності на них інформації, що вимагалась пунктом 7 даного додатку (зокрема, але не виключно, назва товару (яка повинна співпадати з назвою продукції, зазначеною в тендерній пропозиції та договорі), назва виробника, строк придатності, нормативно-технічний документ за яким виготовлена продукція, знак відповідності вимогам Технічного регламенту, вміст ЛОС). Будь-яка невідповідність призведе до відмови від приймання продукції та застосування штрафних санкцій відповідно до умов договору.</w:t>
      </w:r>
    </w:p>
    <w:p w:rsidR="0043465C" w:rsidRPr="0043465C" w:rsidRDefault="0043465C" w:rsidP="0043465C">
      <w:pPr>
        <w:widowControl w:val="0"/>
        <w:autoSpaceDE w:val="0"/>
        <w:spacing w:after="0" w:line="240" w:lineRule="auto"/>
        <w:ind w:firstLine="567"/>
        <w:contextualSpacing/>
        <w:jc w:val="both"/>
        <w:rPr>
          <w:rFonts w:ascii="Times New Roman" w:eastAsia="Times New Roman" w:hAnsi="Times New Roman" w:cs="Times New Roman"/>
          <w:bCs/>
          <w:iCs/>
          <w:kern w:val="2"/>
          <w:lang w:val="uk-UA" w:eastAsia="uk-UA"/>
          <w14:ligatures w14:val="standardContextual"/>
        </w:rPr>
      </w:pPr>
      <w:r w:rsidRPr="0043465C">
        <w:rPr>
          <w:rFonts w:ascii="Times New Roman" w:eastAsia="Times New Roman" w:hAnsi="Times New Roman" w:cs="Times New Roman"/>
          <w:bCs/>
          <w:iCs/>
          <w:kern w:val="2"/>
          <w:lang w:val="uk-UA" w:eastAsia="uk-UA"/>
          <w14:ligatures w14:val="standardContextual"/>
        </w:rPr>
        <w:t>Будь-які документи, які Учасник надає згідно цього додатку повинні бути чинними на дату їх подання та діяти протягом строку, необхідного для виконання договору.</w:t>
      </w:r>
    </w:p>
    <w:p w:rsidR="0043465C" w:rsidRPr="0043465C" w:rsidRDefault="0043465C" w:rsidP="0043465C">
      <w:pPr>
        <w:widowControl w:val="0"/>
        <w:autoSpaceDE w:val="0"/>
        <w:spacing w:after="0" w:line="240" w:lineRule="auto"/>
        <w:ind w:firstLine="567"/>
        <w:contextualSpacing/>
        <w:jc w:val="both"/>
        <w:rPr>
          <w:rFonts w:ascii="Times New Roman" w:eastAsia="Times New Roman" w:hAnsi="Times New Roman" w:cs="Times New Roman"/>
          <w:bCs/>
          <w:iCs/>
          <w:kern w:val="2"/>
          <w:lang w:val="uk-UA" w:eastAsia="uk-UA"/>
          <w14:ligatures w14:val="standardContextual"/>
        </w:rPr>
      </w:pPr>
      <w:r w:rsidRPr="0043465C">
        <w:rPr>
          <w:rFonts w:ascii="Times New Roman" w:eastAsia="Times New Roman" w:hAnsi="Times New Roman" w:cs="Times New Roman"/>
          <w:bCs/>
          <w:iCs/>
          <w:kern w:val="2"/>
          <w:lang w:val="uk-UA" w:eastAsia="uk-UA"/>
          <w14:ligatures w14:val="standardContextual"/>
        </w:rPr>
        <w:t xml:space="preserve">Будь-які документи, які Учасник надає згідно цього додатку повинні надаватися в повному обсязі та з усіма додатками (якщо вони передбачені), крім випадків, коли існує інша пряма вказівка про це. </w:t>
      </w:r>
    </w:p>
    <w:p w:rsidR="0043465C" w:rsidRPr="0043465C" w:rsidRDefault="0043465C" w:rsidP="0043465C">
      <w:pPr>
        <w:spacing w:after="0" w:line="240" w:lineRule="auto"/>
        <w:contextualSpacing/>
        <w:rPr>
          <w:rFonts w:ascii="Times New Roman" w:eastAsia="Calibri" w:hAnsi="Times New Roman" w:cs="Times New Roman"/>
          <w:kern w:val="2"/>
          <w:lang w:val="uk-UA"/>
          <w14:ligatures w14:val="standardContextual"/>
        </w:rPr>
      </w:pPr>
    </w:p>
    <w:p w:rsidR="0043465C" w:rsidRPr="0043465C" w:rsidRDefault="0043465C" w:rsidP="0043465C">
      <w:pPr>
        <w:widowControl w:val="0"/>
        <w:suppressAutoHyphens/>
        <w:spacing w:after="0" w:line="240" w:lineRule="auto"/>
        <w:ind w:hanging="284"/>
        <w:contextualSpacing/>
        <w:jc w:val="both"/>
        <w:rPr>
          <w:rFonts w:ascii="Times New Roman" w:eastAsia="Andale Sans UI" w:hAnsi="Times New Roman" w:cs="Times New Roman"/>
          <w:color w:val="000000"/>
          <w:kern w:val="2"/>
          <w:bdr w:val="none" w:sz="0" w:space="0" w:color="auto" w:frame="1"/>
          <w:lang w:val="uk-UA" w:eastAsia="fa-IR" w:bidi="fa-IR"/>
        </w:rPr>
      </w:pPr>
      <w:r w:rsidRPr="0043465C">
        <w:rPr>
          <w:rFonts w:ascii="Times New Roman" w:eastAsia="Andale Sans UI" w:hAnsi="Times New Roman" w:cs="Times New Roman"/>
          <w:color w:val="000000"/>
          <w:kern w:val="2"/>
          <w:bdr w:val="none" w:sz="0" w:space="0" w:color="auto" w:frame="1"/>
          <w:lang w:val="uk-UA" w:eastAsia="fa-IR" w:bidi="fa-IR"/>
        </w:rPr>
        <w:tab/>
        <w:t xml:space="preserve">Порядок приймання і перелік документів щодо якості у відповідності до специфіки </w:t>
      </w:r>
    </w:p>
    <w:p w:rsidR="0043465C" w:rsidRPr="0043465C" w:rsidRDefault="0043465C" w:rsidP="0043465C">
      <w:pPr>
        <w:widowControl w:val="0"/>
        <w:suppressAutoHyphens/>
        <w:spacing w:after="0" w:line="240" w:lineRule="auto"/>
        <w:ind w:hanging="284"/>
        <w:contextualSpacing/>
        <w:jc w:val="both"/>
        <w:rPr>
          <w:rFonts w:ascii="Times New Roman" w:eastAsia="Andale Sans UI" w:hAnsi="Times New Roman" w:cs="Times New Roman"/>
          <w:color w:val="000000"/>
          <w:kern w:val="2"/>
          <w:bdr w:val="none" w:sz="0" w:space="0" w:color="auto" w:frame="1"/>
          <w:lang w:val="uk-UA" w:eastAsia="fa-IR" w:bidi="fa-IR"/>
        </w:rPr>
      </w:pPr>
      <w:r w:rsidRPr="0043465C">
        <w:rPr>
          <w:rFonts w:ascii="Times New Roman" w:eastAsia="Andale Sans UI" w:hAnsi="Times New Roman" w:cs="Times New Roman"/>
          <w:color w:val="000000"/>
          <w:kern w:val="2"/>
          <w:bdr w:val="none" w:sz="0" w:space="0" w:color="auto" w:frame="1"/>
          <w:lang w:val="uk-UA" w:eastAsia="fa-IR" w:bidi="fa-IR"/>
        </w:rPr>
        <w:t>товару та технічних умов товаровиробника.</w:t>
      </w:r>
    </w:p>
    <w:p w:rsidR="0043465C" w:rsidRPr="0043465C" w:rsidRDefault="0043465C" w:rsidP="0043465C">
      <w:pPr>
        <w:widowControl w:val="0"/>
        <w:suppressAutoHyphens/>
        <w:spacing w:after="0" w:line="240" w:lineRule="auto"/>
        <w:ind w:hanging="284"/>
        <w:contextualSpacing/>
        <w:jc w:val="both"/>
        <w:rPr>
          <w:rFonts w:ascii="Times New Roman" w:eastAsia="Andale Sans UI" w:hAnsi="Times New Roman" w:cs="Times New Roman"/>
          <w:color w:val="000000"/>
          <w:kern w:val="2"/>
          <w:bdr w:val="none" w:sz="0" w:space="0" w:color="auto" w:frame="1"/>
          <w:lang w:val="uk-UA" w:eastAsia="fa-IR" w:bidi="fa-IR"/>
        </w:rPr>
      </w:pPr>
      <w:r w:rsidRPr="0043465C">
        <w:rPr>
          <w:rFonts w:ascii="Times New Roman" w:eastAsia="Andale Sans UI" w:hAnsi="Times New Roman" w:cs="Times New Roman"/>
          <w:color w:val="000000"/>
          <w:kern w:val="2"/>
          <w:bdr w:val="none" w:sz="0" w:space="0" w:color="auto" w:frame="1"/>
          <w:lang w:val="uk-UA" w:eastAsia="fa-IR" w:bidi="fa-IR"/>
        </w:rPr>
        <w:t xml:space="preserve">Також Товариство повідомляє, що акцепті пропозиції сторони мають підтвердити шляхом </w:t>
      </w:r>
    </w:p>
    <w:p w:rsidR="0043465C" w:rsidRPr="0043465C" w:rsidRDefault="0043465C" w:rsidP="0043465C">
      <w:pPr>
        <w:widowControl w:val="0"/>
        <w:suppressAutoHyphens/>
        <w:spacing w:after="0" w:line="240" w:lineRule="auto"/>
        <w:ind w:hanging="284"/>
        <w:contextualSpacing/>
        <w:jc w:val="both"/>
        <w:rPr>
          <w:rFonts w:ascii="Times New Roman" w:eastAsia="Andale Sans UI" w:hAnsi="Times New Roman" w:cs="Times New Roman"/>
          <w:color w:val="000000"/>
          <w:kern w:val="2"/>
          <w:bdr w:val="none" w:sz="0" w:space="0" w:color="auto" w:frame="1"/>
          <w:lang w:val="uk-UA" w:eastAsia="fa-IR" w:bidi="fa-IR"/>
        </w:rPr>
      </w:pPr>
      <w:r w:rsidRPr="0043465C">
        <w:rPr>
          <w:rFonts w:ascii="Times New Roman" w:eastAsia="Andale Sans UI" w:hAnsi="Times New Roman" w:cs="Times New Roman"/>
          <w:color w:val="000000"/>
          <w:kern w:val="2"/>
          <w:bdr w:val="none" w:sz="0" w:space="0" w:color="auto" w:frame="1"/>
          <w:lang w:val="uk-UA" w:eastAsia="fa-IR" w:bidi="fa-IR"/>
        </w:rPr>
        <w:t>включення в умови договору наступних пунктів:</w:t>
      </w:r>
    </w:p>
    <w:p w:rsidR="0043465C" w:rsidRPr="0043465C" w:rsidRDefault="0043465C" w:rsidP="0043465C">
      <w:pPr>
        <w:widowControl w:val="0"/>
        <w:suppressAutoHyphens/>
        <w:spacing w:after="0" w:line="240" w:lineRule="auto"/>
        <w:ind w:hanging="284"/>
        <w:contextualSpacing/>
        <w:jc w:val="both"/>
        <w:rPr>
          <w:rFonts w:ascii="Times New Roman" w:eastAsia="Andale Sans UI" w:hAnsi="Times New Roman" w:cs="Times New Roman"/>
          <w:color w:val="000000"/>
          <w:kern w:val="2"/>
          <w:bdr w:val="none" w:sz="0" w:space="0" w:color="auto" w:frame="1"/>
          <w:lang w:val="uk-UA" w:eastAsia="fa-IR" w:bidi="fa-IR"/>
        </w:rPr>
      </w:pPr>
      <w:r w:rsidRPr="0043465C">
        <w:rPr>
          <w:rFonts w:ascii="Times New Roman" w:eastAsia="Andale Sans UI" w:hAnsi="Times New Roman" w:cs="Times New Roman"/>
          <w:color w:val="000000"/>
          <w:kern w:val="2"/>
          <w:bdr w:val="none" w:sz="0" w:space="0" w:color="auto" w:frame="1"/>
          <w:lang w:val="uk-UA" w:eastAsia="fa-IR" w:bidi="fa-IR"/>
        </w:rPr>
        <w:t xml:space="preserve">Сторони підтверджують та гарантують, що на них не розповсюджується дія мораторію, </w:t>
      </w:r>
    </w:p>
    <w:p w:rsidR="0043465C" w:rsidRPr="0043465C" w:rsidRDefault="0043465C" w:rsidP="0043465C">
      <w:pPr>
        <w:widowControl w:val="0"/>
        <w:suppressAutoHyphens/>
        <w:spacing w:after="0" w:line="240" w:lineRule="auto"/>
        <w:ind w:hanging="284"/>
        <w:contextualSpacing/>
        <w:jc w:val="both"/>
        <w:rPr>
          <w:rFonts w:ascii="Times New Roman" w:eastAsia="Andale Sans UI" w:hAnsi="Times New Roman" w:cs="Times New Roman"/>
          <w:color w:val="000000"/>
          <w:kern w:val="2"/>
          <w:bdr w:val="none" w:sz="0" w:space="0" w:color="auto" w:frame="1"/>
          <w:lang w:val="uk-UA" w:eastAsia="fa-IR" w:bidi="fa-IR"/>
        </w:rPr>
      </w:pPr>
      <w:r w:rsidRPr="0043465C">
        <w:rPr>
          <w:rFonts w:ascii="Times New Roman" w:eastAsia="Andale Sans UI" w:hAnsi="Times New Roman" w:cs="Times New Roman"/>
          <w:color w:val="000000"/>
          <w:kern w:val="2"/>
          <w:bdr w:val="none" w:sz="0" w:space="0" w:color="auto" w:frame="1"/>
          <w:lang w:val="uk-UA" w:eastAsia="fa-IR" w:bidi="fa-IR"/>
        </w:rPr>
        <w:t xml:space="preserve">визначеного Постановою КМ України №187 від 03.03.2022 року "Про забезпечення захисту </w:t>
      </w:r>
    </w:p>
    <w:p w:rsidR="0043465C" w:rsidRPr="0043465C" w:rsidRDefault="0043465C" w:rsidP="0043465C">
      <w:pPr>
        <w:widowControl w:val="0"/>
        <w:suppressAutoHyphens/>
        <w:spacing w:after="0" w:line="240" w:lineRule="auto"/>
        <w:ind w:hanging="284"/>
        <w:contextualSpacing/>
        <w:jc w:val="both"/>
        <w:rPr>
          <w:rFonts w:ascii="Times New Roman" w:eastAsia="Andale Sans UI" w:hAnsi="Times New Roman" w:cs="Times New Roman"/>
          <w:color w:val="000000"/>
          <w:kern w:val="2"/>
          <w:bdr w:val="none" w:sz="0" w:space="0" w:color="auto" w:frame="1"/>
          <w:lang w:val="uk-UA" w:eastAsia="fa-IR" w:bidi="fa-IR"/>
        </w:rPr>
      </w:pPr>
      <w:r w:rsidRPr="0043465C">
        <w:rPr>
          <w:rFonts w:ascii="Times New Roman" w:eastAsia="Andale Sans UI" w:hAnsi="Times New Roman" w:cs="Times New Roman"/>
          <w:color w:val="000000"/>
          <w:kern w:val="2"/>
          <w:bdr w:val="none" w:sz="0" w:space="0" w:color="auto" w:frame="1"/>
          <w:lang w:val="uk-UA" w:eastAsia="fa-IR" w:bidi="fa-IR"/>
        </w:rPr>
        <w:t xml:space="preserve">національних інтересів за майбутніми позовами держави Україна у зв'язку з військовою агресією </w:t>
      </w:r>
    </w:p>
    <w:p w:rsidR="0043465C" w:rsidRPr="0043465C" w:rsidRDefault="0043465C" w:rsidP="0043465C">
      <w:pPr>
        <w:widowControl w:val="0"/>
        <w:suppressAutoHyphens/>
        <w:spacing w:after="0" w:line="240" w:lineRule="auto"/>
        <w:ind w:hanging="284"/>
        <w:contextualSpacing/>
        <w:jc w:val="both"/>
        <w:rPr>
          <w:rFonts w:ascii="Times New Roman" w:eastAsia="Andale Sans UI" w:hAnsi="Times New Roman" w:cs="Times New Roman"/>
          <w:color w:val="000000"/>
          <w:kern w:val="2"/>
          <w:bdr w:val="none" w:sz="0" w:space="0" w:color="auto" w:frame="1"/>
          <w:lang w:val="uk-UA" w:eastAsia="fa-IR" w:bidi="fa-IR"/>
        </w:rPr>
      </w:pPr>
      <w:r w:rsidRPr="0043465C">
        <w:rPr>
          <w:rFonts w:ascii="Times New Roman" w:eastAsia="Andale Sans UI" w:hAnsi="Times New Roman" w:cs="Times New Roman"/>
          <w:color w:val="000000"/>
          <w:kern w:val="2"/>
          <w:bdr w:val="none" w:sz="0" w:space="0" w:color="auto" w:frame="1"/>
          <w:lang w:val="uk-UA" w:eastAsia="fa-IR" w:bidi="fa-IR"/>
        </w:rPr>
        <w:t xml:space="preserve">Російської Федерації", а у випадку змін наведених гарантій, зобов’язані невідкладно, але не пізніше </w:t>
      </w:r>
    </w:p>
    <w:p w:rsidR="0043465C" w:rsidRPr="0043465C" w:rsidRDefault="0043465C" w:rsidP="0043465C">
      <w:pPr>
        <w:widowControl w:val="0"/>
        <w:suppressAutoHyphens/>
        <w:spacing w:after="0" w:line="240" w:lineRule="auto"/>
        <w:ind w:hanging="284"/>
        <w:contextualSpacing/>
        <w:jc w:val="both"/>
        <w:rPr>
          <w:rFonts w:ascii="Times New Roman" w:eastAsia="Andale Sans UI" w:hAnsi="Times New Roman" w:cs="Times New Roman"/>
          <w:color w:val="000000"/>
          <w:kern w:val="2"/>
          <w:bdr w:val="none" w:sz="0" w:space="0" w:color="auto" w:frame="1"/>
          <w:lang w:val="uk-UA" w:eastAsia="fa-IR" w:bidi="fa-IR"/>
        </w:rPr>
      </w:pPr>
      <w:r w:rsidRPr="0043465C">
        <w:rPr>
          <w:rFonts w:ascii="Times New Roman" w:eastAsia="Andale Sans UI" w:hAnsi="Times New Roman" w:cs="Times New Roman"/>
          <w:color w:val="000000"/>
          <w:kern w:val="2"/>
          <w:bdr w:val="none" w:sz="0" w:space="0" w:color="auto" w:frame="1"/>
          <w:lang w:val="uk-UA" w:eastAsia="fa-IR" w:bidi="fa-IR"/>
        </w:rPr>
        <w:t xml:space="preserve">3 днів інформувати письмово іншу сторону про такі зміни, що дає право для розірвання договору </w:t>
      </w:r>
    </w:p>
    <w:p w:rsidR="0043465C" w:rsidRPr="0043465C" w:rsidRDefault="0043465C" w:rsidP="0043465C">
      <w:pPr>
        <w:widowControl w:val="0"/>
        <w:suppressAutoHyphens/>
        <w:spacing w:after="0" w:line="240" w:lineRule="auto"/>
        <w:ind w:hanging="284"/>
        <w:contextualSpacing/>
        <w:jc w:val="both"/>
        <w:rPr>
          <w:rFonts w:ascii="Times New Roman" w:eastAsia="Andale Sans UI" w:hAnsi="Times New Roman" w:cs="Times New Roman"/>
          <w:color w:val="000000"/>
          <w:kern w:val="2"/>
          <w:bdr w:val="none" w:sz="0" w:space="0" w:color="auto" w:frame="1"/>
          <w:lang w:val="uk-UA" w:eastAsia="fa-IR" w:bidi="fa-IR"/>
        </w:rPr>
      </w:pPr>
      <w:r w:rsidRPr="0043465C">
        <w:rPr>
          <w:rFonts w:ascii="Times New Roman" w:eastAsia="Andale Sans UI" w:hAnsi="Times New Roman" w:cs="Times New Roman"/>
          <w:color w:val="000000"/>
          <w:kern w:val="2"/>
          <w:bdr w:val="none" w:sz="0" w:space="0" w:color="auto" w:frame="1"/>
          <w:lang w:val="uk-UA" w:eastAsia="fa-IR" w:bidi="fa-IR"/>
        </w:rPr>
        <w:t xml:space="preserve">іншою стороною в односторонньому порядку без застосування будь-яких санкцій за це. У випадку, </w:t>
      </w:r>
    </w:p>
    <w:p w:rsidR="0043465C" w:rsidRPr="0043465C" w:rsidRDefault="0043465C" w:rsidP="0043465C">
      <w:pPr>
        <w:widowControl w:val="0"/>
        <w:suppressAutoHyphens/>
        <w:spacing w:after="0" w:line="240" w:lineRule="auto"/>
        <w:ind w:hanging="284"/>
        <w:contextualSpacing/>
        <w:jc w:val="both"/>
        <w:rPr>
          <w:rFonts w:ascii="Times New Roman" w:eastAsia="Andale Sans UI" w:hAnsi="Times New Roman" w:cs="Times New Roman"/>
          <w:color w:val="000000"/>
          <w:kern w:val="2"/>
          <w:bdr w:val="none" w:sz="0" w:space="0" w:color="auto" w:frame="1"/>
          <w:lang w:val="uk-UA" w:eastAsia="fa-IR" w:bidi="fa-IR"/>
        </w:rPr>
      </w:pPr>
      <w:r w:rsidRPr="0043465C">
        <w:rPr>
          <w:rFonts w:ascii="Times New Roman" w:eastAsia="Andale Sans UI" w:hAnsi="Times New Roman" w:cs="Times New Roman"/>
          <w:color w:val="000000"/>
          <w:kern w:val="2"/>
          <w:bdr w:val="none" w:sz="0" w:space="0" w:color="auto" w:frame="1"/>
          <w:lang w:val="uk-UA" w:eastAsia="fa-IR" w:bidi="fa-IR"/>
        </w:rPr>
        <w:t xml:space="preserve">якщо будь-яка із сторін не відповідає наведеним вище умовам (гарантіям) щодо не розповсюдження </w:t>
      </w:r>
    </w:p>
    <w:p w:rsidR="0043465C" w:rsidRPr="0043465C" w:rsidRDefault="0043465C" w:rsidP="0043465C">
      <w:pPr>
        <w:widowControl w:val="0"/>
        <w:suppressAutoHyphens/>
        <w:spacing w:after="0" w:line="240" w:lineRule="auto"/>
        <w:ind w:hanging="284"/>
        <w:contextualSpacing/>
        <w:jc w:val="both"/>
        <w:rPr>
          <w:rFonts w:ascii="Times New Roman" w:eastAsia="Andale Sans UI" w:hAnsi="Times New Roman" w:cs="Times New Roman"/>
          <w:color w:val="000000"/>
          <w:kern w:val="2"/>
          <w:bdr w:val="none" w:sz="0" w:space="0" w:color="auto" w:frame="1"/>
          <w:lang w:val="uk-UA" w:eastAsia="fa-IR" w:bidi="fa-IR"/>
        </w:rPr>
      </w:pPr>
      <w:r w:rsidRPr="0043465C">
        <w:rPr>
          <w:rFonts w:ascii="Times New Roman" w:eastAsia="Andale Sans UI" w:hAnsi="Times New Roman" w:cs="Times New Roman"/>
          <w:color w:val="000000"/>
          <w:kern w:val="2"/>
          <w:bdr w:val="none" w:sz="0" w:space="0" w:color="auto" w:frame="1"/>
          <w:lang w:val="uk-UA" w:eastAsia="fa-IR" w:bidi="fa-IR"/>
        </w:rPr>
        <w:t xml:space="preserve">дії мораторію визначеного Постановою КМ України №187 від 03.03.2022 року, договір не </w:t>
      </w:r>
    </w:p>
    <w:p w:rsidR="0043465C" w:rsidRPr="0043465C" w:rsidRDefault="0043465C" w:rsidP="0043465C">
      <w:pPr>
        <w:widowControl w:val="0"/>
        <w:suppressAutoHyphens/>
        <w:spacing w:after="0" w:line="240" w:lineRule="auto"/>
        <w:ind w:hanging="284"/>
        <w:contextualSpacing/>
        <w:jc w:val="both"/>
        <w:rPr>
          <w:rFonts w:ascii="Times New Roman" w:eastAsia="Andale Sans UI" w:hAnsi="Times New Roman" w:cs="Times New Roman"/>
          <w:color w:val="000000"/>
          <w:kern w:val="2"/>
          <w:bdr w:val="none" w:sz="0" w:space="0" w:color="auto" w:frame="1"/>
          <w:lang w:val="uk-UA" w:eastAsia="fa-IR" w:bidi="fa-IR"/>
        </w:rPr>
      </w:pPr>
      <w:r w:rsidRPr="0043465C">
        <w:rPr>
          <w:rFonts w:ascii="Times New Roman" w:eastAsia="Andale Sans UI" w:hAnsi="Times New Roman" w:cs="Times New Roman"/>
          <w:color w:val="000000"/>
          <w:kern w:val="2"/>
          <w:bdr w:val="none" w:sz="0" w:space="0" w:color="auto" w:frame="1"/>
          <w:lang w:val="uk-UA" w:eastAsia="fa-IR" w:bidi="fa-IR"/>
        </w:rPr>
        <w:t>укладається.</w:t>
      </w:r>
    </w:p>
    <w:p w:rsidR="0043465C" w:rsidRPr="0043465C" w:rsidRDefault="0043465C" w:rsidP="0043465C">
      <w:pPr>
        <w:widowControl w:val="0"/>
        <w:suppressAutoHyphens/>
        <w:spacing w:after="0" w:line="240" w:lineRule="auto"/>
        <w:ind w:hanging="284"/>
        <w:contextualSpacing/>
        <w:jc w:val="both"/>
        <w:rPr>
          <w:rFonts w:ascii="Times New Roman" w:eastAsia="Andale Sans UI" w:hAnsi="Times New Roman" w:cs="Times New Roman"/>
          <w:color w:val="000000"/>
          <w:kern w:val="2"/>
          <w:bdr w:val="none" w:sz="0" w:space="0" w:color="auto" w:frame="1"/>
          <w:lang w:val="uk-UA" w:eastAsia="fa-IR" w:bidi="fa-IR"/>
        </w:rPr>
      </w:pPr>
      <w:r w:rsidRPr="0043465C">
        <w:rPr>
          <w:rFonts w:ascii="Times New Roman" w:eastAsia="Andale Sans UI" w:hAnsi="Times New Roman" w:cs="Times New Roman"/>
          <w:color w:val="000000"/>
          <w:kern w:val="2"/>
          <w:bdr w:val="none" w:sz="0" w:space="0" w:color="auto" w:frame="1"/>
          <w:lang w:val="uk-UA" w:eastAsia="fa-IR" w:bidi="fa-IR"/>
        </w:rPr>
        <w:t xml:space="preserve">Сторони підтверджують та визнають обставинами непереборної сили (форс-мажором) </w:t>
      </w:r>
    </w:p>
    <w:p w:rsidR="0043465C" w:rsidRPr="0043465C" w:rsidRDefault="0043465C" w:rsidP="0043465C">
      <w:pPr>
        <w:widowControl w:val="0"/>
        <w:suppressAutoHyphens/>
        <w:spacing w:after="0" w:line="240" w:lineRule="auto"/>
        <w:ind w:hanging="284"/>
        <w:contextualSpacing/>
        <w:jc w:val="both"/>
        <w:rPr>
          <w:rFonts w:ascii="Times New Roman" w:eastAsia="Andale Sans UI" w:hAnsi="Times New Roman" w:cs="Times New Roman"/>
          <w:color w:val="000000"/>
          <w:kern w:val="2"/>
          <w:bdr w:val="none" w:sz="0" w:space="0" w:color="auto" w:frame="1"/>
          <w:lang w:val="uk-UA" w:eastAsia="fa-IR" w:bidi="fa-IR"/>
        </w:rPr>
      </w:pPr>
      <w:r w:rsidRPr="0043465C">
        <w:rPr>
          <w:rFonts w:ascii="Times New Roman" w:eastAsia="Andale Sans UI" w:hAnsi="Times New Roman" w:cs="Times New Roman"/>
          <w:color w:val="000000"/>
          <w:kern w:val="2"/>
          <w:bdr w:val="none" w:sz="0" w:space="0" w:color="auto" w:frame="1"/>
          <w:lang w:val="uk-UA" w:eastAsia="fa-IR" w:bidi="fa-IR"/>
        </w:rPr>
        <w:t xml:space="preserve">збройну агресію </w:t>
      </w:r>
      <w:proofErr w:type="spellStart"/>
      <w:r w:rsidRPr="0043465C">
        <w:rPr>
          <w:rFonts w:ascii="Times New Roman" w:eastAsia="Andale Sans UI" w:hAnsi="Times New Roman" w:cs="Times New Roman"/>
          <w:color w:val="000000"/>
          <w:kern w:val="2"/>
          <w:bdr w:val="none" w:sz="0" w:space="0" w:color="auto" w:frame="1"/>
          <w:lang w:val="uk-UA" w:eastAsia="fa-IR" w:bidi="fa-IR"/>
        </w:rPr>
        <w:t>рф</w:t>
      </w:r>
      <w:proofErr w:type="spellEnd"/>
      <w:r w:rsidRPr="0043465C">
        <w:rPr>
          <w:rFonts w:ascii="Times New Roman" w:eastAsia="Andale Sans UI" w:hAnsi="Times New Roman" w:cs="Times New Roman"/>
          <w:color w:val="000000"/>
          <w:kern w:val="2"/>
          <w:bdr w:val="none" w:sz="0" w:space="0" w:color="auto" w:frame="1"/>
          <w:lang w:val="uk-UA" w:eastAsia="fa-IR" w:bidi="fa-IR"/>
        </w:rPr>
        <w:t xml:space="preserve"> проти України та (або) її наслідки, що настали після укладання договору та </w:t>
      </w:r>
    </w:p>
    <w:p w:rsidR="0043465C" w:rsidRPr="0043465C" w:rsidRDefault="0043465C" w:rsidP="0043465C">
      <w:pPr>
        <w:widowControl w:val="0"/>
        <w:suppressAutoHyphens/>
        <w:spacing w:after="0" w:line="240" w:lineRule="auto"/>
        <w:ind w:hanging="284"/>
        <w:contextualSpacing/>
        <w:jc w:val="both"/>
        <w:rPr>
          <w:rFonts w:ascii="Times New Roman" w:eastAsia="Andale Sans UI" w:hAnsi="Times New Roman" w:cs="Times New Roman"/>
          <w:color w:val="000000"/>
          <w:kern w:val="2"/>
          <w:bdr w:val="none" w:sz="0" w:space="0" w:color="auto" w:frame="1"/>
          <w:lang w:val="uk-UA" w:eastAsia="fa-IR" w:bidi="fa-IR"/>
        </w:rPr>
      </w:pPr>
      <w:r w:rsidRPr="0043465C">
        <w:rPr>
          <w:rFonts w:ascii="Times New Roman" w:eastAsia="Andale Sans UI" w:hAnsi="Times New Roman" w:cs="Times New Roman"/>
          <w:color w:val="000000"/>
          <w:kern w:val="2"/>
          <w:bdr w:val="none" w:sz="0" w:space="0" w:color="auto" w:frame="1"/>
          <w:lang w:val="uk-UA" w:eastAsia="fa-IR" w:bidi="fa-IR"/>
        </w:rPr>
        <w:t xml:space="preserve">безпосередньо впливають на можливість сторони виконувати зобов’язання за договором. </w:t>
      </w:r>
    </w:p>
    <w:p w:rsidR="0043465C" w:rsidRPr="0043465C" w:rsidRDefault="0043465C" w:rsidP="0043465C">
      <w:pPr>
        <w:widowControl w:val="0"/>
        <w:suppressAutoHyphens/>
        <w:spacing w:after="0" w:line="240" w:lineRule="auto"/>
        <w:ind w:hanging="284"/>
        <w:contextualSpacing/>
        <w:jc w:val="both"/>
        <w:rPr>
          <w:rFonts w:ascii="Times New Roman" w:eastAsia="Andale Sans UI" w:hAnsi="Times New Roman" w:cs="Times New Roman"/>
          <w:color w:val="000000"/>
          <w:kern w:val="2"/>
          <w:bdr w:val="none" w:sz="0" w:space="0" w:color="auto" w:frame="1"/>
          <w:lang w:val="uk-UA" w:eastAsia="fa-IR" w:bidi="fa-IR"/>
        </w:rPr>
      </w:pPr>
      <w:r w:rsidRPr="0043465C">
        <w:rPr>
          <w:rFonts w:ascii="Times New Roman" w:eastAsia="Andale Sans UI" w:hAnsi="Times New Roman" w:cs="Times New Roman"/>
          <w:color w:val="000000"/>
          <w:kern w:val="2"/>
          <w:bdr w:val="none" w:sz="0" w:space="0" w:color="auto" w:frame="1"/>
          <w:lang w:val="uk-UA" w:eastAsia="fa-IR" w:bidi="fa-IR"/>
        </w:rPr>
        <w:t xml:space="preserve">Загальновідомі обставини (ракетні, артилерійські обстріли, бомбардування, пошкодження </w:t>
      </w:r>
    </w:p>
    <w:p w:rsidR="0043465C" w:rsidRPr="0043465C" w:rsidRDefault="0043465C" w:rsidP="0043465C">
      <w:pPr>
        <w:widowControl w:val="0"/>
        <w:suppressAutoHyphens/>
        <w:spacing w:after="0" w:line="240" w:lineRule="auto"/>
        <w:ind w:hanging="284"/>
        <w:contextualSpacing/>
        <w:jc w:val="both"/>
        <w:rPr>
          <w:rFonts w:ascii="Times New Roman" w:eastAsia="Andale Sans UI" w:hAnsi="Times New Roman" w:cs="Times New Roman"/>
          <w:color w:val="000000"/>
          <w:kern w:val="2"/>
          <w:bdr w:val="none" w:sz="0" w:space="0" w:color="auto" w:frame="1"/>
          <w:lang w:val="uk-UA" w:eastAsia="fa-IR" w:bidi="fa-IR"/>
        </w:rPr>
      </w:pPr>
      <w:r w:rsidRPr="0043465C">
        <w:rPr>
          <w:rFonts w:ascii="Times New Roman" w:eastAsia="Andale Sans UI" w:hAnsi="Times New Roman" w:cs="Times New Roman"/>
          <w:color w:val="000000"/>
          <w:kern w:val="2"/>
          <w:bdr w:val="none" w:sz="0" w:space="0" w:color="auto" w:frame="1"/>
          <w:lang w:val="uk-UA" w:eastAsia="fa-IR" w:bidi="fa-IR"/>
        </w:rPr>
        <w:t xml:space="preserve">логістичних шляхів, критичної інфраструктури, тощо) можуть підтверджуватися з офіційних </w:t>
      </w:r>
    </w:p>
    <w:p w:rsidR="0043465C" w:rsidRPr="0043465C" w:rsidRDefault="0043465C" w:rsidP="0043465C">
      <w:pPr>
        <w:widowControl w:val="0"/>
        <w:suppressAutoHyphens/>
        <w:spacing w:after="0" w:line="240" w:lineRule="auto"/>
        <w:ind w:hanging="284"/>
        <w:contextualSpacing/>
        <w:jc w:val="both"/>
        <w:rPr>
          <w:rFonts w:ascii="Times New Roman" w:eastAsia="Andale Sans UI" w:hAnsi="Times New Roman" w:cs="Times New Roman"/>
          <w:color w:val="000000"/>
          <w:kern w:val="2"/>
          <w:bdr w:val="none" w:sz="0" w:space="0" w:color="auto" w:frame="1"/>
          <w:lang w:val="uk-UA" w:eastAsia="fa-IR" w:bidi="fa-IR"/>
        </w:rPr>
      </w:pPr>
      <w:r w:rsidRPr="0043465C">
        <w:rPr>
          <w:rFonts w:ascii="Times New Roman" w:eastAsia="Andale Sans UI" w:hAnsi="Times New Roman" w:cs="Times New Roman"/>
          <w:color w:val="000000"/>
          <w:kern w:val="2"/>
          <w:bdr w:val="none" w:sz="0" w:space="0" w:color="auto" w:frame="1"/>
          <w:lang w:val="uk-UA" w:eastAsia="fa-IR" w:bidi="fa-IR"/>
        </w:rPr>
        <w:t xml:space="preserve">джерел та не підлягають в такому разі додатковому підтвердженню компетентним органом. </w:t>
      </w:r>
    </w:p>
    <w:p w:rsidR="0043465C" w:rsidRPr="0043465C" w:rsidRDefault="0043465C" w:rsidP="0043465C">
      <w:pPr>
        <w:widowControl w:val="0"/>
        <w:suppressAutoHyphens/>
        <w:spacing w:after="0" w:line="240" w:lineRule="auto"/>
        <w:ind w:hanging="284"/>
        <w:contextualSpacing/>
        <w:jc w:val="both"/>
        <w:rPr>
          <w:rFonts w:ascii="Times New Roman" w:eastAsia="Andale Sans UI" w:hAnsi="Times New Roman" w:cs="Times New Roman"/>
          <w:color w:val="000000"/>
          <w:kern w:val="2"/>
          <w:bdr w:val="none" w:sz="0" w:space="0" w:color="auto" w:frame="1"/>
          <w:lang w:val="uk-UA" w:eastAsia="fa-IR" w:bidi="fa-IR"/>
        </w:rPr>
      </w:pPr>
      <w:r w:rsidRPr="0043465C">
        <w:rPr>
          <w:rFonts w:ascii="Times New Roman" w:eastAsia="Andale Sans UI" w:hAnsi="Times New Roman" w:cs="Times New Roman"/>
          <w:color w:val="000000"/>
          <w:kern w:val="2"/>
          <w:bdr w:val="none" w:sz="0" w:space="0" w:color="auto" w:frame="1"/>
          <w:lang w:val="uk-UA" w:eastAsia="fa-IR" w:bidi="fa-IR"/>
        </w:rPr>
        <w:t xml:space="preserve">Причинно-наслідковий зв'язок між обставинами непереборної сили наведеними в цьому пункті та </w:t>
      </w:r>
    </w:p>
    <w:p w:rsidR="0043465C" w:rsidRPr="0043465C" w:rsidRDefault="0043465C" w:rsidP="0043465C">
      <w:pPr>
        <w:widowControl w:val="0"/>
        <w:suppressAutoHyphens/>
        <w:spacing w:after="0" w:line="240" w:lineRule="auto"/>
        <w:ind w:hanging="284"/>
        <w:contextualSpacing/>
        <w:jc w:val="both"/>
        <w:rPr>
          <w:rFonts w:ascii="Times New Roman" w:eastAsia="Andale Sans UI" w:hAnsi="Times New Roman" w:cs="Times New Roman"/>
          <w:color w:val="000000"/>
          <w:kern w:val="2"/>
          <w:bdr w:val="none" w:sz="0" w:space="0" w:color="auto" w:frame="1"/>
          <w:lang w:val="uk-UA" w:eastAsia="fa-IR" w:bidi="fa-IR"/>
        </w:rPr>
      </w:pPr>
      <w:r w:rsidRPr="0043465C">
        <w:rPr>
          <w:rFonts w:ascii="Times New Roman" w:eastAsia="Andale Sans UI" w:hAnsi="Times New Roman" w:cs="Times New Roman"/>
          <w:color w:val="000000"/>
          <w:kern w:val="2"/>
          <w:bdr w:val="none" w:sz="0" w:space="0" w:color="auto" w:frame="1"/>
          <w:lang w:val="uk-UA" w:eastAsia="fa-IR" w:bidi="fa-IR"/>
        </w:rPr>
        <w:t xml:space="preserve">неможливістю виконання /вчасного чи належного виконання зобов’язань за договором </w:t>
      </w:r>
    </w:p>
    <w:p w:rsidR="0043465C" w:rsidRPr="0043465C" w:rsidRDefault="0043465C" w:rsidP="0043465C">
      <w:pPr>
        <w:widowControl w:val="0"/>
        <w:suppressAutoHyphens/>
        <w:spacing w:after="0" w:line="240" w:lineRule="auto"/>
        <w:ind w:hanging="284"/>
        <w:contextualSpacing/>
        <w:jc w:val="both"/>
        <w:rPr>
          <w:rFonts w:ascii="Times New Roman" w:eastAsia="Andale Sans UI" w:hAnsi="Times New Roman" w:cs="Times New Roman"/>
          <w:color w:val="000000"/>
          <w:kern w:val="2"/>
          <w:bdr w:val="none" w:sz="0" w:space="0" w:color="auto" w:frame="1"/>
          <w:lang w:val="uk-UA" w:eastAsia="fa-IR" w:bidi="fa-IR"/>
        </w:rPr>
      </w:pPr>
      <w:r w:rsidRPr="0043465C">
        <w:rPr>
          <w:rFonts w:ascii="Times New Roman" w:eastAsia="Andale Sans UI" w:hAnsi="Times New Roman" w:cs="Times New Roman"/>
          <w:color w:val="000000"/>
          <w:kern w:val="2"/>
          <w:bdr w:val="none" w:sz="0" w:space="0" w:color="auto" w:frame="1"/>
          <w:lang w:val="uk-UA" w:eastAsia="fa-IR" w:bidi="fa-IR"/>
        </w:rPr>
        <w:lastRenderedPageBreak/>
        <w:t>покладається на ту сторону, яка посилається на такі обставини</w:t>
      </w:r>
    </w:p>
    <w:p w:rsidR="0043465C" w:rsidRPr="0043465C" w:rsidRDefault="0043465C" w:rsidP="0043465C">
      <w:pPr>
        <w:widowControl w:val="0"/>
        <w:numPr>
          <w:ilvl w:val="0"/>
          <w:numId w:val="17"/>
        </w:numPr>
        <w:spacing w:after="0" w:line="240" w:lineRule="auto"/>
        <w:ind w:right="113"/>
        <w:contextualSpacing/>
        <w:jc w:val="both"/>
        <w:rPr>
          <w:rFonts w:ascii="Times New Roman" w:hAnsi="Times New Roman"/>
          <w:b/>
          <w:sz w:val="24"/>
          <w:szCs w:val="24"/>
        </w:rPr>
      </w:pPr>
      <w:proofErr w:type="spellStart"/>
      <w:r w:rsidRPr="0043465C">
        <w:rPr>
          <w:rFonts w:ascii="Times New Roman" w:hAnsi="Times New Roman"/>
          <w:b/>
          <w:sz w:val="24"/>
          <w:szCs w:val="24"/>
        </w:rPr>
        <w:t>довідкою</w:t>
      </w:r>
      <w:proofErr w:type="spellEnd"/>
      <w:r w:rsidRPr="0043465C">
        <w:rPr>
          <w:rFonts w:ascii="Times New Roman" w:hAnsi="Times New Roman"/>
          <w:b/>
          <w:sz w:val="24"/>
          <w:szCs w:val="24"/>
        </w:rPr>
        <w:t xml:space="preserve"> в </w:t>
      </w:r>
      <w:proofErr w:type="spellStart"/>
      <w:r w:rsidRPr="0043465C">
        <w:rPr>
          <w:rFonts w:ascii="Times New Roman" w:hAnsi="Times New Roman"/>
          <w:b/>
          <w:sz w:val="24"/>
          <w:szCs w:val="24"/>
        </w:rPr>
        <w:t>довільній</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формі</w:t>
      </w:r>
      <w:proofErr w:type="spellEnd"/>
      <w:r w:rsidRPr="0043465C">
        <w:rPr>
          <w:rFonts w:ascii="Times New Roman" w:hAnsi="Times New Roman"/>
          <w:b/>
          <w:sz w:val="24"/>
          <w:szCs w:val="24"/>
        </w:rPr>
        <w:t xml:space="preserve"> про те, </w:t>
      </w:r>
      <w:proofErr w:type="spellStart"/>
      <w:r w:rsidRPr="0043465C">
        <w:rPr>
          <w:rFonts w:ascii="Times New Roman" w:hAnsi="Times New Roman"/>
          <w:b/>
          <w:sz w:val="24"/>
          <w:szCs w:val="24"/>
        </w:rPr>
        <w:t>що</w:t>
      </w:r>
      <w:proofErr w:type="spellEnd"/>
      <w:r w:rsidRPr="0043465C">
        <w:rPr>
          <w:rFonts w:ascii="Times New Roman" w:hAnsi="Times New Roman"/>
          <w:b/>
          <w:sz w:val="24"/>
          <w:szCs w:val="24"/>
        </w:rPr>
        <w:t xml:space="preserve"> до </w:t>
      </w:r>
      <w:proofErr w:type="spellStart"/>
      <w:r w:rsidRPr="0043465C">
        <w:rPr>
          <w:rFonts w:ascii="Times New Roman" w:hAnsi="Times New Roman"/>
          <w:b/>
          <w:sz w:val="24"/>
          <w:szCs w:val="24"/>
        </w:rPr>
        <w:t>учасника</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процедури</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закупівлі</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протягом</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останніх</w:t>
      </w:r>
      <w:proofErr w:type="spellEnd"/>
      <w:r w:rsidRPr="0043465C">
        <w:rPr>
          <w:rFonts w:ascii="Times New Roman" w:hAnsi="Times New Roman"/>
          <w:b/>
          <w:sz w:val="24"/>
          <w:szCs w:val="24"/>
        </w:rPr>
        <w:t xml:space="preserve"> 3-х </w:t>
      </w:r>
      <w:proofErr w:type="spellStart"/>
      <w:r w:rsidRPr="0043465C">
        <w:rPr>
          <w:rFonts w:ascii="Times New Roman" w:hAnsi="Times New Roman"/>
          <w:b/>
          <w:sz w:val="24"/>
          <w:szCs w:val="24"/>
        </w:rPr>
        <w:t>років</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Замовником</w:t>
      </w:r>
      <w:proofErr w:type="spellEnd"/>
      <w:r w:rsidRPr="0043465C">
        <w:rPr>
          <w:rFonts w:ascii="Times New Roman" w:hAnsi="Times New Roman"/>
          <w:b/>
          <w:sz w:val="24"/>
          <w:szCs w:val="24"/>
        </w:rPr>
        <w:t xml:space="preserve"> не </w:t>
      </w:r>
      <w:proofErr w:type="spellStart"/>
      <w:r w:rsidRPr="0043465C">
        <w:rPr>
          <w:rFonts w:ascii="Times New Roman" w:hAnsi="Times New Roman"/>
          <w:b/>
          <w:sz w:val="24"/>
          <w:szCs w:val="24"/>
        </w:rPr>
        <w:t>застосовувалися</w:t>
      </w:r>
      <w:proofErr w:type="spellEnd"/>
      <w:r w:rsidRPr="0043465C">
        <w:t xml:space="preserve"> </w:t>
      </w:r>
      <w:r w:rsidRPr="0043465C">
        <w:rPr>
          <w:rFonts w:ascii="Times New Roman" w:hAnsi="Times New Roman"/>
          <w:b/>
          <w:sz w:val="24"/>
          <w:szCs w:val="24"/>
        </w:rPr>
        <w:t>оперативно-</w:t>
      </w:r>
      <w:proofErr w:type="spellStart"/>
      <w:r w:rsidRPr="0043465C">
        <w:rPr>
          <w:rFonts w:ascii="Times New Roman" w:hAnsi="Times New Roman"/>
          <w:b/>
          <w:sz w:val="24"/>
          <w:szCs w:val="24"/>
        </w:rPr>
        <w:t>господарські</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санкції</w:t>
      </w:r>
      <w:proofErr w:type="spellEnd"/>
      <w:r w:rsidRPr="0043465C">
        <w:rPr>
          <w:rFonts w:ascii="Times New Roman" w:hAnsi="Times New Roman"/>
          <w:b/>
          <w:sz w:val="24"/>
          <w:szCs w:val="24"/>
        </w:rPr>
        <w:t xml:space="preserve"> у </w:t>
      </w:r>
      <w:proofErr w:type="spellStart"/>
      <w:r w:rsidRPr="0043465C">
        <w:rPr>
          <w:rFonts w:ascii="Times New Roman" w:hAnsi="Times New Roman"/>
          <w:b/>
          <w:sz w:val="24"/>
          <w:szCs w:val="24"/>
        </w:rPr>
        <w:t>вигляді</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відмови</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від</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встановлення</w:t>
      </w:r>
      <w:proofErr w:type="spellEnd"/>
      <w:r w:rsidRPr="0043465C">
        <w:rPr>
          <w:rFonts w:ascii="Times New Roman" w:hAnsi="Times New Roman"/>
          <w:b/>
          <w:sz w:val="24"/>
          <w:szCs w:val="24"/>
        </w:rPr>
        <w:t xml:space="preserve"> на </w:t>
      </w:r>
      <w:proofErr w:type="spellStart"/>
      <w:r w:rsidRPr="0043465C">
        <w:rPr>
          <w:rFonts w:ascii="Times New Roman" w:hAnsi="Times New Roman"/>
          <w:b/>
          <w:sz w:val="24"/>
          <w:szCs w:val="24"/>
        </w:rPr>
        <w:t>майбутнє</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господарських</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відносин</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із</w:t>
      </w:r>
      <w:proofErr w:type="spellEnd"/>
      <w:r w:rsidRPr="0043465C">
        <w:rPr>
          <w:rFonts w:ascii="Times New Roman" w:hAnsi="Times New Roman"/>
          <w:b/>
          <w:sz w:val="24"/>
          <w:szCs w:val="24"/>
        </w:rPr>
        <w:t xml:space="preserve"> стороною, яка порушила </w:t>
      </w:r>
      <w:proofErr w:type="spellStart"/>
      <w:r w:rsidRPr="0043465C">
        <w:rPr>
          <w:rFonts w:ascii="Times New Roman" w:hAnsi="Times New Roman"/>
          <w:b/>
          <w:sz w:val="24"/>
          <w:szCs w:val="24"/>
        </w:rPr>
        <w:t>зобов’язання</w:t>
      </w:r>
      <w:proofErr w:type="spellEnd"/>
      <w:r w:rsidRPr="0043465C">
        <w:rPr>
          <w:rFonts w:ascii="Times New Roman" w:hAnsi="Times New Roman"/>
          <w:b/>
          <w:sz w:val="24"/>
          <w:szCs w:val="24"/>
        </w:rPr>
        <w:t>;</w:t>
      </w:r>
    </w:p>
    <w:p w:rsidR="0043465C" w:rsidRPr="0043465C" w:rsidRDefault="0043465C" w:rsidP="0043465C">
      <w:pPr>
        <w:widowControl w:val="0"/>
        <w:numPr>
          <w:ilvl w:val="0"/>
          <w:numId w:val="17"/>
        </w:numPr>
        <w:spacing w:after="0" w:line="240" w:lineRule="auto"/>
        <w:ind w:right="113"/>
        <w:contextualSpacing/>
        <w:jc w:val="both"/>
        <w:rPr>
          <w:rFonts w:ascii="Times New Roman" w:hAnsi="Times New Roman"/>
          <w:sz w:val="24"/>
          <w:szCs w:val="24"/>
        </w:rPr>
      </w:pPr>
      <w:r w:rsidRPr="0043465C">
        <w:rPr>
          <w:rFonts w:ascii="Times New Roman" w:hAnsi="Times New Roman"/>
          <w:b/>
          <w:sz w:val="24"/>
          <w:szCs w:val="24"/>
        </w:rPr>
        <w:t xml:space="preserve">документами, </w:t>
      </w:r>
      <w:proofErr w:type="spellStart"/>
      <w:r w:rsidRPr="0043465C">
        <w:rPr>
          <w:rFonts w:ascii="Times New Roman" w:hAnsi="Times New Roman"/>
          <w:b/>
          <w:sz w:val="24"/>
          <w:szCs w:val="24"/>
        </w:rPr>
        <w:t>що</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підтверджують</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повноваження</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посадової</w:t>
      </w:r>
      <w:proofErr w:type="spellEnd"/>
      <w:r w:rsidRPr="0043465C">
        <w:rPr>
          <w:rFonts w:ascii="Times New Roman" w:hAnsi="Times New Roman"/>
          <w:b/>
          <w:sz w:val="24"/>
          <w:szCs w:val="24"/>
        </w:rPr>
        <w:t xml:space="preserve"> особи </w:t>
      </w:r>
      <w:proofErr w:type="spellStart"/>
      <w:r w:rsidRPr="0043465C">
        <w:rPr>
          <w:rFonts w:ascii="Times New Roman" w:hAnsi="Times New Roman"/>
          <w:b/>
          <w:sz w:val="24"/>
          <w:szCs w:val="24"/>
        </w:rPr>
        <w:t>або</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представника</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учасника</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процедури</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закупівлі</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щодо</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підпису</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документів</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тендерної</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пропозиції</w:t>
      </w:r>
      <w:proofErr w:type="spellEnd"/>
      <w:r w:rsidRPr="0043465C">
        <w:rPr>
          <w:rFonts w:ascii="Times New Roman" w:hAnsi="Times New Roman"/>
          <w:b/>
          <w:sz w:val="24"/>
          <w:szCs w:val="24"/>
        </w:rPr>
        <w:t xml:space="preserve"> (для </w:t>
      </w:r>
      <w:proofErr w:type="spellStart"/>
      <w:r w:rsidRPr="0043465C">
        <w:rPr>
          <w:rFonts w:ascii="Times New Roman" w:hAnsi="Times New Roman"/>
          <w:b/>
          <w:sz w:val="24"/>
          <w:szCs w:val="24"/>
        </w:rPr>
        <w:t>юридичних</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осіб</w:t>
      </w:r>
      <w:proofErr w:type="spellEnd"/>
      <w:r w:rsidRPr="0043465C">
        <w:rPr>
          <w:rFonts w:ascii="Times New Roman" w:hAnsi="Times New Roman"/>
          <w:b/>
          <w:sz w:val="24"/>
          <w:szCs w:val="24"/>
        </w:rPr>
        <w:t>).</w:t>
      </w:r>
    </w:p>
    <w:p w:rsidR="0043465C" w:rsidRPr="0043465C" w:rsidRDefault="0043465C" w:rsidP="0043465C">
      <w:pPr>
        <w:widowControl w:val="0"/>
        <w:spacing w:beforeLines="40" w:before="96" w:afterLines="40" w:after="96" w:line="240" w:lineRule="auto"/>
        <w:ind w:left="34" w:right="113" w:firstLine="425"/>
        <w:contextualSpacing/>
        <w:jc w:val="both"/>
        <w:rPr>
          <w:rFonts w:ascii="Times New Roman" w:hAnsi="Times New Roman"/>
          <w:b/>
          <w:sz w:val="24"/>
          <w:szCs w:val="24"/>
        </w:rPr>
      </w:pPr>
      <w:proofErr w:type="spellStart"/>
      <w:r w:rsidRPr="0043465C">
        <w:rPr>
          <w:rFonts w:ascii="Times New Roman" w:hAnsi="Times New Roman"/>
          <w:b/>
          <w:sz w:val="24"/>
          <w:szCs w:val="24"/>
        </w:rPr>
        <w:t>Подання</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тендерної</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пропозиції</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здійснюється</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із</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накладанням</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електронного</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підпису</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що</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базується</w:t>
      </w:r>
      <w:proofErr w:type="spellEnd"/>
      <w:r w:rsidRPr="0043465C">
        <w:rPr>
          <w:rFonts w:ascii="Times New Roman" w:hAnsi="Times New Roman"/>
          <w:b/>
          <w:sz w:val="24"/>
          <w:szCs w:val="24"/>
        </w:rPr>
        <w:t xml:space="preserve"> на </w:t>
      </w:r>
      <w:proofErr w:type="spellStart"/>
      <w:r w:rsidRPr="0043465C">
        <w:rPr>
          <w:rFonts w:ascii="Times New Roman" w:hAnsi="Times New Roman"/>
          <w:b/>
          <w:sz w:val="24"/>
          <w:szCs w:val="24"/>
        </w:rPr>
        <w:t>кваліфікованому</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сертифікаті</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електронного</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підпису</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відповідно</w:t>
      </w:r>
      <w:proofErr w:type="spellEnd"/>
      <w:r w:rsidRPr="0043465C">
        <w:rPr>
          <w:rFonts w:ascii="Times New Roman" w:hAnsi="Times New Roman"/>
          <w:b/>
          <w:sz w:val="24"/>
          <w:szCs w:val="24"/>
        </w:rPr>
        <w:t xml:space="preserve"> до </w:t>
      </w:r>
      <w:proofErr w:type="spellStart"/>
      <w:r w:rsidRPr="0043465C">
        <w:rPr>
          <w:rFonts w:ascii="Times New Roman" w:hAnsi="Times New Roman"/>
          <w:b/>
          <w:sz w:val="24"/>
          <w:szCs w:val="24"/>
        </w:rPr>
        <w:t>вимог</w:t>
      </w:r>
      <w:proofErr w:type="spellEnd"/>
      <w:r w:rsidRPr="0043465C">
        <w:rPr>
          <w:rFonts w:ascii="Times New Roman" w:hAnsi="Times New Roman"/>
          <w:b/>
          <w:sz w:val="24"/>
          <w:szCs w:val="24"/>
        </w:rPr>
        <w:t xml:space="preserve"> Закону </w:t>
      </w:r>
      <w:proofErr w:type="spellStart"/>
      <w:r w:rsidRPr="0043465C">
        <w:rPr>
          <w:rFonts w:ascii="Times New Roman" w:hAnsi="Times New Roman"/>
          <w:b/>
          <w:sz w:val="24"/>
          <w:szCs w:val="24"/>
        </w:rPr>
        <w:t>України</w:t>
      </w:r>
      <w:proofErr w:type="spellEnd"/>
      <w:r w:rsidRPr="0043465C">
        <w:rPr>
          <w:rFonts w:ascii="Times New Roman" w:hAnsi="Times New Roman"/>
          <w:b/>
          <w:sz w:val="24"/>
          <w:szCs w:val="24"/>
        </w:rPr>
        <w:t xml:space="preserve"> "Про </w:t>
      </w:r>
      <w:proofErr w:type="spellStart"/>
      <w:r w:rsidRPr="0043465C">
        <w:rPr>
          <w:rFonts w:ascii="Times New Roman" w:hAnsi="Times New Roman"/>
          <w:b/>
          <w:sz w:val="24"/>
          <w:szCs w:val="24"/>
        </w:rPr>
        <w:t>електронні</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довірчі</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послуги</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тобто</w:t>
      </w:r>
      <w:proofErr w:type="spellEnd"/>
      <w:r w:rsidRPr="0043465C">
        <w:rPr>
          <w:rFonts w:ascii="Times New Roman" w:hAnsi="Times New Roman"/>
          <w:b/>
          <w:sz w:val="24"/>
          <w:szCs w:val="24"/>
        </w:rPr>
        <w:t xml:space="preserve"> </w:t>
      </w:r>
      <w:proofErr w:type="gramStart"/>
      <w:r w:rsidRPr="0043465C">
        <w:rPr>
          <w:rFonts w:ascii="Times New Roman" w:hAnsi="Times New Roman"/>
          <w:b/>
          <w:sz w:val="24"/>
          <w:szCs w:val="24"/>
        </w:rPr>
        <w:t>в будь</w:t>
      </w:r>
      <w:proofErr w:type="gramEnd"/>
      <w:r w:rsidRPr="0043465C">
        <w:rPr>
          <w:rFonts w:ascii="Times New Roman" w:hAnsi="Times New Roman"/>
          <w:b/>
          <w:sz w:val="24"/>
          <w:szCs w:val="24"/>
        </w:rPr>
        <w:t>-</w:t>
      </w:r>
      <w:proofErr w:type="spellStart"/>
      <w:r w:rsidRPr="0043465C">
        <w:rPr>
          <w:rFonts w:ascii="Times New Roman" w:hAnsi="Times New Roman"/>
          <w:b/>
          <w:sz w:val="24"/>
          <w:szCs w:val="24"/>
        </w:rPr>
        <w:t>якому</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випадку</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тендерна</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пропозиція</w:t>
      </w:r>
      <w:proofErr w:type="spellEnd"/>
      <w:r w:rsidRPr="0043465C">
        <w:rPr>
          <w:rFonts w:ascii="Times New Roman" w:hAnsi="Times New Roman"/>
          <w:b/>
          <w:sz w:val="24"/>
          <w:szCs w:val="24"/>
        </w:rPr>
        <w:t xml:space="preserve"> повинна </w:t>
      </w:r>
      <w:proofErr w:type="spellStart"/>
      <w:r w:rsidRPr="0043465C">
        <w:rPr>
          <w:rFonts w:ascii="Times New Roman" w:hAnsi="Times New Roman"/>
          <w:b/>
          <w:sz w:val="24"/>
          <w:szCs w:val="24"/>
        </w:rPr>
        <w:t>містити</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удосканалений</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електронний</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підпис</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або</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кваліфікований</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електронний</w:t>
      </w:r>
      <w:proofErr w:type="spellEnd"/>
      <w:r w:rsidRPr="0043465C">
        <w:rPr>
          <w:rFonts w:ascii="Times New Roman" w:hAnsi="Times New Roman"/>
          <w:b/>
          <w:sz w:val="24"/>
          <w:szCs w:val="24"/>
        </w:rPr>
        <w:t xml:space="preserve"> </w:t>
      </w:r>
      <w:proofErr w:type="spellStart"/>
      <w:r w:rsidRPr="0043465C">
        <w:rPr>
          <w:rFonts w:ascii="Times New Roman" w:hAnsi="Times New Roman"/>
          <w:b/>
          <w:sz w:val="24"/>
          <w:szCs w:val="24"/>
        </w:rPr>
        <w:t>підпис</w:t>
      </w:r>
      <w:proofErr w:type="spellEnd"/>
      <w:r w:rsidRPr="0043465C">
        <w:rPr>
          <w:rFonts w:ascii="Times New Roman" w:hAnsi="Times New Roman"/>
          <w:b/>
          <w:sz w:val="24"/>
          <w:szCs w:val="24"/>
        </w:rPr>
        <w:t xml:space="preserve">. </w:t>
      </w:r>
    </w:p>
    <w:p w:rsidR="0043465C" w:rsidRPr="0043465C" w:rsidRDefault="0043465C" w:rsidP="0043465C">
      <w:pPr>
        <w:tabs>
          <w:tab w:val="left" w:pos="720"/>
          <w:tab w:val="left" w:pos="851"/>
          <w:tab w:val="left" w:pos="993"/>
          <w:tab w:val="left" w:pos="1134"/>
          <w:tab w:val="left" w:pos="6300"/>
          <w:tab w:val="left" w:pos="8280"/>
        </w:tabs>
        <w:spacing w:after="0" w:line="240" w:lineRule="auto"/>
        <w:ind w:firstLine="709"/>
        <w:contextualSpacing/>
        <w:jc w:val="both"/>
        <w:rPr>
          <w:rFonts w:ascii="Times New Roman" w:eastAsia="Times New Roman" w:hAnsi="Times New Roman" w:cs="Times New Roman"/>
          <w:lang w:eastAsia="ar-SA"/>
        </w:rPr>
      </w:pPr>
    </w:p>
    <w:p w:rsidR="0043465C" w:rsidRPr="0043465C" w:rsidRDefault="0043465C" w:rsidP="0043465C">
      <w:pPr>
        <w:spacing w:after="0" w:line="240" w:lineRule="auto"/>
        <w:contextualSpacing/>
        <w:rPr>
          <w:rFonts w:ascii="Times New Roman" w:eastAsia="Times New Roman" w:hAnsi="Times New Roman" w:cs="Times New Roman"/>
          <w:i/>
          <w:iCs/>
          <w:lang w:val="uk-UA" w:eastAsia="ru-RU"/>
        </w:rPr>
      </w:pPr>
      <w:r w:rsidRPr="0043465C">
        <w:rPr>
          <w:rFonts w:ascii="Times New Roman" w:eastAsia="Times New Roman" w:hAnsi="Times New Roman" w:cs="Times New Roman"/>
          <w:i/>
          <w:iCs/>
          <w:lang w:val="uk-UA" w:eastAsia="ru-RU"/>
        </w:rPr>
        <w:t>В місцях, де технічна специфікація містить посилання на конкретні торговельну марку чи фірму,  патент,  конструкцію або тип предмета закупівлі, джерело його походження або виробника, слід вважати в наявності вираз «або еквівалент»  (при пропозиції учасником еквіваленту зазначеного товару за предметом закупівлі обов’язкове надання технічної документації (підтвердження),що запропонований еквівалент відповідає вимогам замовника, тобто не гірше за технічними та якісними характеристиками).</w:t>
      </w:r>
    </w:p>
    <w:p w:rsidR="0043465C" w:rsidRPr="0043465C" w:rsidRDefault="0043465C" w:rsidP="0043465C">
      <w:pPr>
        <w:spacing w:after="0" w:line="240" w:lineRule="auto"/>
        <w:contextualSpacing/>
        <w:rPr>
          <w:rFonts w:ascii="Times New Roman" w:eastAsia="Calibri" w:hAnsi="Times New Roman" w:cs="Times New Roman"/>
          <w:kern w:val="2"/>
          <w:lang w:val="uk-UA"/>
          <w14:ligatures w14:val="standardContextual"/>
        </w:rPr>
      </w:pPr>
    </w:p>
    <w:p w:rsidR="00422765" w:rsidRPr="0043465C" w:rsidRDefault="00422765" w:rsidP="00422765">
      <w:pPr>
        <w:shd w:val="clear" w:color="auto" w:fill="FFFFFF"/>
        <w:rPr>
          <w:rFonts w:ascii="Times New Roman" w:eastAsia="Times New Roman" w:hAnsi="Times New Roman"/>
          <w:b/>
          <w:color w:val="000000"/>
          <w:sz w:val="24"/>
          <w:szCs w:val="24"/>
          <w:lang w:val="uk-UA" w:eastAsia="ru-RU"/>
        </w:rPr>
      </w:pPr>
    </w:p>
    <w:p w:rsidR="009A0F9E" w:rsidRDefault="009A0F9E" w:rsidP="00422765">
      <w:pPr>
        <w:shd w:val="clear" w:color="auto" w:fill="FFFFFF"/>
        <w:rPr>
          <w:rFonts w:ascii="Times New Roman" w:eastAsia="Times New Roman" w:hAnsi="Times New Roman"/>
          <w:b/>
          <w:color w:val="000000"/>
          <w:sz w:val="24"/>
          <w:szCs w:val="24"/>
          <w:lang w:eastAsia="ru-RU"/>
        </w:rPr>
      </w:pPr>
    </w:p>
    <w:p w:rsidR="009A0F9E" w:rsidRDefault="009A0F9E" w:rsidP="00422765">
      <w:pPr>
        <w:shd w:val="clear" w:color="auto" w:fill="FFFFFF"/>
        <w:rPr>
          <w:rFonts w:ascii="Times New Roman" w:eastAsia="Times New Roman" w:hAnsi="Times New Roman"/>
          <w:b/>
          <w:color w:val="000000"/>
          <w:sz w:val="24"/>
          <w:szCs w:val="24"/>
          <w:lang w:eastAsia="ru-RU"/>
        </w:rPr>
      </w:pPr>
    </w:p>
    <w:p w:rsidR="009A0F9E" w:rsidRDefault="009A0F9E" w:rsidP="00422765">
      <w:pPr>
        <w:shd w:val="clear" w:color="auto" w:fill="FFFFFF"/>
        <w:rPr>
          <w:rFonts w:ascii="Times New Roman" w:eastAsia="Times New Roman" w:hAnsi="Times New Roman"/>
          <w:b/>
          <w:color w:val="000000"/>
          <w:sz w:val="24"/>
          <w:szCs w:val="24"/>
          <w:lang w:eastAsia="ru-RU"/>
        </w:rPr>
      </w:pPr>
    </w:p>
    <w:p w:rsidR="0043465C" w:rsidRPr="00603F94" w:rsidRDefault="0043465C" w:rsidP="0043465C">
      <w:pPr>
        <w:spacing w:after="0" w:line="240" w:lineRule="auto"/>
        <w:jc w:val="right"/>
        <w:rPr>
          <w:rFonts w:ascii="Times New Roman" w:eastAsia="Times New Roman" w:hAnsi="Times New Roman"/>
          <w:b/>
          <w:color w:val="000000"/>
          <w:sz w:val="24"/>
          <w:szCs w:val="24"/>
          <w:lang w:eastAsia="ru-RU"/>
        </w:rPr>
      </w:pPr>
      <w:proofErr w:type="spellStart"/>
      <w:r>
        <w:rPr>
          <w:rFonts w:ascii="Times New Roman" w:eastAsia="Times New Roman" w:hAnsi="Times New Roman"/>
          <w:i/>
          <w:color w:val="000000"/>
          <w:sz w:val="24"/>
          <w:szCs w:val="24"/>
          <w:lang w:eastAsia="ru-RU"/>
        </w:rPr>
        <w:t>Д</w:t>
      </w:r>
      <w:r w:rsidRPr="00626457">
        <w:rPr>
          <w:rFonts w:ascii="Times New Roman" w:hAnsi="Times New Roman"/>
          <w:sz w:val="24"/>
          <w:szCs w:val="24"/>
        </w:rPr>
        <w:t>одаток</w:t>
      </w:r>
      <w:proofErr w:type="spellEnd"/>
      <w:r w:rsidRPr="00626457">
        <w:rPr>
          <w:rFonts w:ascii="Times New Roman" w:hAnsi="Times New Roman"/>
          <w:sz w:val="24"/>
          <w:szCs w:val="24"/>
        </w:rPr>
        <w:t xml:space="preserve"> 2 до ТД</w:t>
      </w:r>
    </w:p>
    <w:p w:rsidR="0043465C" w:rsidRPr="00626457" w:rsidRDefault="0043465C" w:rsidP="0043465C">
      <w:pPr>
        <w:spacing w:after="0" w:line="240" w:lineRule="auto"/>
        <w:jc w:val="center"/>
        <w:rPr>
          <w:rFonts w:ascii="Times New Roman" w:hAnsi="Times New Roman"/>
          <w:b/>
          <w:sz w:val="24"/>
          <w:szCs w:val="24"/>
        </w:rPr>
      </w:pPr>
    </w:p>
    <w:p w:rsidR="0043465C" w:rsidRPr="00D87938" w:rsidRDefault="0043465C" w:rsidP="0043465C">
      <w:pPr>
        <w:pStyle w:val="1"/>
        <w:pBdr>
          <w:top w:val="nil"/>
          <w:left w:val="nil"/>
          <w:bottom w:val="nil"/>
          <w:right w:val="nil"/>
          <w:between w:val="nil"/>
        </w:pBdr>
        <w:shd w:val="clear" w:color="auto" w:fill="FFFFFF"/>
        <w:ind w:left="502"/>
        <w:jc w:val="both"/>
        <w:rPr>
          <w:color w:val="000000"/>
          <w:sz w:val="24"/>
          <w:szCs w:val="24"/>
        </w:rPr>
      </w:pPr>
      <w:r w:rsidRPr="00D87938">
        <w:rPr>
          <w:b/>
          <w:sz w:val="24"/>
          <w:szCs w:val="24"/>
        </w:rPr>
        <w:t xml:space="preserve">2. </w:t>
      </w:r>
      <w:r w:rsidRPr="00D87938">
        <w:rPr>
          <w:b/>
          <w:color w:val="000000"/>
          <w:sz w:val="24"/>
          <w:szCs w:val="24"/>
        </w:rPr>
        <w:t>Перелік документів та інформації  для підтвердження відповідності УЧАСНИКА  кваліфікаційним критеріям, визначеним у статті 16 Закону “Про публічні закупівлі”.</w:t>
      </w:r>
    </w:p>
    <w:p w:rsidR="0043465C" w:rsidRDefault="0043465C" w:rsidP="0043465C">
      <w:pPr>
        <w:widowControl w:val="0"/>
        <w:spacing w:after="0" w:line="240" w:lineRule="auto"/>
        <w:ind w:right="113"/>
        <w:contextualSpacing/>
        <w:jc w:val="both"/>
        <w:rPr>
          <w:rFonts w:ascii="Times New Roman" w:hAnsi="Times New Roman"/>
          <w:sz w:val="24"/>
          <w:szCs w:val="24"/>
        </w:rPr>
      </w:pPr>
    </w:p>
    <w:p w:rsidR="0043465C" w:rsidRDefault="0043465C" w:rsidP="0043465C">
      <w:pPr>
        <w:ind w:left="1738"/>
        <w:rPr>
          <w:rFonts w:ascii="Times New Roman" w:eastAsia="Times New Roman" w:hAnsi="Times New Roman"/>
          <w:b/>
          <w:sz w:val="24"/>
          <w:szCs w:val="24"/>
        </w:rPr>
      </w:pPr>
      <w:proofErr w:type="spellStart"/>
      <w:r w:rsidRPr="00D87938">
        <w:rPr>
          <w:rFonts w:ascii="Times New Roman" w:eastAsia="Times New Roman" w:hAnsi="Times New Roman"/>
          <w:b/>
          <w:sz w:val="24"/>
          <w:szCs w:val="24"/>
        </w:rPr>
        <w:t>Кваліфікаційні</w:t>
      </w:r>
      <w:proofErr w:type="spellEnd"/>
      <w:r w:rsidRPr="00D87938">
        <w:rPr>
          <w:rFonts w:ascii="Times New Roman" w:eastAsia="Times New Roman" w:hAnsi="Times New Roman"/>
          <w:b/>
          <w:sz w:val="24"/>
          <w:szCs w:val="24"/>
        </w:rPr>
        <w:t xml:space="preserve"> </w:t>
      </w:r>
      <w:proofErr w:type="spellStart"/>
      <w:r w:rsidRPr="00D87938">
        <w:rPr>
          <w:rFonts w:ascii="Times New Roman" w:eastAsia="Times New Roman" w:hAnsi="Times New Roman"/>
          <w:b/>
          <w:sz w:val="24"/>
          <w:szCs w:val="24"/>
        </w:rPr>
        <w:t>вимоги</w:t>
      </w:r>
      <w:proofErr w:type="spellEnd"/>
      <w:r w:rsidRPr="00D87938">
        <w:rPr>
          <w:rFonts w:ascii="Times New Roman" w:eastAsia="Times New Roman" w:hAnsi="Times New Roman"/>
          <w:b/>
          <w:sz w:val="24"/>
          <w:szCs w:val="24"/>
        </w:rPr>
        <w:t xml:space="preserve"> до </w:t>
      </w:r>
      <w:proofErr w:type="spellStart"/>
      <w:r w:rsidRPr="00D87938">
        <w:rPr>
          <w:rFonts w:ascii="Times New Roman" w:eastAsia="Times New Roman" w:hAnsi="Times New Roman"/>
          <w:b/>
          <w:sz w:val="24"/>
          <w:szCs w:val="24"/>
        </w:rPr>
        <w:t>учасника</w:t>
      </w:r>
      <w:proofErr w:type="spellEnd"/>
      <w:r w:rsidRPr="00D87938">
        <w:rPr>
          <w:rFonts w:ascii="Times New Roman" w:eastAsia="Times New Roman" w:hAnsi="Times New Roman"/>
          <w:b/>
          <w:sz w:val="24"/>
          <w:szCs w:val="24"/>
        </w:rPr>
        <w:t xml:space="preserve"> </w:t>
      </w:r>
      <w:proofErr w:type="spellStart"/>
      <w:r w:rsidRPr="00D87938">
        <w:rPr>
          <w:rFonts w:ascii="Times New Roman" w:eastAsia="Times New Roman" w:hAnsi="Times New Roman"/>
          <w:b/>
          <w:sz w:val="24"/>
          <w:szCs w:val="24"/>
        </w:rPr>
        <w:t>процедури</w:t>
      </w:r>
      <w:proofErr w:type="spellEnd"/>
      <w:r w:rsidRPr="00D87938">
        <w:rPr>
          <w:rFonts w:ascii="Times New Roman" w:eastAsia="Times New Roman" w:hAnsi="Times New Roman"/>
          <w:b/>
          <w:sz w:val="24"/>
          <w:szCs w:val="24"/>
        </w:rPr>
        <w:t xml:space="preserve"> </w:t>
      </w:r>
      <w:proofErr w:type="spellStart"/>
      <w:r w:rsidRPr="00D87938">
        <w:rPr>
          <w:rFonts w:ascii="Times New Roman" w:eastAsia="Times New Roman" w:hAnsi="Times New Roman"/>
          <w:b/>
          <w:sz w:val="24"/>
          <w:szCs w:val="24"/>
        </w:rPr>
        <w:t>закупівлі</w:t>
      </w:r>
      <w:proofErr w:type="spellEnd"/>
    </w:p>
    <w:p w:rsidR="0043465C" w:rsidRPr="00626457" w:rsidRDefault="0043465C" w:rsidP="0043465C">
      <w:pPr>
        <w:widowControl w:val="0"/>
        <w:spacing w:after="0" w:line="240" w:lineRule="auto"/>
        <w:ind w:right="113"/>
        <w:contextualSpacing/>
        <w:jc w:val="both"/>
        <w:rPr>
          <w:rFonts w:ascii="Times New Roman" w:hAnsi="Times New Roman"/>
          <w:sz w:val="24"/>
          <w:szCs w:val="24"/>
        </w:rPr>
      </w:pPr>
      <w:r w:rsidRPr="00626457">
        <w:rPr>
          <w:rFonts w:ascii="Times New Roman" w:hAnsi="Times New Roman"/>
          <w:sz w:val="24"/>
          <w:szCs w:val="24"/>
        </w:rPr>
        <w:tab/>
        <w:t xml:space="preserve">Для </w:t>
      </w:r>
      <w:proofErr w:type="spellStart"/>
      <w:r w:rsidRPr="00626457">
        <w:rPr>
          <w:rFonts w:ascii="Times New Roman" w:hAnsi="Times New Roman"/>
          <w:sz w:val="24"/>
          <w:szCs w:val="24"/>
        </w:rPr>
        <w:t>підтвердження</w:t>
      </w:r>
      <w:proofErr w:type="spellEnd"/>
      <w:r w:rsidRPr="00626457">
        <w:rPr>
          <w:rFonts w:ascii="Times New Roman" w:hAnsi="Times New Roman"/>
          <w:sz w:val="24"/>
          <w:szCs w:val="24"/>
        </w:rPr>
        <w:t xml:space="preserve"> </w:t>
      </w:r>
      <w:proofErr w:type="spellStart"/>
      <w:r w:rsidRPr="00626457">
        <w:rPr>
          <w:rFonts w:ascii="Times New Roman" w:hAnsi="Times New Roman"/>
          <w:sz w:val="24"/>
          <w:szCs w:val="24"/>
        </w:rPr>
        <w:t>наявності</w:t>
      </w:r>
      <w:proofErr w:type="spellEnd"/>
      <w:r w:rsidRPr="00626457">
        <w:rPr>
          <w:rFonts w:ascii="Times New Roman" w:hAnsi="Times New Roman"/>
          <w:sz w:val="24"/>
          <w:szCs w:val="24"/>
        </w:rPr>
        <w:t xml:space="preserve"> </w:t>
      </w:r>
      <w:proofErr w:type="spellStart"/>
      <w:r w:rsidRPr="00626457">
        <w:rPr>
          <w:rFonts w:ascii="Times New Roman" w:hAnsi="Times New Roman"/>
          <w:sz w:val="24"/>
          <w:szCs w:val="24"/>
        </w:rPr>
        <w:t>досвіду</w:t>
      </w:r>
      <w:proofErr w:type="spellEnd"/>
      <w:r w:rsidRPr="00626457">
        <w:rPr>
          <w:rFonts w:ascii="Times New Roman" w:hAnsi="Times New Roman"/>
          <w:sz w:val="24"/>
          <w:szCs w:val="24"/>
        </w:rPr>
        <w:t xml:space="preserve"> </w:t>
      </w:r>
      <w:proofErr w:type="spellStart"/>
      <w:r w:rsidRPr="00626457">
        <w:rPr>
          <w:rFonts w:ascii="Times New Roman" w:hAnsi="Times New Roman"/>
          <w:sz w:val="24"/>
          <w:szCs w:val="24"/>
        </w:rPr>
        <w:t>виконання</w:t>
      </w:r>
      <w:proofErr w:type="spellEnd"/>
      <w:r w:rsidRPr="00626457">
        <w:rPr>
          <w:rFonts w:ascii="Times New Roman" w:hAnsi="Times New Roman"/>
          <w:sz w:val="24"/>
          <w:szCs w:val="24"/>
        </w:rPr>
        <w:t xml:space="preserve"> </w:t>
      </w:r>
      <w:proofErr w:type="spellStart"/>
      <w:r w:rsidRPr="00626457">
        <w:rPr>
          <w:rFonts w:ascii="Times New Roman" w:hAnsi="Times New Roman"/>
          <w:sz w:val="24"/>
          <w:szCs w:val="24"/>
        </w:rPr>
        <w:t>аналогічного</w:t>
      </w:r>
      <w:proofErr w:type="spellEnd"/>
      <w:r w:rsidRPr="00626457">
        <w:rPr>
          <w:rFonts w:ascii="Times New Roman" w:hAnsi="Times New Roman"/>
          <w:sz w:val="24"/>
          <w:szCs w:val="24"/>
        </w:rPr>
        <w:t xml:space="preserve"> договору </w:t>
      </w:r>
      <w:proofErr w:type="spellStart"/>
      <w:r w:rsidRPr="00626457">
        <w:rPr>
          <w:rFonts w:ascii="Times New Roman" w:hAnsi="Times New Roman"/>
          <w:sz w:val="24"/>
          <w:szCs w:val="24"/>
        </w:rPr>
        <w:t>учасник</w:t>
      </w:r>
      <w:proofErr w:type="spellEnd"/>
      <w:r w:rsidRPr="00626457">
        <w:rPr>
          <w:rFonts w:ascii="Times New Roman" w:hAnsi="Times New Roman"/>
          <w:sz w:val="24"/>
          <w:szCs w:val="24"/>
        </w:rPr>
        <w:t xml:space="preserve"> в </w:t>
      </w:r>
      <w:proofErr w:type="spellStart"/>
      <w:r w:rsidRPr="00626457">
        <w:rPr>
          <w:rFonts w:ascii="Times New Roman" w:hAnsi="Times New Roman"/>
          <w:sz w:val="24"/>
          <w:szCs w:val="24"/>
        </w:rPr>
        <w:t>складі</w:t>
      </w:r>
      <w:proofErr w:type="spellEnd"/>
      <w:r w:rsidRPr="00626457">
        <w:rPr>
          <w:rFonts w:ascii="Times New Roman" w:hAnsi="Times New Roman"/>
          <w:sz w:val="24"/>
          <w:szCs w:val="24"/>
        </w:rPr>
        <w:t xml:space="preserve"> </w:t>
      </w:r>
      <w:proofErr w:type="spellStart"/>
      <w:r w:rsidRPr="00626457">
        <w:rPr>
          <w:rFonts w:ascii="Times New Roman" w:hAnsi="Times New Roman"/>
          <w:sz w:val="24"/>
          <w:szCs w:val="24"/>
        </w:rPr>
        <w:t>тендерної</w:t>
      </w:r>
      <w:proofErr w:type="spellEnd"/>
      <w:r w:rsidRPr="00626457">
        <w:rPr>
          <w:rFonts w:ascii="Times New Roman" w:hAnsi="Times New Roman"/>
          <w:sz w:val="24"/>
          <w:szCs w:val="24"/>
        </w:rPr>
        <w:t xml:space="preserve"> </w:t>
      </w:r>
      <w:proofErr w:type="spellStart"/>
      <w:r w:rsidRPr="00626457">
        <w:rPr>
          <w:rFonts w:ascii="Times New Roman" w:hAnsi="Times New Roman"/>
          <w:sz w:val="24"/>
          <w:szCs w:val="24"/>
        </w:rPr>
        <w:t>пропозиції</w:t>
      </w:r>
      <w:proofErr w:type="spellEnd"/>
      <w:r w:rsidRPr="00626457">
        <w:rPr>
          <w:rFonts w:ascii="Times New Roman" w:hAnsi="Times New Roman"/>
          <w:sz w:val="24"/>
          <w:szCs w:val="24"/>
        </w:rPr>
        <w:t xml:space="preserve"> </w:t>
      </w:r>
      <w:proofErr w:type="spellStart"/>
      <w:r w:rsidRPr="00626457">
        <w:rPr>
          <w:rFonts w:ascii="Times New Roman" w:hAnsi="Times New Roman"/>
          <w:sz w:val="24"/>
          <w:szCs w:val="24"/>
        </w:rPr>
        <w:t>надає</w:t>
      </w:r>
      <w:proofErr w:type="spellEnd"/>
      <w:r w:rsidRPr="00626457">
        <w:rPr>
          <w:rFonts w:ascii="Times New Roman" w:hAnsi="Times New Roman"/>
          <w:sz w:val="24"/>
          <w:szCs w:val="24"/>
        </w:rPr>
        <w:t>:</w:t>
      </w:r>
    </w:p>
    <w:p w:rsidR="0043465C" w:rsidRPr="00646FDA" w:rsidRDefault="0043465C" w:rsidP="0043465C">
      <w:pPr>
        <w:spacing w:after="0" w:line="240" w:lineRule="auto"/>
        <w:jc w:val="both"/>
        <w:rPr>
          <w:rFonts w:ascii="Times New Roman" w:hAnsi="Times New Roman"/>
          <w:b/>
          <w:sz w:val="24"/>
          <w:szCs w:val="24"/>
        </w:rPr>
      </w:pPr>
      <w:r w:rsidRPr="0053122B">
        <w:rPr>
          <w:rFonts w:ascii="Times New Roman" w:hAnsi="Times New Roman"/>
          <w:b/>
          <w:sz w:val="24"/>
          <w:szCs w:val="24"/>
        </w:rPr>
        <w:tab/>
      </w:r>
      <w:r w:rsidRPr="00646FDA">
        <w:rPr>
          <w:rFonts w:ascii="Times New Roman" w:hAnsi="Times New Roman"/>
          <w:b/>
          <w:sz w:val="24"/>
          <w:szCs w:val="24"/>
        </w:rPr>
        <w:t xml:space="preserve">- </w:t>
      </w:r>
      <w:proofErr w:type="spellStart"/>
      <w:r w:rsidRPr="00646FDA">
        <w:rPr>
          <w:rFonts w:ascii="Times New Roman" w:hAnsi="Times New Roman"/>
          <w:b/>
          <w:sz w:val="24"/>
          <w:szCs w:val="24"/>
        </w:rPr>
        <w:t>копію</w:t>
      </w:r>
      <w:proofErr w:type="spellEnd"/>
      <w:r w:rsidRPr="00646FDA">
        <w:rPr>
          <w:rFonts w:ascii="Times New Roman" w:hAnsi="Times New Roman"/>
          <w:b/>
          <w:sz w:val="24"/>
          <w:szCs w:val="24"/>
        </w:rPr>
        <w:t xml:space="preserve"> </w:t>
      </w:r>
      <w:proofErr w:type="spellStart"/>
      <w:r w:rsidRPr="00646FDA">
        <w:rPr>
          <w:rFonts w:ascii="Times New Roman" w:hAnsi="Times New Roman"/>
          <w:b/>
          <w:sz w:val="24"/>
          <w:szCs w:val="24"/>
        </w:rPr>
        <w:t>аналогічного</w:t>
      </w:r>
      <w:proofErr w:type="spellEnd"/>
      <w:r w:rsidRPr="00646FDA">
        <w:rPr>
          <w:rFonts w:ascii="Times New Roman" w:hAnsi="Times New Roman"/>
          <w:b/>
          <w:sz w:val="24"/>
          <w:szCs w:val="24"/>
        </w:rPr>
        <w:t xml:space="preserve"> договору з поставки </w:t>
      </w:r>
      <w:proofErr w:type="spellStart"/>
      <w:r>
        <w:rPr>
          <w:rFonts w:ascii="Times New Roman" w:hAnsi="Times New Roman"/>
          <w:b/>
          <w:sz w:val="24"/>
          <w:szCs w:val="24"/>
        </w:rPr>
        <w:t>фарб</w:t>
      </w:r>
      <w:proofErr w:type="spellEnd"/>
      <w:r w:rsidRPr="00646FDA">
        <w:rPr>
          <w:rFonts w:ascii="Times New Roman" w:hAnsi="Times New Roman"/>
          <w:b/>
          <w:sz w:val="24"/>
          <w:szCs w:val="24"/>
        </w:rPr>
        <w:t>;</w:t>
      </w:r>
    </w:p>
    <w:p w:rsidR="0043465C" w:rsidRPr="00646FDA" w:rsidRDefault="0043465C" w:rsidP="0043465C">
      <w:pPr>
        <w:spacing w:after="0" w:line="240" w:lineRule="auto"/>
        <w:jc w:val="both"/>
        <w:rPr>
          <w:rFonts w:ascii="Times New Roman" w:hAnsi="Times New Roman"/>
          <w:b/>
          <w:sz w:val="24"/>
          <w:szCs w:val="24"/>
        </w:rPr>
      </w:pPr>
      <w:r w:rsidRPr="00646FDA">
        <w:rPr>
          <w:rFonts w:ascii="Times New Roman" w:hAnsi="Times New Roman"/>
          <w:b/>
          <w:sz w:val="24"/>
          <w:szCs w:val="24"/>
        </w:rPr>
        <w:tab/>
        <w:t xml:space="preserve">- </w:t>
      </w:r>
      <w:proofErr w:type="spellStart"/>
      <w:r w:rsidRPr="00646FDA">
        <w:rPr>
          <w:rFonts w:ascii="Times New Roman" w:hAnsi="Times New Roman"/>
          <w:b/>
          <w:sz w:val="24"/>
          <w:szCs w:val="24"/>
        </w:rPr>
        <w:t>копії</w:t>
      </w:r>
      <w:proofErr w:type="spellEnd"/>
      <w:r w:rsidRPr="00646FDA">
        <w:rPr>
          <w:rFonts w:ascii="Times New Roman" w:hAnsi="Times New Roman"/>
          <w:b/>
          <w:sz w:val="24"/>
          <w:szCs w:val="24"/>
        </w:rPr>
        <w:t xml:space="preserve"> </w:t>
      </w:r>
      <w:proofErr w:type="spellStart"/>
      <w:r w:rsidRPr="00646FDA">
        <w:rPr>
          <w:rFonts w:ascii="Times New Roman" w:hAnsi="Times New Roman"/>
          <w:b/>
          <w:sz w:val="24"/>
          <w:szCs w:val="24"/>
        </w:rPr>
        <w:t>документів</w:t>
      </w:r>
      <w:proofErr w:type="spellEnd"/>
      <w:r w:rsidRPr="00646FDA">
        <w:rPr>
          <w:rFonts w:ascii="Times New Roman" w:hAnsi="Times New Roman"/>
          <w:b/>
          <w:sz w:val="24"/>
          <w:szCs w:val="24"/>
        </w:rPr>
        <w:t xml:space="preserve">, </w:t>
      </w:r>
      <w:proofErr w:type="spellStart"/>
      <w:r w:rsidRPr="00646FDA">
        <w:rPr>
          <w:rFonts w:ascii="Times New Roman" w:hAnsi="Times New Roman"/>
          <w:b/>
          <w:sz w:val="24"/>
          <w:szCs w:val="24"/>
        </w:rPr>
        <w:t>що</w:t>
      </w:r>
      <w:proofErr w:type="spellEnd"/>
      <w:r w:rsidRPr="00646FDA">
        <w:rPr>
          <w:rFonts w:ascii="Times New Roman" w:hAnsi="Times New Roman"/>
          <w:b/>
          <w:sz w:val="24"/>
          <w:szCs w:val="24"/>
        </w:rPr>
        <w:t xml:space="preserve"> </w:t>
      </w:r>
      <w:proofErr w:type="spellStart"/>
      <w:r w:rsidRPr="00646FDA">
        <w:rPr>
          <w:rFonts w:ascii="Times New Roman" w:hAnsi="Times New Roman"/>
          <w:b/>
          <w:sz w:val="24"/>
          <w:szCs w:val="24"/>
        </w:rPr>
        <w:t>підтверджують</w:t>
      </w:r>
      <w:proofErr w:type="spellEnd"/>
      <w:r w:rsidRPr="00646FDA">
        <w:rPr>
          <w:rFonts w:ascii="Times New Roman" w:hAnsi="Times New Roman"/>
          <w:b/>
          <w:sz w:val="24"/>
          <w:szCs w:val="24"/>
        </w:rPr>
        <w:t xml:space="preserve"> </w:t>
      </w:r>
      <w:proofErr w:type="spellStart"/>
      <w:r w:rsidRPr="00646FDA">
        <w:rPr>
          <w:rFonts w:ascii="Times New Roman" w:hAnsi="Times New Roman"/>
          <w:b/>
          <w:sz w:val="24"/>
          <w:szCs w:val="24"/>
        </w:rPr>
        <w:t>повне</w:t>
      </w:r>
      <w:proofErr w:type="spellEnd"/>
      <w:r w:rsidRPr="00646FDA">
        <w:rPr>
          <w:rFonts w:ascii="Times New Roman" w:hAnsi="Times New Roman"/>
          <w:b/>
          <w:sz w:val="24"/>
          <w:szCs w:val="24"/>
        </w:rPr>
        <w:t xml:space="preserve"> </w:t>
      </w:r>
      <w:proofErr w:type="spellStart"/>
      <w:r w:rsidRPr="00646FDA">
        <w:rPr>
          <w:rFonts w:ascii="Times New Roman" w:hAnsi="Times New Roman"/>
          <w:b/>
          <w:sz w:val="24"/>
          <w:szCs w:val="24"/>
        </w:rPr>
        <w:t>виконання</w:t>
      </w:r>
      <w:proofErr w:type="spellEnd"/>
      <w:r w:rsidRPr="00646FDA">
        <w:rPr>
          <w:rFonts w:ascii="Times New Roman" w:hAnsi="Times New Roman"/>
          <w:b/>
          <w:sz w:val="24"/>
          <w:szCs w:val="24"/>
        </w:rPr>
        <w:t xml:space="preserve"> </w:t>
      </w:r>
      <w:proofErr w:type="spellStart"/>
      <w:r w:rsidRPr="00646FDA">
        <w:rPr>
          <w:rFonts w:ascii="Times New Roman" w:hAnsi="Times New Roman"/>
          <w:b/>
          <w:sz w:val="24"/>
          <w:szCs w:val="24"/>
        </w:rPr>
        <w:t>аналогічного</w:t>
      </w:r>
      <w:proofErr w:type="spellEnd"/>
      <w:r w:rsidRPr="00646FDA">
        <w:rPr>
          <w:rFonts w:ascii="Times New Roman" w:hAnsi="Times New Roman"/>
          <w:b/>
          <w:sz w:val="24"/>
          <w:szCs w:val="24"/>
        </w:rPr>
        <w:t xml:space="preserve"> договору, </w:t>
      </w:r>
      <w:proofErr w:type="spellStart"/>
      <w:r w:rsidRPr="00646FDA">
        <w:rPr>
          <w:rFonts w:ascii="Times New Roman" w:hAnsi="Times New Roman"/>
          <w:b/>
          <w:sz w:val="24"/>
          <w:szCs w:val="24"/>
        </w:rPr>
        <w:t>копію</w:t>
      </w:r>
      <w:proofErr w:type="spellEnd"/>
      <w:r w:rsidRPr="00646FDA">
        <w:rPr>
          <w:rFonts w:ascii="Times New Roman" w:hAnsi="Times New Roman"/>
          <w:b/>
          <w:sz w:val="24"/>
          <w:szCs w:val="24"/>
        </w:rPr>
        <w:t xml:space="preserve"> </w:t>
      </w:r>
      <w:proofErr w:type="spellStart"/>
      <w:r w:rsidRPr="00646FDA">
        <w:rPr>
          <w:rFonts w:ascii="Times New Roman" w:hAnsi="Times New Roman"/>
          <w:b/>
          <w:sz w:val="24"/>
          <w:szCs w:val="24"/>
        </w:rPr>
        <w:t>якого</w:t>
      </w:r>
      <w:proofErr w:type="spellEnd"/>
      <w:r w:rsidRPr="00646FDA">
        <w:rPr>
          <w:rFonts w:ascii="Times New Roman" w:hAnsi="Times New Roman"/>
          <w:b/>
          <w:sz w:val="24"/>
          <w:szCs w:val="24"/>
        </w:rPr>
        <w:t xml:space="preserve"> </w:t>
      </w:r>
      <w:proofErr w:type="spellStart"/>
      <w:r w:rsidRPr="00646FDA">
        <w:rPr>
          <w:rFonts w:ascii="Times New Roman" w:hAnsi="Times New Roman"/>
          <w:b/>
          <w:sz w:val="24"/>
          <w:szCs w:val="24"/>
        </w:rPr>
        <w:t>надано</w:t>
      </w:r>
      <w:proofErr w:type="spellEnd"/>
      <w:r w:rsidRPr="00646FDA">
        <w:rPr>
          <w:rFonts w:ascii="Times New Roman" w:hAnsi="Times New Roman"/>
          <w:b/>
          <w:sz w:val="24"/>
          <w:szCs w:val="24"/>
        </w:rPr>
        <w:t xml:space="preserve"> у </w:t>
      </w:r>
      <w:proofErr w:type="spellStart"/>
      <w:r w:rsidRPr="00646FDA">
        <w:rPr>
          <w:rFonts w:ascii="Times New Roman" w:hAnsi="Times New Roman"/>
          <w:b/>
          <w:sz w:val="24"/>
          <w:szCs w:val="24"/>
        </w:rPr>
        <w:t>складі</w:t>
      </w:r>
      <w:proofErr w:type="spellEnd"/>
      <w:r w:rsidRPr="00646FDA">
        <w:rPr>
          <w:rFonts w:ascii="Times New Roman" w:hAnsi="Times New Roman"/>
          <w:b/>
          <w:sz w:val="24"/>
          <w:szCs w:val="24"/>
        </w:rPr>
        <w:t xml:space="preserve"> </w:t>
      </w:r>
      <w:proofErr w:type="spellStart"/>
      <w:r w:rsidRPr="00646FDA">
        <w:rPr>
          <w:rFonts w:ascii="Times New Roman" w:hAnsi="Times New Roman"/>
          <w:b/>
          <w:sz w:val="24"/>
          <w:szCs w:val="24"/>
        </w:rPr>
        <w:t>тендерної</w:t>
      </w:r>
      <w:proofErr w:type="spellEnd"/>
      <w:r w:rsidRPr="00646FDA">
        <w:rPr>
          <w:rFonts w:ascii="Times New Roman" w:hAnsi="Times New Roman"/>
          <w:b/>
          <w:sz w:val="24"/>
          <w:szCs w:val="24"/>
        </w:rPr>
        <w:t xml:space="preserve"> </w:t>
      </w:r>
      <w:proofErr w:type="spellStart"/>
      <w:r w:rsidRPr="00646FDA">
        <w:rPr>
          <w:rFonts w:ascii="Times New Roman" w:hAnsi="Times New Roman"/>
          <w:b/>
          <w:sz w:val="24"/>
          <w:szCs w:val="24"/>
        </w:rPr>
        <w:t>пропозиції</w:t>
      </w:r>
      <w:proofErr w:type="spellEnd"/>
      <w:r w:rsidRPr="00646FDA">
        <w:rPr>
          <w:rFonts w:ascii="Times New Roman" w:hAnsi="Times New Roman"/>
          <w:b/>
          <w:sz w:val="24"/>
          <w:szCs w:val="24"/>
        </w:rPr>
        <w:t xml:space="preserve"> – </w:t>
      </w:r>
      <w:proofErr w:type="spellStart"/>
      <w:r>
        <w:rPr>
          <w:rFonts w:ascii="Times New Roman" w:hAnsi="Times New Roman"/>
          <w:b/>
          <w:sz w:val="24"/>
          <w:szCs w:val="24"/>
        </w:rPr>
        <w:t>рахунки</w:t>
      </w:r>
      <w:proofErr w:type="spellEnd"/>
      <w:r>
        <w:rPr>
          <w:rFonts w:ascii="Times New Roman" w:hAnsi="Times New Roman"/>
          <w:b/>
          <w:sz w:val="24"/>
          <w:szCs w:val="24"/>
        </w:rPr>
        <w:t xml:space="preserve">, </w:t>
      </w:r>
      <w:proofErr w:type="spellStart"/>
      <w:r>
        <w:rPr>
          <w:rFonts w:ascii="Times New Roman" w:hAnsi="Times New Roman"/>
          <w:b/>
          <w:sz w:val="24"/>
          <w:szCs w:val="24"/>
        </w:rPr>
        <w:t>накладні</w:t>
      </w:r>
      <w:proofErr w:type="spellEnd"/>
      <w:r w:rsidRPr="00646FDA">
        <w:rPr>
          <w:rFonts w:ascii="Times New Roman" w:hAnsi="Times New Roman"/>
          <w:b/>
          <w:sz w:val="24"/>
          <w:szCs w:val="24"/>
        </w:rPr>
        <w:t xml:space="preserve"> (</w:t>
      </w:r>
      <w:proofErr w:type="spellStart"/>
      <w:r w:rsidRPr="00646FDA">
        <w:rPr>
          <w:rFonts w:ascii="Times New Roman" w:hAnsi="Times New Roman"/>
          <w:b/>
          <w:sz w:val="24"/>
          <w:szCs w:val="24"/>
        </w:rPr>
        <w:t>або</w:t>
      </w:r>
      <w:proofErr w:type="spellEnd"/>
      <w:r w:rsidRPr="00646FDA">
        <w:rPr>
          <w:rFonts w:ascii="Times New Roman" w:hAnsi="Times New Roman"/>
          <w:b/>
          <w:sz w:val="24"/>
          <w:szCs w:val="24"/>
        </w:rPr>
        <w:t xml:space="preserve"> </w:t>
      </w:r>
      <w:proofErr w:type="spellStart"/>
      <w:r w:rsidRPr="00646FDA">
        <w:rPr>
          <w:rFonts w:ascii="Times New Roman" w:hAnsi="Times New Roman"/>
          <w:b/>
          <w:sz w:val="24"/>
          <w:szCs w:val="24"/>
        </w:rPr>
        <w:t>інші</w:t>
      </w:r>
      <w:proofErr w:type="spellEnd"/>
      <w:r w:rsidRPr="00646FDA">
        <w:rPr>
          <w:rFonts w:ascii="Times New Roman" w:hAnsi="Times New Roman"/>
          <w:b/>
          <w:sz w:val="24"/>
          <w:szCs w:val="24"/>
        </w:rPr>
        <w:t xml:space="preserve"> </w:t>
      </w:r>
      <w:proofErr w:type="spellStart"/>
      <w:r w:rsidRPr="00646FDA">
        <w:rPr>
          <w:rFonts w:ascii="Times New Roman" w:hAnsi="Times New Roman"/>
          <w:b/>
          <w:sz w:val="24"/>
          <w:szCs w:val="24"/>
        </w:rPr>
        <w:t>аналогічні</w:t>
      </w:r>
      <w:proofErr w:type="spellEnd"/>
      <w:r w:rsidRPr="00646FDA">
        <w:rPr>
          <w:rFonts w:ascii="Times New Roman" w:hAnsi="Times New Roman"/>
          <w:b/>
          <w:sz w:val="24"/>
          <w:szCs w:val="24"/>
        </w:rPr>
        <w:t xml:space="preserve"> </w:t>
      </w:r>
      <w:proofErr w:type="spellStart"/>
      <w:r w:rsidRPr="00646FDA">
        <w:rPr>
          <w:rFonts w:ascii="Times New Roman" w:hAnsi="Times New Roman"/>
          <w:b/>
          <w:sz w:val="24"/>
          <w:szCs w:val="24"/>
        </w:rPr>
        <w:t>документи</w:t>
      </w:r>
      <w:proofErr w:type="spellEnd"/>
      <w:r w:rsidRPr="00646FDA">
        <w:rPr>
          <w:rFonts w:ascii="Times New Roman" w:hAnsi="Times New Roman"/>
          <w:b/>
          <w:sz w:val="24"/>
          <w:szCs w:val="24"/>
        </w:rPr>
        <w:t xml:space="preserve">, </w:t>
      </w:r>
      <w:proofErr w:type="spellStart"/>
      <w:r w:rsidRPr="00646FDA">
        <w:rPr>
          <w:rFonts w:ascii="Times New Roman" w:hAnsi="Times New Roman"/>
          <w:b/>
          <w:sz w:val="24"/>
          <w:szCs w:val="24"/>
        </w:rPr>
        <w:t>складені</w:t>
      </w:r>
      <w:proofErr w:type="spellEnd"/>
      <w:r w:rsidRPr="00646FDA">
        <w:rPr>
          <w:rFonts w:ascii="Times New Roman" w:hAnsi="Times New Roman"/>
          <w:b/>
          <w:sz w:val="24"/>
          <w:szCs w:val="24"/>
        </w:rPr>
        <w:t xml:space="preserve"> у </w:t>
      </w:r>
      <w:proofErr w:type="spellStart"/>
      <w:r w:rsidRPr="00646FDA">
        <w:rPr>
          <w:rFonts w:ascii="Times New Roman" w:hAnsi="Times New Roman"/>
          <w:b/>
          <w:sz w:val="24"/>
          <w:szCs w:val="24"/>
        </w:rPr>
        <w:t>двосторонньому</w:t>
      </w:r>
      <w:proofErr w:type="spellEnd"/>
      <w:r w:rsidRPr="00646FDA">
        <w:rPr>
          <w:rFonts w:ascii="Times New Roman" w:hAnsi="Times New Roman"/>
          <w:b/>
          <w:sz w:val="24"/>
          <w:szCs w:val="24"/>
        </w:rPr>
        <w:t xml:space="preserve"> порядку сторонами договору у </w:t>
      </w:r>
      <w:proofErr w:type="spellStart"/>
      <w:r w:rsidRPr="00646FDA">
        <w:rPr>
          <w:rFonts w:ascii="Times New Roman" w:hAnsi="Times New Roman"/>
          <w:b/>
          <w:sz w:val="24"/>
          <w:szCs w:val="24"/>
        </w:rPr>
        <w:t>письмовій</w:t>
      </w:r>
      <w:proofErr w:type="spellEnd"/>
      <w:r w:rsidRPr="00646FDA">
        <w:rPr>
          <w:rFonts w:ascii="Times New Roman" w:hAnsi="Times New Roman"/>
          <w:b/>
          <w:sz w:val="24"/>
          <w:szCs w:val="24"/>
        </w:rPr>
        <w:t xml:space="preserve"> </w:t>
      </w:r>
      <w:proofErr w:type="spellStart"/>
      <w:r w:rsidRPr="00646FDA">
        <w:rPr>
          <w:rFonts w:ascii="Times New Roman" w:hAnsi="Times New Roman"/>
          <w:b/>
          <w:sz w:val="24"/>
          <w:szCs w:val="24"/>
        </w:rPr>
        <w:t>формі</w:t>
      </w:r>
      <w:proofErr w:type="spellEnd"/>
      <w:r w:rsidRPr="00646FDA">
        <w:rPr>
          <w:rFonts w:ascii="Times New Roman" w:hAnsi="Times New Roman"/>
          <w:b/>
          <w:sz w:val="24"/>
          <w:szCs w:val="24"/>
        </w:rPr>
        <w:t xml:space="preserve">, </w:t>
      </w:r>
      <w:proofErr w:type="spellStart"/>
      <w:r w:rsidRPr="00646FDA">
        <w:rPr>
          <w:rFonts w:ascii="Times New Roman" w:hAnsi="Times New Roman"/>
          <w:b/>
          <w:sz w:val="24"/>
          <w:szCs w:val="24"/>
        </w:rPr>
        <w:t>що</w:t>
      </w:r>
      <w:proofErr w:type="spellEnd"/>
      <w:r w:rsidRPr="00646FDA">
        <w:rPr>
          <w:rFonts w:ascii="Times New Roman" w:hAnsi="Times New Roman"/>
          <w:b/>
          <w:sz w:val="24"/>
          <w:szCs w:val="24"/>
        </w:rPr>
        <w:t xml:space="preserve"> </w:t>
      </w:r>
      <w:proofErr w:type="spellStart"/>
      <w:r w:rsidRPr="00646FDA">
        <w:rPr>
          <w:rFonts w:ascii="Times New Roman" w:hAnsi="Times New Roman"/>
          <w:b/>
          <w:sz w:val="24"/>
          <w:szCs w:val="24"/>
        </w:rPr>
        <w:t>підтверджують</w:t>
      </w:r>
      <w:proofErr w:type="spellEnd"/>
      <w:r w:rsidRPr="00646FDA">
        <w:rPr>
          <w:rFonts w:ascii="Times New Roman" w:hAnsi="Times New Roman"/>
          <w:b/>
          <w:sz w:val="24"/>
          <w:szCs w:val="24"/>
        </w:rPr>
        <w:t xml:space="preserve"> поставку товару – </w:t>
      </w:r>
      <w:proofErr w:type="spellStart"/>
      <w:r w:rsidRPr="00646FDA">
        <w:rPr>
          <w:rFonts w:ascii="Times New Roman" w:hAnsi="Times New Roman"/>
          <w:b/>
          <w:sz w:val="24"/>
          <w:szCs w:val="24"/>
        </w:rPr>
        <w:t>акти</w:t>
      </w:r>
      <w:proofErr w:type="spellEnd"/>
      <w:r w:rsidRPr="00646FDA">
        <w:rPr>
          <w:rFonts w:ascii="Times New Roman" w:hAnsi="Times New Roman"/>
          <w:b/>
          <w:sz w:val="24"/>
          <w:szCs w:val="24"/>
        </w:rPr>
        <w:t xml:space="preserve"> </w:t>
      </w:r>
      <w:proofErr w:type="spellStart"/>
      <w:r w:rsidRPr="00646FDA">
        <w:rPr>
          <w:rFonts w:ascii="Times New Roman" w:hAnsi="Times New Roman"/>
          <w:b/>
          <w:sz w:val="24"/>
          <w:szCs w:val="24"/>
        </w:rPr>
        <w:t>звірки</w:t>
      </w:r>
      <w:proofErr w:type="spellEnd"/>
      <w:r w:rsidRPr="00646FDA">
        <w:rPr>
          <w:rFonts w:ascii="Times New Roman" w:hAnsi="Times New Roman"/>
          <w:b/>
          <w:sz w:val="24"/>
          <w:szCs w:val="24"/>
        </w:rPr>
        <w:t xml:space="preserve"> </w:t>
      </w:r>
      <w:proofErr w:type="spellStart"/>
      <w:r w:rsidRPr="00646FDA">
        <w:rPr>
          <w:rFonts w:ascii="Times New Roman" w:hAnsi="Times New Roman"/>
          <w:b/>
          <w:sz w:val="24"/>
          <w:szCs w:val="24"/>
        </w:rPr>
        <w:t>взаєморозрахунків</w:t>
      </w:r>
      <w:proofErr w:type="spellEnd"/>
      <w:r w:rsidRPr="00646FDA">
        <w:rPr>
          <w:rFonts w:ascii="Times New Roman" w:hAnsi="Times New Roman"/>
          <w:b/>
          <w:sz w:val="24"/>
          <w:szCs w:val="24"/>
        </w:rPr>
        <w:t xml:space="preserve">, </w:t>
      </w:r>
      <w:proofErr w:type="spellStart"/>
      <w:r w:rsidRPr="00646FDA">
        <w:rPr>
          <w:rFonts w:ascii="Times New Roman" w:hAnsi="Times New Roman"/>
          <w:b/>
          <w:sz w:val="24"/>
          <w:szCs w:val="24"/>
        </w:rPr>
        <w:t>тощо</w:t>
      </w:r>
      <w:proofErr w:type="spellEnd"/>
      <w:r w:rsidRPr="00646FDA">
        <w:rPr>
          <w:rFonts w:ascii="Times New Roman" w:hAnsi="Times New Roman"/>
          <w:b/>
          <w:sz w:val="24"/>
          <w:szCs w:val="24"/>
        </w:rPr>
        <w:t xml:space="preserve">, та </w:t>
      </w:r>
      <w:proofErr w:type="spellStart"/>
      <w:r w:rsidRPr="00646FDA">
        <w:rPr>
          <w:rFonts w:ascii="Times New Roman" w:hAnsi="Times New Roman"/>
          <w:b/>
          <w:sz w:val="24"/>
          <w:szCs w:val="24"/>
        </w:rPr>
        <w:t>зміст</w:t>
      </w:r>
      <w:proofErr w:type="spellEnd"/>
      <w:r w:rsidRPr="00646FDA">
        <w:rPr>
          <w:rFonts w:ascii="Times New Roman" w:hAnsi="Times New Roman"/>
          <w:b/>
          <w:sz w:val="24"/>
          <w:szCs w:val="24"/>
        </w:rPr>
        <w:t xml:space="preserve"> </w:t>
      </w:r>
      <w:proofErr w:type="spellStart"/>
      <w:r w:rsidRPr="00646FDA">
        <w:rPr>
          <w:rFonts w:ascii="Times New Roman" w:hAnsi="Times New Roman"/>
          <w:b/>
          <w:sz w:val="24"/>
          <w:szCs w:val="24"/>
        </w:rPr>
        <w:t>яких</w:t>
      </w:r>
      <w:proofErr w:type="spellEnd"/>
      <w:r w:rsidRPr="00646FDA">
        <w:rPr>
          <w:rFonts w:ascii="Times New Roman" w:hAnsi="Times New Roman"/>
          <w:b/>
          <w:sz w:val="24"/>
          <w:szCs w:val="24"/>
        </w:rPr>
        <w:t xml:space="preserve"> </w:t>
      </w:r>
      <w:proofErr w:type="spellStart"/>
      <w:r w:rsidRPr="00646FDA">
        <w:rPr>
          <w:rFonts w:ascii="Times New Roman" w:hAnsi="Times New Roman"/>
          <w:b/>
          <w:sz w:val="24"/>
          <w:szCs w:val="24"/>
        </w:rPr>
        <w:t>містить</w:t>
      </w:r>
      <w:proofErr w:type="spellEnd"/>
      <w:r w:rsidRPr="00646FDA">
        <w:rPr>
          <w:rFonts w:ascii="Times New Roman" w:hAnsi="Times New Roman"/>
          <w:b/>
          <w:sz w:val="24"/>
          <w:szCs w:val="24"/>
        </w:rPr>
        <w:t xml:space="preserve"> </w:t>
      </w:r>
      <w:proofErr w:type="spellStart"/>
      <w:r w:rsidRPr="00646FDA">
        <w:rPr>
          <w:rFonts w:ascii="Times New Roman" w:hAnsi="Times New Roman"/>
          <w:b/>
          <w:sz w:val="24"/>
          <w:szCs w:val="24"/>
        </w:rPr>
        <w:t>інформацію</w:t>
      </w:r>
      <w:proofErr w:type="spellEnd"/>
      <w:r w:rsidRPr="00646FDA">
        <w:rPr>
          <w:rFonts w:ascii="Times New Roman" w:hAnsi="Times New Roman"/>
          <w:b/>
          <w:sz w:val="24"/>
          <w:szCs w:val="24"/>
        </w:rPr>
        <w:t xml:space="preserve"> </w:t>
      </w:r>
      <w:proofErr w:type="spellStart"/>
      <w:r w:rsidRPr="00646FDA">
        <w:rPr>
          <w:rFonts w:ascii="Times New Roman" w:hAnsi="Times New Roman"/>
          <w:b/>
          <w:sz w:val="24"/>
          <w:szCs w:val="24"/>
        </w:rPr>
        <w:t>щодо</w:t>
      </w:r>
      <w:proofErr w:type="spellEnd"/>
      <w:r w:rsidRPr="00646FDA">
        <w:rPr>
          <w:rFonts w:ascii="Times New Roman" w:hAnsi="Times New Roman"/>
          <w:b/>
          <w:sz w:val="24"/>
          <w:szCs w:val="24"/>
        </w:rPr>
        <w:t xml:space="preserve"> </w:t>
      </w:r>
      <w:proofErr w:type="spellStart"/>
      <w:r w:rsidRPr="00646FDA">
        <w:rPr>
          <w:rFonts w:ascii="Times New Roman" w:hAnsi="Times New Roman"/>
          <w:b/>
          <w:sz w:val="24"/>
          <w:szCs w:val="24"/>
        </w:rPr>
        <w:t>реквізитів</w:t>
      </w:r>
      <w:proofErr w:type="spellEnd"/>
      <w:r w:rsidRPr="00646FDA">
        <w:rPr>
          <w:rFonts w:ascii="Times New Roman" w:hAnsi="Times New Roman"/>
          <w:b/>
          <w:sz w:val="24"/>
          <w:szCs w:val="24"/>
        </w:rPr>
        <w:t xml:space="preserve"> </w:t>
      </w:r>
      <w:proofErr w:type="spellStart"/>
      <w:r w:rsidRPr="00646FDA">
        <w:rPr>
          <w:rFonts w:ascii="Times New Roman" w:hAnsi="Times New Roman"/>
          <w:b/>
          <w:sz w:val="24"/>
          <w:szCs w:val="24"/>
        </w:rPr>
        <w:t>договорів</w:t>
      </w:r>
      <w:proofErr w:type="spellEnd"/>
      <w:r w:rsidRPr="00646FDA">
        <w:rPr>
          <w:rFonts w:ascii="Times New Roman" w:hAnsi="Times New Roman"/>
          <w:b/>
          <w:sz w:val="24"/>
          <w:szCs w:val="24"/>
        </w:rPr>
        <w:t xml:space="preserve">, </w:t>
      </w:r>
      <w:proofErr w:type="spellStart"/>
      <w:r w:rsidRPr="00646FDA">
        <w:rPr>
          <w:rFonts w:ascii="Times New Roman" w:hAnsi="Times New Roman"/>
          <w:b/>
          <w:sz w:val="24"/>
          <w:szCs w:val="24"/>
        </w:rPr>
        <w:t>щодо</w:t>
      </w:r>
      <w:proofErr w:type="spellEnd"/>
      <w:r w:rsidRPr="00646FDA">
        <w:rPr>
          <w:rFonts w:ascii="Times New Roman" w:hAnsi="Times New Roman"/>
          <w:b/>
          <w:sz w:val="24"/>
          <w:szCs w:val="24"/>
        </w:rPr>
        <w:t xml:space="preserve"> </w:t>
      </w:r>
      <w:proofErr w:type="spellStart"/>
      <w:r w:rsidRPr="00646FDA">
        <w:rPr>
          <w:rFonts w:ascii="Times New Roman" w:hAnsi="Times New Roman"/>
          <w:b/>
          <w:sz w:val="24"/>
          <w:szCs w:val="24"/>
        </w:rPr>
        <w:t>виконання</w:t>
      </w:r>
      <w:proofErr w:type="spellEnd"/>
      <w:r w:rsidRPr="00646FDA">
        <w:rPr>
          <w:rFonts w:ascii="Times New Roman" w:hAnsi="Times New Roman"/>
          <w:b/>
          <w:sz w:val="24"/>
          <w:szCs w:val="24"/>
        </w:rPr>
        <w:t xml:space="preserve"> </w:t>
      </w:r>
      <w:proofErr w:type="spellStart"/>
      <w:r w:rsidRPr="00646FDA">
        <w:rPr>
          <w:rFonts w:ascii="Times New Roman" w:hAnsi="Times New Roman"/>
          <w:b/>
          <w:sz w:val="24"/>
          <w:szCs w:val="24"/>
        </w:rPr>
        <w:t>яких</w:t>
      </w:r>
      <w:proofErr w:type="spellEnd"/>
      <w:r w:rsidRPr="00646FDA">
        <w:rPr>
          <w:rFonts w:ascii="Times New Roman" w:hAnsi="Times New Roman"/>
          <w:b/>
          <w:sz w:val="24"/>
          <w:szCs w:val="24"/>
        </w:rPr>
        <w:t xml:space="preserve"> </w:t>
      </w:r>
      <w:proofErr w:type="spellStart"/>
      <w:r w:rsidRPr="00646FDA">
        <w:rPr>
          <w:rFonts w:ascii="Times New Roman" w:hAnsi="Times New Roman"/>
          <w:b/>
          <w:sz w:val="24"/>
          <w:szCs w:val="24"/>
        </w:rPr>
        <w:t>надаються</w:t>
      </w:r>
      <w:proofErr w:type="spellEnd"/>
      <w:r w:rsidRPr="00646FDA">
        <w:rPr>
          <w:rFonts w:ascii="Times New Roman" w:hAnsi="Times New Roman"/>
          <w:b/>
          <w:sz w:val="24"/>
          <w:szCs w:val="24"/>
        </w:rPr>
        <w:t xml:space="preserve"> </w:t>
      </w:r>
      <w:proofErr w:type="spellStart"/>
      <w:r w:rsidRPr="00646FDA">
        <w:rPr>
          <w:rFonts w:ascii="Times New Roman" w:hAnsi="Times New Roman"/>
          <w:b/>
          <w:sz w:val="24"/>
          <w:szCs w:val="24"/>
        </w:rPr>
        <w:t>такі</w:t>
      </w:r>
      <w:proofErr w:type="spellEnd"/>
      <w:r w:rsidRPr="00646FDA">
        <w:rPr>
          <w:rFonts w:ascii="Times New Roman" w:hAnsi="Times New Roman"/>
          <w:b/>
          <w:sz w:val="24"/>
          <w:szCs w:val="24"/>
        </w:rPr>
        <w:t xml:space="preserve"> </w:t>
      </w:r>
      <w:proofErr w:type="spellStart"/>
      <w:r w:rsidRPr="00646FDA">
        <w:rPr>
          <w:rFonts w:ascii="Times New Roman" w:hAnsi="Times New Roman"/>
          <w:b/>
          <w:sz w:val="24"/>
          <w:szCs w:val="24"/>
        </w:rPr>
        <w:t>документи</w:t>
      </w:r>
      <w:proofErr w:type="spellEnd"/>
      <w:r w:rsidRPr="00646FDA">
        <w:rPr>
          <w:rFonts w:ascii="Times New Roman" w:hAnsi="Times New Roman"/>
          <w:b/>
          <w:sz w:val="24"/>
          <w:szCs w:val="24"/>
        </w:rPr>
        <w:t>).</w:t>
      </w:r>
    </w:p>
    <w:p w:rsidR="0043465C" w:rsidRDefault="0043465C" w:rsidP="0043465C">
      <w:pPr>
        <w:shd w:val="clear" w:color="auto" w:fill="FFFFFF"/>
        <w:jc w:val="center"/>
        <w:rPr>
          <w:rFonts w:ascii="Times New Roman" w:eastAsia="Times New Roman" w:hAnsi="Times New Roman"/>
          <w:b/>
          <w:color w:val="000000"/>
          <w:sz w:val="24"/>
          <w:szCs w:val="24"/>
          <w:lang w:eastAsia="ru-RU"/>
        </w:rPr>
      </w:pPr>
    </w:p>
    <w:p w:rsidR="0043465C" w:rsidRPr="00D87938" w:rsidRDefault="0043465C" w:rsidP="0043465C">
      <w:pPr>
        <w:shd w:val="clear" w:color="auto" w:fill="FFFFFF"/>
        <w:jc w:val="center"/>
        <w:rPr>
          <w:rFonts w:ascii="Times New Roman" w:eastAsia="Times New Roman" w:hAnsi="Times New Roman"/>
          <w:sz w:val="24"/>
          <w:szCs w:val="24"/>
          <w:lang w:eastAsia="ru-RU"/>
        </w:rPr>
      </w:pPr>
      <w:proofErr w:type="spellStart"/>
      <w:r w:rsidRPr="00D87938">
        <w:rPr>
          <w:rFonts w:ascii="Times New Roman" w:eastAsia="Times New Roman" w:hAnsi="Times New Roman"/>
          <w:b/>
          <w:color w:val="000000"/>
          <w:sz w:val="24"/>
          <w:szCs w:val="24"/>
          <w:lang w:eastAsia="ru-RU"/>
        </w:rPr>
        <w:t>Інша</w:t>
      </w:r>
      <w:proofErr w:type="spellEnd"/>
      <w:r w:rsidRPr="00D87938">
        <w:rPr>
          <w:rFonts w:ascii="Times New Roman" w:eastAsia="Times New Roman" w:hAnsi="Times New Roman"/>
          <w:b/>
          <w:color w:val="000000"/>
          <w:sz w:val="24"/>
          <w:szCs w:val="24"/>
          <w:lang w:eastAsia="ru-RU"/>
        </w:rPr>
        <w:t xml:space="preserve"> </w:t>
      </w:r>
      <w:proofErr w:type="spellStart"/>
      <w:r w:rsidRPr="00D87938">
        <w:rPr>
          <w:rFonts w:ascii="Times New Roman" w:eastAsia="Times New Roman" w:hAnsi="Times New Roman"/>
          <w:b/>
          <w:color w:val="000000"/>
          <w:sz w:val="24"/>
          <w:szCs w:val="24"/>
          <w:lang w:eastAsia="ru-RU"/>
        </w:rPr>
        <w:t>інформація</w:t>
      </w:r>
      <w:proofErr w:type="spellEnd"/>
      <w:r w:rsidRPr="00D87938">
        <w:rPr>
          <w:rFonts w:ascii="Times New Roman" w:eastAsia="Times New Roman" w:hAnsi="Times New Roman"/>
          <w:b/>
          <w:color w:val="000000"/>
          <w:sz w:val="24"/>
          <w:szCs w:val="24"/>
          <w:lang w:eastAsia="ru-RU"/>
        </w:rPr>
        <w:t xml:space="preserve"> </w:t>
      </w:r>
      <w:proofErr w:type="spellStart"/>
      <w:r w:rsidRPr="00D87938">
        <w:rPr>
          <w:rFonts w:ascii="Times New Roman" w:eastAsia="Times New Roman" w:hAnsi="Times New Roman"/>
          <w:b/>
          <w:color w:val="000000"/>
          <w:sz w:val="24"/>
          <w:szCs w:val="24"/>
          <w:lang w:eastAsia="ru-RU"/>
        </w:rPr>
        <w:t>встановлена</w:t>
      </w:r>
      <w:proofErr w:type="spellEnd"/>
      <w:r w:rsidRPr="00D87938">
        <w:rPr>
          <w:rFonts w:ascii="Times New Roman" w:eastAsia="Times New Roman" w:hAnsi="Times New Roman"/>
          <w:b/>
          <w:color w:val="000000"/>
          <w:sz w:val="24"/>
          <w:szCs w:val="24"/>
          <w:lang w:eastAsia="ru-RU"/>
        </w:rPr>
        <w:t xml:space="preserve"> </w:t>
      </w:r>
      <w:proofErr w:type="spellStart"/>
      <w:r w:rsidRPr="00D87938">
        <w:rPr>
          <w:rFonts w:ascii="Times New Roman" w:eastAsia="Times New Roman" w:hAnsi="Times New Roman"/>
          <w:b/>
          <w:color w:val="000000"/>
          <w:sz w:val="24"/>
          <w:szCs w:val="24"/>
          <w:lang w:eastAsia="ru-RU"/>
        </w:rPr>
        <w:t>відповідно</w:t>
      </w:r>
      <w:proofErr w:type="spellEnd"/>
      <w:r w:rsidRPr="00D87938">
        <w:rPr>
          <w:rFonts w:ascii="Times New Roman" w:eastAsia="Times New Roman" w:hAnsi="Times New Roman"/>
          <w:b/>
          <w:color w:val="000000"/>
          <w:sz w:val="24"/>
          <w:szCs w:val="24"/>
          <w:lang w:eastAsia="ru-RU"/>
        </w:rPr>
        <w:t xml:space="preserve"> до </w:t>
      </w:r>
      <w:proofErr w:type="spellStart"/>
      <w:r w:rsidRPr="00D87938">
        <w:rPr>
          <w:rFonts w:ascii="Times New Roman" w:eastAsia="Times New Roman" w:hAnsi="Times New Roman"/>
          <w:b/>
          <w:color w:val="000000"/>
          <w:sz w:val="24"/>
          <w:szCs w:val="24"/>
          <w:lang w:eastAsia="ru-RU"/>
        </w:rPr>
        <w:t>законодавства</w:t>
      </w:r>
      <w:proofErr w:type="spellEnd"/>
      <w:r w:rsidRPr="00D87938">
        <w:rPr>
          <w:rFonts w:ascii="Times New Roman" w:eastAsia="Times New Roman" w:hAnsi="Times New Roman"/>
          <w:b/>
          <w:color w:val="000000"/>
          <w:sz w:val="24"/>
          <w:szCs w:val="24"/>
          <w:lang w:eastAsia="ru-RU"/>
        </w:rPr>
        <w:t xml:space="preserve"> (для УЧАСНИКІВ </w:t>
      </w:r>
      <w:r w:rsidRPr="00D87938">
        <w:rPr>
          <w:rFonts w:ascii="Times New Roman" w:eastAsia="Times New Roman" w:hAnsi="Times New Roman"/>
          <w:b/>
          <w:sz w:val="24"/>
          <w:szCs w:val="24"/>
          <w:lang w:eastAsia="ru-RU"/>
        </w:rPr>
        <w:t>—</w:t>
      </w:r>
      <w:r w:rsidRPr="00D87938">
        <w:rPr>
          <w:rFonts w:ascii="Times New Roman" w:eastAsia="Times New Roman" w:hAnsi="Times New Roman"/>
          <w:b/>
          <w:color w:val="000000"/>
          <w:sz w:val="24"/>
          <w:szCs w:val="24"/>
          <w:lang w:eastAsia="ru-RU"/>
        </w:rPr>
        <w:t xml:space="preserve"> </w:t>
      </w:r>
      <w:proofErr w:type="spellStart"/>
      <w:r w:rsidRPr="00D87938">
        <w:rPr>
          <w:rFonts w:ascii="Times New Roman" w:eastAsia="Times New Roman" w:hAnsi="Times New Roman"/>
          <w:b/>
          <w:color w:val="000000"/>
          <w:sz w:val="24"/>
          <w:szCs w:val="24"/>
          <w:lang w:eastAsia="ru-RU"/>
        </w:rPr>
        <w:t>юридичних</w:t>
      </w:r>
      <w:proofErr w:type="spellEnd"/>
      <w:r w:rsidRPr="00D87938">
        <w:rPr>
          <w:rFonts w:ascii="Times New Roman" w:eastAsia="Times New Roman" w:hAnsi="Times New Roman"/>
          <w:b/>
          <w:color w:val="000000"/>
          <w:sz w:val="24"/>
          <w:szCs w:val="24"/>
          <w:lang w:eastAsia="ru-RU"/>
        </w:rPr>
        <w:t xml:space="preserve"> </w:t>
      </w:r>
      <w:proofErr w:type="spellStart"/>
      <w:r w:rsidRPr="00D87938">
        <w:rPr>
          <w:rFonts w:ascii="Times New Roman" w:eastAsia="Times New Roman" w:hAnsi="Times New Roman"/>
          <w:b/>
          <w:color w:val="000000"/>
          <w:sz w:val="24"/>
          <w:szCs w:val="24"/>
          <w:lang w:eastAsia="ru-RU"/>
        </w:rPr>
        <w:t>осіб</w:t>
      </w:r>
      <w:proofErr w:type="spellEnd"/>
      <w:r w:rsidRPr="00D87938">
        <w:rPr>
          <w:rFonts w:ascii="Times New Roman" w:eastAsia="Times New Roman" w:hAnsi="Times New Roman"/>
          <w:b/>
          <w:color w:val="000000"/>
          <w:sz w:val="24"/>
          <w:szCs w:val="24"/>
          <w:lang w:eastAsia="ru-RU"/>
        </w:rPr>
        <w:t xml:space="preserve">, </w:t>
      </w:r>
      <w:proofErr w:type="spellStart"/>
      <w:r w:rsidRPr="00D87938">
        <w:rPr>
          <w:rFonts w:ascii="Times New Roman" w:eastAsia="Times New Roman" w:hAnsi="Times New Roman"/>
          <w:b/>
          <w:color w:val="000000"/>
          <w:sz w:val="24"/>
          <w:szCs w:val="24"/>
          <w:lang w:eastAsia="ru-RU"/>
        </w:rPr>
        <w:t>фізичних</w:t>
      </w:r>
      <w:proofErr w:type="spellEnd"/>
      <w:r w:rsidRPr="00D87938">
        <w:rPr>
          <w:rFonts w:ascii="Times New Roman" w:eastAsia="Times New Roman" w:hAnsi="Times New Roman"/>
          <w:b/>
          <w:color w:val="000000"/>
          <w:sz w:val="24"/>
          <w:szCs w:val="24"/>
          <w:lang w:eastAsia="ru-RU"/>
        </w:rPr>
        <w:t xml:space="preserve"> </w:t>
      </w:r>
      <w:proofErr w:type="spellStart"/>
      <w:r w:rsidRPr="00D87938">
        <w:rPr>
          <w:rFonts w:ascii="Times New Roman" w:eastAsia="Times New Roman" w:hAnsi="Times New Roman"/>
          <w:b/>
          <w:color w:val="000000"/>
          <w:sz w:val="24"/>
          <w:szCs w:val="24"/>
          <w:lang w:eastAsia="ru-RU"/>
        </w:rPr>
        <w:t>осіб</w:t>
      </w:r>
      <w:proofErr w:type="spellEnd"/>
      <w:r w:rsidRPr="00D87938">
        <w:rPr>
          <w:rFonts w:ascii="Times New Roman" w:eastAsia="Times New Roman" w:hAnsi="Times New Roman"/>
          <w:b/>
          <w:color w:val="000000"/>
          <w:sz w:val="24"/>
          <w:szCs w:val="24"/>
          <w:lang w:eastAsia="ru-RU"/>
        </w:rPr>
        <w:t xml:space="preserve"> та </w:t>
      </w:r>
      <w:proofErr w:type="spellStart"/>
      <w:r w:rsidRPr="00D87938">
        <w:rPr>
          <w:rFonts w:ascii="Times New Roman" w:eastAsia="Times New Roman" w:hAnsi="Times New Roman"/>
          <w:b/>
          <w:color w:val="000000"/>
          <w:sz w:val="24"/>
          <w:szCs w:val="24"/>
          <w:lang w:eastAsia="ru-RU"/>
        </w:rPr>
        <w:t>фізичних</w:t>
      </w:r>
      <w:proofErr w:type="spellEnd"/>
      <w:r w:rsidRPr="00D87938">
        <w:rPr>
          <w:rFonts w:ascii="Times New Roman" w:eastAsia="Times New Roman" w:hAnsi="Times New Roman"/>
          <w:b/>
          <w:color w:val="000000"/>
          <w:sz w:val="24"/>
          <w:szCs w:val="24"/>
          <w:lang w:eastAsia="ru-RU"/>
        </w:rPr>
        <w:t xml:space="preserve"> </w:t>
      </w:r>
      <w:proofErr w:type="spellStart"/>
      <w:r w:rsidRPr="00D87938">
        <w:rPr>
          <w:rFonts w:ascii="Times New Roman" w:eastAsia="Times New Roman" w:hAnsi="Times New Roman"/>
          <w:b/>
          <w:color w:val="000000"/>
          <w:sz w:val="24"/>
          <w:szCs w:val="24"/>
          <w:lang w:eastAsia="ru-RU"/>
        </w:rPr>
        <w:t>осіб</w:t>
      </w:r>
      <w:proofErr w:type="spellEnd"/>
      <w:r w:rsidRPr="00D87938">
        <w:rPr>
          <w:rFonts w:ascii="Times New Roman" w:eastAsia="Times New Roman" w:hAnsi="Times New Roman"/>
          <w:b/>
          <w:sz w:val="24"/>
          <w:szCs w:val="24"/>
          <w:lang w:eastAsia="ru-RU"/>
        </w:rPr>
        <w:t xml:space="preserve"> — </w:t>
      </w:r>
      <w:proofErr w:type="spellStart"/>
      <w:r w:rsidRPr="00D87938">
        <w:rPr>
          <w:rFonts w:ascii="Times New Roman" w:eastAsia="Times New Roman" w:hAnsi="Times New Roman"/>
          <w:b/>
          <w:color w:val="000000"/>
          <w:sz w:val="24"/>
          <w:szCs w:val="24"/>
          <w:lang w:eastAsia="ru-RU"/>
        </w:rPr>
        <w:t>підприємців</w:t>
      </w:r>
      <w:proofErr w:type="spellEnd"/>
      <w:r w:rsidRPr="00D87938">
        <w:rPr>
          <w:rFonts w:ascii="Times New Roman" w:eastAsia="Times New Roman" w:hAnsi="Times New Roman"/>
          <w:b/>
          <w:color w:val="000000"/>
          <w:sz w:val="24"/>
          <w:szCs w:val="24"/>
          <w:lang w:eastAsia="ru-RU"/>
        </w:rPr>
        <w:t>).</w:t>
      </w:r>
    </w:p>
    <w:p w:rsidR="0043465C" w:rsidRDefault="0043465C" w:rsidP="0043465C">
      <w:pPr>
        <w:pStyle w:val="Standard"/>
        <w:spacing w:line="276" w:lineRule="auto"/>
        <w:jc w:val="both"/>
        <w:rPr>
          <w:i/>
          <w:color w:val="000000"/>
        </w:rPr>
      </w:pPr>
    </w:p>
    <w:p w:rsidR="0043465C" w:rsidRPr="00603F94" w:rsidRDefault="0043465C" w:rsidP="0043465C">
      <w:pPr>
        <w:pStyle w:val="a7"/>
        <w:tabs>
          <w:tab w:val="left" w:pos="0"/>
        </w:tabs>
        <w:ind w:left="0" w:firstLine="567"/>
        <w:jc w:val="both"/>
        <w:rPr>
          <w:rFonts w:ascii="Times New Roman" w:hAnsi="Times New Roman"/>
          <w:bCs/>
          <w:sz w:val="26"/>
          <w:szCs w:val="26"/>
        </w:rPr>
      </w:pPr>
      <w:r w:rsidRPr="00603F94">
        <w:rPr>
          <w:rFonts w:ascii="Times New Roman" w:hAnsi="Times New Roman"/>
          <w:bCs/>
          <w:sz w:val="26"/>
          <w:szCs w:val="26"/>
        </w:rPr>
        <w:t xml:space="preserve">Учасник в складі своєї пропозиції повинен надати (розмістити на електронному майданчику) до закінчення дати та часу подання пропозицій в сканованому вигляді </w:t>
      </w:r>
      <w:r w:rsidRPr="00603F94">
        <w:rPr>
          <w:rFonts w:ascii="Times New Roman" w:hAnsi="Times New Roman"/>
          <w:bCs/>
          <w:sz w:val="26"/>
          <w:szCs w:val="26"/>
        </w:rPr>
        <w:lastRenderedPageBreak/>
        <w:t xml:space="preserve">з оригіналів, з чітким зображенням для забезпечення їх перегляду та можливого друку, наступні документи: </w:t>
      </w:r>
    </w:p>
    <w:p w:rsidR="0043465C" w:rsidRPr="007B16C8" w:rsidRDefault="0043465C" w:rsidP="0043465C">
      <w:pPr>
        <w:numPr>
          <w:ilvl w:val="0"/>
          <w:numId w:val="2"/>
        </w:numPr>
        <w:tabs>
          <w:tab w:val="left" w:pos="0"/>
        </w:tabs>
        <w:spacing w:after="0" w:line="240" w:lineRule="auto"/>
        <w:ind w:left="0" w:firstLine="567"/>
        <w:jc w:val="both"/>
        <w:rPr>
          <w:rFonts w:ascii="Times New Roman" w:hAnsi="Times New Roman"/>
          <w:bCs/>
          <w:sz w:val="26"/>
          <w:szCs w:val="26"/>
        </w:rPr>
      </w:pPr>
      <w:proofErr w:type="spellStart"/>
      <w:r w:rsidRPr="007B16C8">
        <w:rPr>
          <w:rFonts w:ascii="Times New Roman" w:eastAsia="Times New Roman" w:hAnsi="Times New Roman"/>
          <w:bCs/>
          <w:sz w:val="26"/>
          <w:szCs w:val="26"/>
          <w:lang w:eastAsia="ru-RU"/>
        </w:rPr>
        <w:t>витяг</w:t>
      </w:r>
      <w:proofErr w:type="spellEnd"/>
      <w:r w:rsidRPr="007B16C8">
        <w:rPr>
          <w:rFonts w:ascii="Times New Roman" w:eastAsia="Times New Roman" w:hAnsi="Times New Roman"/>
          <w:bCs/>
          <w:sz w:val="26"/>
          <w:szCs w:val="26"/>
          <w:lang w:eastAsia="ru-RU"/>
        </w:rPr>
        <w:t xml:space="preserve"> з </w:t>
      </w:r>
      <w:proofErr w:type="spellStart"/>
      <w:r w:rsidRPr="007B16C8">
        <w:rPr>
          <w:rFonts w:ascii="Times New Roman" w:eastAsia="Times New Roman" w:hAnsi="Times New Roman"/>
          <w:bCs/>
          <w:sz w:val="26"/>
          <w:szCs w:val="26"/>
          <w:lang w:eastAsia="ru-RU"/>
        </w:rPr>
        <w:t>Єдиного</w:t>
      </w:r>
      <w:proofErr w:type="spellEnd"/>
      <w:r w:rsidRPr="007B16C8">
        <w:rPr>
          <w:rFonts w:ascii="Times New Roman" w:eastAsia="Times New Roman" w:hAnsi="Times New Roman"/>
          <w:bCs/>
          <w:sz w:val="26"/>
          <w:szCs w:val="26"/>
          <w:lang w:eastAsia="ru-RU"/>
        </w:rPr>
        <w:t xml:space="preserve"> державного </w:t>
      </w:r>
      <w:proofErr w:type="spellStart"/>
      <w:r w:rsidRPr="007B16C8">
        <w:rPr>
          <w:rFonts w:ascii="Times New Roman" w:eastAsia="Times New Roman" w:hAnsi="Times New Roman"/>
          <w:bCs/>
          <w:sz w:val="26"/>
          <w:szCs w:val="26"/>
          <w:lang w:eastAsia="ru-RU"/>
        </w:rPr>
        <w:t>реєстру</w:t>
      </w:r>
      <w:proofErr w:type="spellEnd"/>
      <w:r w:rsidRPr="007B16C8">
        <w:rPr>
          <w:rFonts w:ascii="Times New Roman" w:eastAsia="Times New Roman" w:hAnsi="Times New Roman"/>
          <w:bCs/>
          <w:sz w:val="26"/>
          <w:szCs w:val="26"/>
          <w:lang w:eastAsia="ru-RU"/>
        </w:rPr>
        <w:t xml:space="preserve"> </w:t>
      </w:r>
      <w:proofErr w:type="spellStart"/>
      <w:r w:rsidRPr="007B16C8">
        <w:rPr>
          <w:rFonts w:ascii="Times New Roman" w:eastAsia="Times New Roman" w:hAnsi="Times New Roman"/>
          <w:bCs/>
          <w:sz w:val="26"/>
          <w:szCs w:val="26"/>
          <w:lang w:eastAsia="ru-RU"/>
        </w:rPr>
        <w:t>юридичних</w:t>
      </w:r>
      <w:proofErr w:type="spellEnd"/>
      <w:r w:rsidRPr="007B16C8">
        <w:rPr>
          <w:rFonts w:ascii="Times New Roman" w:eastAsia="Times New Roman" w:hAnsi="Times New Roman"/>
          <w:bCs/>
          <w:sz w:val="26"/>
          <w:szCs w:val="26"/>
          <w:lang w:eastAsia="ru-RU"/>
        </w:rPr>
        <w:t xml:space="preserve"> </w:t>
      </w:r>
      <w:proofErr w:type="spellStart"/>
      <w:r w:rsidRPr="007B16C8">
        <w:rPr>
          <w:rFonts w:ascii="Times New Roman" w:eastAsia="Times New Roman" w:hAnsi="Times New Roman"/>
          <w:bCs/>
          <w:sz w:val="26"/>
          <w:szCs w:val="26"/>
          <w:lang w:eastAsia="ru-RU"/>
        </w:rPr>
        <w:t>осіб</w:t>
      </w:r>
      <w:proofErr w:type="spellEnd"/>
      <w:r w:rsidRPr="007B16C8">
        <w:rPr>
          <w:rFonts w:ascii="Times New Roman" w:eastAsia="Times New Roman" w:hAnsi="Times New Roman"/>
          <w:bCs/>
          <w:sz w:val="26"/>
          <w:szCs w:val="26"/>
          <w:lang w:eastAsia="ru-RU"/>
        </w:rPr>
        <w:t xml:space="preserve">, </w:t>
      </w:r>
      <w:proofErr w:type="spellStart"/>
      <w:r w:rsidRPr="007B16C8">
        <w:rPr>
          <w:rFonts w:ascii="Times New Roman" w:eastAsia="Times New Roman" w:hAnsi="Times New Roman"/>
          <w:bCs/>
          <w:sz w:val="26"/>
          <w:szCs w:val="26"/>
          <w:lang w:eastAsia="ru-RU"/>
        </w:rPr>
        <w:t>фізичних</w:t>
      </w:r>
      <w:proofErr w:type="spellEnd"/>
      <w:r w:rsidRPr="007B16C8">
        <w:rPr>
          <w:rFonts w:ascii="Times New Roman" w:eastAsia="Times New Roman" w:hAnsi="Times New Roman"/>
          <w:bCs/>
          <w:sz w:val="26"/>
          <w:szCs w:val="26"/>
          <w:lang w:eastAsia="ru-RU"/>
        </w:rPr>
        <w:t xml:space="preserve"> </w:t>
      </w:r>
      <w:proofErr w:type="spellStart"/>
      <w:r w:rsidRPr="007B16C8">
        <w:rPr>
          <w:rFonts w:ascii="Times New Roman" w:eastAsia="Times New Roman" w:hAnsi="Times New Roman"/>
          <w:bCs/>
          <w:sz w:val="26"/>
          <w:szCs w:val="26"/>
          <w:lang w:eastAsia="ru-RU"/>
        </w:rPr>
        <w:t>осіб-підприємців</w:t>
      </w:r>
      <w:proofErr w:type="spellEnd"/>
      <w:r w:rsidRPr="007B16C8">
        <w:rPr>
          <w:rFonts w:ascii="Times New Roman" w:eastAsia="Times New Roman" w:hAnsi="Times New Roman"/>
          <w:bCs/>
          <w:sz w:val="26"/>
          <w:szCs w:val="26"/>
          <w:lang w:eastAsia="ru-RU"/>
        </w:rPr>
        <w:t xml:space="preserve"> та </w:t>
      </w:r>
      <w:proofErr w:type="spellStart"/>
      <w:r w:rsidRPr="007B16C8">
        <w:rPr>
          <w:rFonts w:ascii="Times New Roman" w:eastAsia="Times New Roman" w:hAnsi="Times New Roman"/>
          <w:bCs/>
          <w:sz w:val="26"/>
          <w:szCs w:val="26"/>
          <w:lang w:eastAsia="ru-RU"/>
        </w:rPr>
        <w:t>громадських</w:t>
      </w:r>
      <w:proofErr w:type="spellEnd"/>
      <w:r w:rsidRPr="007B16C8">
        <w:rPr>
          <w:rFonts w:ascii="Times New Roman" w:eastAsia="Times New Roman" w:hAnsi="Times New Roman"/>
          <w:bCs/>
          <w:sz w:val="26"/>
          <w:szCs w:val="26"/>
          <w:lang w:eastAsia="ru-RU"/>
        </w:rPr>
        <w:t xml:space="preserve"> </w:t>
      </w:r>
      <w:proofErr w:type="spellStart"/>
      <w:r w:rsidRPr="007B16C8">
        <w:rPr>
          <w:rFonts w:ascii="Times New Roman" w:eastAsia="Times New Roman" w:hAnsi="Times New Roman"/>
          <w:bCs/>
          <w:sz w:val="26"/>
          <w:szCs w:val="26"/>
          <w:lang w:eastAsia="ru-RU"/>
        </w:rPr>
        <w:t>формувань</w:t>
      </w:r>
      <w:proofErr w:type="spellEnd"/>
      <w:r w:rsidRPr="007B16C8">
        <w:rPr>
          <w:rFonts w:ascii="Times New Roman" w:eastAsia="Times New Roman" w:hAnsi="Times New Roman"/>
          <w:bCs/>
          <w:sz w:val="26"/>
          <w:szCs w:val="26"/>
          <w:lang w:eastAsia="ru-RU"/>
        </w:rPr>
        <w:t>;</w:t>
      </w:r>
    </w:p>
    <w:p w:rsidR="0043465C" w:rsidRPr="007B16C8" w:rsidRDefault="0043465C" w:rsidP="0043465C">
      <w:pPr>
        <w:numPr>
          <w:ilvl w:val="0"/>
          <w:numId w:val="2"/>
        </w:numPr>
        <w:tabs>
          <w:tab w:val="left" w:pos="0"/>
        </w:tabs>
        <w:spacing w:after="0" w:line="240" w:lineRule="auto"/>
        <w:ind w:left="0" w:firstLine="567"/>
        <w:jc w:val="both"/>
        <w:rPr>
          <w:rFonts w:ascii="Times New Roman" w:hAnsi="Times New Roman"/>
          <w:bCs/>
          <w:sz w:val="26"/>
          <w:szCs w:val="26"/>
        </w:rPr>
      </w:pPr>
      <w:r w:rsidRPr="007B16C8">
        <w:rPr>
          <w:rFonts w:ascii="Times New Roman" w:hAnsi="Times New Roman"/>
          <w:bCs/>
          <w:sz w:val="26"/>
          <w:szCs w:val="26"/>
        </w:rPr>
        <w:t xml:space="preserve">для </w:t>
      </w:r>
      <w:proofErr w:type="spellStart"/>
      <w:r w:rsidRPr="007B16C8">
        <w:rPr>
          <w:rFonts w:ascii="Times New Roman" w:hAnsi="Times New Roman"/>
          <w:bCs/>
          <w:sz w:val="26"/>
          <w:szCs w:val="26"/>
        </w:rPr>
        <w:t>юридичних</w:t>
      </w:r>
      <w:proofErr w:type="spellEnd"/>
      <w:r w:rsidRPr="007B16C8">
        <w:rPr>
          <w:rFonts w:ascii="Times New Roman" w:hAnsi="Times New Roman"/>
          <w:bCs/>
          <w:sz w:val="26"/>
          <w:szCs w:val="26"/>
        </w:rPr>
        <w:t xml:space="preserve"> </w:t>
      </w:r>
      <w:proofErr w:type="spellStart"/>
      <w:r w:rsidRPr="007B16C8">
        <w:rPr>
          <w:rFonts w:ascii="Times New Roman" w:hAnsi="Times New Roman"/>
          <w:bCs/>
          <w:sz w:val="26"/>
          <w:szCs w:val="26"/>
        </w:rPr>
        <w:t>осіб</w:t>
      </w:r>
      <w:proofErr w:type="spellEnd"/>
      <w:r w:rsidRPr="007B16C8">
        <w:rPr>
          <w:rFonts w:ascii="Times New Roman" w:hAnsi="Times New Roman"/>
          <w:bCs/>
          <w:sz w:val="26"/>
          <w:szCs w:val="26"/>
        </w:rPr>
        <w:t xml:space="preserve"> - Статут </w:t>
      </w:r>
      <w:proofErr w:type="spellStart"/>
      <w:r w:rsidRPr="007B16C8">
        <w:rPr>
          <w:rFonts w:ascii="Times New Roman" w:hAnsi="Times New Roman"/>
          <w:bCs/>
          <w:sz w:val="26"/>
          <w:szCs w:val="26"/>
        </w:rPr>
        <w:t>або</w:t>
      </w:r>
      <w:proofErr w:type="spellEnd"/>
      <w:r w:rsidRPr="007B16C8">
        <w:rPr>
          <w:rFonts w:ascii="Times New Roman" w:hAnsi="Times New Roman"/>
          <w:bCs/>
          <w:sz w:val="26"/>
          <w:szCs w:val="26"/>
        </w:rPr>
        <w:t xml:space="preserve"> </w:t>
      </w:r>
      <w:proofErr w:type="spellStart"/>
      <w:r w:rsidRPr="007B16C8">
        <w:rPr>
          <w:rFonts w:ascii="Times New Roman" w:hAnsi="Times New Roman"/>
          <w:bCs/>
          <w:sz w:val="26"/>
          <w:szCs w:val="26"/>
        </w:rPr>
        <w:t>інший</w:t>
      </w:r>
      <w:proofErr w:type="spellEnd"/>
      <w:r w:rsidRPr="007B16C8">
        <w:rPr>
          <w:rFonts w:ascii="Times New Roman" w:hAnsi="Times New Roman"/>
          <w:bCs/>
          <w:sz w:val="26"/>
          <w:szCs w:val="26"/>
        </w:rPr>
        <w:t xml:space="preserve"> </w:t>
      </w:r>
      <w:proofErr w:type="spellStart"/>
      <w:r w:rsidRPr="007B16C8">
        <w:rPr>
          <w:rFonts w:ascii="Times New Roman" w:hAnsi="Times New Roman"/>
          <w:bCs/>
          <w:sz w:val="26"/>
          <w:szCs w:val="26"/>
        </w:rPr>
        <w:t>установчий</w:t>
      </w:r>
      <w:proofErr w:type="spellEnd"/>
      <w:r w:rsidRPr="007B16C8">
        <w:rPr>
          <w:rFonts w:ascii="Times New Roman" w:hAnsi="Times New Roman"/>
          <w:bCs/>
          <w:sz w:val="26"/>
          <w:szCs w:val="26"/>
        </w:rPr>
        <w:t xml:space="preserve"> документ </w:t>
      </w:r>
      <w:proofErr w:type="spellStart"/>
      <w:r w:rsidRPr="007B16C8">
        <w:rPr>
          <w:rFonts w:ascii="Times New Roman" w:hAnsi="Times New Roman"/>
          <w:bCs/>
          <w:sz w:val="26"/>
          <w:szCs w:val="26"/>
        </w:rPr>
        <w:t>щодо</w:t>
      </w:r>
      <w:proofErr w:type="spellEnd"/>
      <w:r w:rsidRPr="007B16C8">
        <w:rPr>
          <w:rFonts w:ascii="Times New Roman" w:hAnsi="Times New Roman"/>
          <w:bCs/>
          <w:sz w:val="26"/>
          <w:szCs w:val="26"/>
        </w:rPr>
        <w:t xml:space="preserve"> </w:t>
      </w:r>
      <w:proofErr w:type="spellStart"/>
      <w:r w:rsidRPr="007B16C8">
        <w:rPr>
          <w:rFonts w:ascii="Times New Roman" w:hAnsi="Times New Roman"/>
          <w:bCs/>
          <w:sz w:val="26"/>
          <w:szCs w:val="26"/>
        </w:rPr>
        <w:t>повноважень</w:t>
      </w:r>
      <w:proofErr w:type="spellEnd"/>
      <w:r w:rsidRPr="007B16C8">
        <w:rPr>
          <w:rFonts w:ascii="Times New Roman" w:hAnsi="Times New Roman"/>
          <w:bCs/>
          <w:sz w:val="26"/>
          <w:szCs w:val="26"/>
        </w:rPr>
        <w:t xml:space="preserve"> </w:t>
      </w:r>
      <w:proofErr w:type="spellStart"/>
      <w:r w:rsidRPr="007B16C8">
        <w:rPr>
          <w:rFonts w:ascii="Times New Roman" w:hAnsi="Times New Roman"/>
          <w:bCs/>
          <w:sz w:val="26"/>
          <w:szCs w:val="26"/>
        </w:rPr>
        <w:t>підписанта</w:t>
      </w:r>
      <w:proofErr w:type="spellEnd"/>
      <w:r w:rsidRPr="007B16C8">
        <w:rPr>
          <w:rFonts w:ascii="Times New Roman" w:hAnsi="Times New Roman"/>
          <w:bCs/>
          <w:sz w:val="26"/>
          <w:szCs w:val="26"/>
        </w:rPr>
        <w:t xml:space="preserve">. У </w:t>
      </w:r>
      <w:proofErr w:type="spellStart"/>
      <w:r w:rsidRPr="007B16C8">
        <w:rPr>
          <w:rFonts w:ascii="Times New Roman" w:hAnsi="Times New Roman"/>
          <w:bCs/>
          <w:sz w:val="26"/>
          <w:szCs w:val="26"/>
        </w:rPr>
        <w:t>разі</w:t>
      </w:r>
      <w:proofErr w:type="spellEnd"/>
      <w:r w:rsidRPr="007B16C8">
        <w:rPr>
          <w:rFonts w:ascii="Times New Roman" w:hAnsi="Times New Roman"/>
          <w:bCs/>
          <w:sz w:val="26"/>
          <w:szCs w:val="26"/>
        </w:rPr>
        <w:t xml:space="preserve">, </w:t>
      </w:r>
      <w:proofErr w:type="spellStart"/>
      <w:r w:rsidRPr="007B16C8">
        <w:rPr>
          <w:rFonts w:ascii="Times New Roman" w:hAnsi="Times New Roman"/>
          <w:bCs/>
          <w:sz w:val="26"/>
          <w:szCs w:val="26"/>
        </w:rPr>
        <w:t>якщо</w:t>
      </w:r>
      <w:proofErr w:type="spellEnd"/>
      <w:r w:rsidRPr="007B16C8">
        <w:rPr>
          <w:rFonts w:ascii="Times New Roman" w:hAnsi="Times New Roman"/>
          <w:bCs/>
          <w:sz w:val="26"/>
          <w:szCs w:val="26"/>
        </w:rPr>
        <w:t xml:space="preserve"> </w:t>
      </w:r>
      <w:proofErr w:type="spellStart"/>
      <w:r w:rsidRPr="007B16C8">
        <w:rPr>
          <w:rFonts w:ascii="Times New Roman" w:hAnsi="Times New Roman"/>
          <w:bCs/>
          <w:sz w:val="26"/>
          <w:szCs w:val="26"/>
        </w:rPr>
        <w:t>учасник</w:t>
      </w:r>
      <w:proofErr w:type="spellEnd"/>
      <w:r w:rsidRPr="007B16C8">
        <w:rPr>
          <w:rFonts w:ascii="Times New Roman" w:hAnsi="Times New Roman"/>
          <w:bCs/>
          <w:sz w:val="26"/>
          <w:szCs w:val="26"/>
        </w:rPr>
        <w:t xml:space="preserve"> </w:t>
      </w:r>
      <w:proofErr w:type="spellStart"/>
      <w:r w:rsidRPr="007B16C8">
        <w:rPr>
          <w:rFonts w:ascii="Times New Roman" w:hAnsi="Times New Roman"/>
          <w:bCs/>
          <w:sz w:val="26"/>
          <w:szCs w:val="26"/>
        </w:rPr>
        <w:t>здійснює</w:t>
      </w:r>
      <w:proofErr w:type="spellEnd"/>
      <w:r w:rsidRPr="007B16C8">
        <w:rPr>
          <w:rFonts w:ascii="Times New Roman" w:hAnsi="Times New Roman"/>
          <w:bCs/>
          <w:sz w:val="26"/>
          <w:szCs w:val="26"/>
        </w:rPr>
        <w:t xml:space="preserve"> </w:t>
      </w:r>
      <w:proofErr w:type="spellStart"/>
      <w:r w:rsidRPr="007B16C8">
        <w:rPr>
          <w:rFonts w:ascii="Times New Roman" w:hAnsi="Times New Roman"/>
          <w:bCs/>
          <w:sz w:val="26"/>
          <w:szCs w:val="26"/>
        </w:rPr>
        <w:t>діяльність</w:t>
      </w:r>
      <w:proofErr w:type="spellEnd"/>
      <w:r w:rsidRPr="007B16C8">
        <w:rPr>
          <w:rFonts w:ascii="Times New Roman" w:hAnsi="Times New Roman"/>
          <w:bCs/>
          <w:sz w:val="26"/>
          <w:szCs w:val="26"/>
        </w:rPr>
        <w:t xml:space="preserve"> на </w:t>
      </w:r>
      <w:proofErr w:type="spellStart"/>
      <w:r w:rsidRPr="007B16C8">
        <w:rPr>
          <w:rFonts w:ascii="Times New Roman" w:hAnsi="Times New Roman"/>
          <w:bCs/>
          <w:sz w:val="26"/>
          <w:szCs w:val="26"/>
        </w:rPr>
        <w:t>підставі</w:t>
      </w:r>
      <w:proofErr w:type="spellEnd"/>
      <w:r w:rsidRPr="007B16C8">
        <w:rPr>
          <w:rFonts w:ascii="Times New Roman" w:hAnsi="Times New Roman"/>
          <w:bCs/>
          <w:sz w:val="26"/>
          <w:szCs w:val="26"/>
        </w:rPr>
        <w:t xml:space="preserve"> модельного статуту, </w:t>
      </w:r>
      <w:proofErr w:type="spellStart"/>
      <w:r w:rsidRPr="007B16C8">
        <w:rPr>
          <w:rFonts w:ascii="Times New Roman" w:hAnsi="Times New Roman"/>
          <w:bCs/>
          <w:sz w:val="26"/>
          <w:szCs w:val="26"/>
        </w:rPr>
        <w:t>учасник</w:t>
      </w:r>
      <w:proofErr w:type="spellEnd"/>
      <w:r w:rsidRPr="007B16C8">
        <w:rPr>
          <w:rFonts w:ascii="Times New Roman" w:hAnsi="Times New Roman"/>
          <w:bCs/>
          <w:sz w:val="26"/>
          <w:szCs w:val="26"/>
        </w:rPr>
        <w:t xml:space="preserve"> </w:t>
      </w:r>
      <w:proofErr w:type="spellStart"/>
      <w:r w:rsidRPr="007B16C8">
        <w:rPr>
          <w:rFonts w:ascii="Times New Roman" w:hAnsi="Times New Roman"/>
          <w:bCs/>
          <w:sz w:val="26"/>
          <w:szCs w:val="26"/>
        </w:rPr>
        <w:t>завантажує</w:t>
      </w:r>
      <w:proofErr w:type="spellEnd"/>
      <w:r w:rsidRPr="007B16C8">
        <w:rPr>
          <w:rFonts w:ascii="Times New Roman" w:hAnsi="Times New Roman"/>
          <w:bCs/>
          <w:sz w:val="26"/>
          <w:szCs w:val="26"/>
        </w:rPr>
        <w:t xml:space="preserve"> протокол </w:t>
      </w:r>
      <w:proofErr w:type="spellStart"/>
      <w:r w:rsidRPr="007B16C8">
        <w:rPr>
          <w:rFonts w:ascii="Times New Roman" w:hAnsi="Times New Roman"/>
          <w:bCs/>
          <w:sz w:val="26"/>
          <w:szCs w:val="26"/>
        </w:rPr>
        <w:t>засновників</w:t>
      </w:r>
      <w:proofErr w:type="spellEnd"/>
      <w:r w:rsidRPr="007B16C8">
        <w:rPr>
          <w:rFonts w:ascii="Times New Roman" w:hAnsi="Times New Roman"/>
          <w:bCs/>
          <w:sz w:val="26"/>
          <w:szCs w:val="26"/>
        </w:rPr>
        <w:t xml:space="preserve"> </w:t>
      </w:r>
      <w:proofErr w:type="spellStart"/>
      <w:r w:rsidRPr="007B16C8">
        <w:rPr>
          <w:rFonts w:ascii="Times New Roman" w:hAnsi="Times New Roman"/>
          <w:bCs/>
          <w:sz w:val="26"/>
          <w:szCs w:val="26"/>
        </w:rPr>
        <w:t>щодо</w:t>
      </w:r>
      <w:proofErr w:type="spellEnd"/>
      <w:r w:rsidRPr="007B16C8">
        <w:rPr>
          <w:rFonts w:ascii="Times New Roman" w:hAnsi="Times New Roman"/>
          <w:bCs/>
          <w:sz w:val="26"/>
          <w:szCs w:val="26"/>
        </w:rPr>
        <w:t xml:space="preserve"> </w:t>
      </w:r>
      <w:proofErr w:type="spellStart"/>
      <w:r w:rsidRPr="007B16C8">
        <w:rPr>
          <w:rFonts w:ascii="Times New Roman" w:hAnsi="Times New Roman"/>
          <w:bCs/>
          <w:sz w:val="26"/>
          <w:szCs w:val="26"/>
        </w:rPr>
        <w:t>створення</w:t>
      </w:r>
      <w:proofErr w:type="spellEnd"/>
      <w:r w:rsidRPr="007B16C8">
        <w:rPr>
          <w:rFonts w:ascii="Times New Roman" w:hAnsi="Times New Roman"/>
          <w:bCs/>
          <w:sz w:val="26"/>
          <w:szCs w:val="26"/>
        </w:rPr>
        <w:t xml:space="preserve"> </w:t>
      </w:r>
      <w:proofErr w:type="spellStart"/>
      <w:r w:rsidRPr="007B16C8">
        <w:rPr>
          <w:rFonts w:ascii="Times New Roman" w:hAnsi="Times New Roman"/>
          <w:bCs/>
          <w:sz w:val="26"/>
          <w:szCs w:val="26"/>
        </w:rPr>
        <w:t>такої</w:t>
      </w:r>
      <w:proofErr w:type="spellEnd"/>
      <w:r w:rsidRPr="007B16C8">
        <w:rPr>
          <w:rFonts w:ascii="Times New Roman" w:hAnsi="Times New Roman"/>
          <w:bCs/>
          <w:sz w:val="26"/>
          <w:szCs w:val="26"/>
        </w:rPr>
        <w:t xml:space="preserve"> </w:t>
      </w:r>
      <w:proofErr w:type="spellStart"/>
      <w:r w:rsidRPr="007B16C8">
        <w:rPr>
          <w:rFonts w:ascii="Times New Roman" w:hAnsi="Times New Roman"/>
          <w:bCs/>
          <w:sz w:val="26"/>
          <w:szCs w:val="26"/>
        </w:rPr>
        <w:t>юридичної</w:t>
      </w:r>
      <w:proofErr w:type="spellEnd"/>
      <w:r w:rsidRPr="007B16C8">
        <w:rPr>
          <w:rFonts w:ascii="Times New Roman" w:hAnsi="Times New Roman"/>
          <w:bCs/>
          <w:sz w:val="26"/>
          <w:szCs w:val="26"/>
        </w:rPr>
        <w:t xml:space="preserve"> особи/ для </w:t>
      </w:r>
      <w:proofErr w:type="spellStart"/>
      <w:r w:rsidRPr="007B16C8">
        <w:rPr>
          <w:rFonts w:ascii="Times New Roman" w:hAnsi="Times New Roman"/>
          <w:bCs/>
          <w:sz w:val="26"/>
          <w:szCs w:val="26"/>
        </w:rPr>
        <w:t>фізичної</w:t>
      </w:r>
      <w:proofErr w:type="spellEnd"/>
      <w:r w:rsidRPr="007B16C8">
        <w:rPr>
          <w:rFonts w:ascii="Times New Roman" w:hAnsi="Times New Roman"/>
          <w:bCs/>
          <w:sz w:val="26"/>
          <w:szCs w:val="26"/>
        </w:rPr>
        <w:t xml:space="preserve"> особи- </w:t>
      </w:r>
      <w:proofErr w:type="spellStart"/>
      <w:r w:rsidRPr="007B16C8">
        <w:rPr>
          <w:rFonts w:ascii="Times New Roman" w:hAnsi="Times New Roman"/>
          <w:bCs/>
          <w:sz w:val="26"/>
          <w:szCs w:val="26"/>
        </w:rPr>
        <w:t>підприємця</w:t>
      </w:r>
      <w:proofErr w:type="spellEnd"/>
      <w:r w:rsidRPr="007B16C8">
        <w:rPr>
          <w:rFonts w:ascii="Times New Roman" w:hAnsi="Times New Roman"/>
          <w:bCs/>
          <w:sz w:val="26"/>
          <w:szCs w:val="26"/>
        </w:rPr>
        <w:t xml:space="preserve"> - документ, </w:t>
      </w:r>
      <w:proofErr w:type="spellStart"/>
      <w:r w:rsidRPr="007B16C8">
        <w:rPr>
          <w:rFonts w:ascii="Times New Roman" w:hAnsi="Times New Roman"/>
          <w:bCs/>
          <w:sz w:val="26"/>
          <w:szCs w:val="26"/>
        </w:rPr>
        <w:t>який</w:t>
      </w:r>
      <w:proofErr w:type="spellEnd"/>
      <w:r w:rsidRPr="007B16C8">
        <w:rPr>
          <w:rFonts w:ascii="Times New Roman" w:hAnsi="Times New Roman"/>
          <w:bCs/>
          <w:sz w:val="26"/>
          <w:szCs w:val="26"/>
        </w:rPr>
        <w:t xml:space="preserve"> </w:t>
      </w:r>
      <w:proofErr w:type="spellStart"/>
      <w:r w:rsidRPr="007B16C8">
        <w:rPr>
          <w:rFonts w:ascii="Times New Roman" w:hAnsi="Times New Roman"/>
          <w:bCs/>
          <w:sz w:val="26"/>
          <w:szCs w:val="26"/>
        </w:rPr>
        <w:t>підтверджує</w:t>
      </w:r>
      <w:proofErr w:type="spellEnd"/>
      <w:r w:rsidRPr="007B16C8">
        <w:rPr>
          <w:rFonts w:ascii="Times New Roman" w:hAnsi="Times New Roman"/>
          <w:bCs/>
          <w:sz w:val="26"/>
          <w:szCs w:val="26"/>
        </w:rPr>
        <w:t xml:space="preserve"> </w:t>
      </w:r>
      <w:proofErr w:type="spellStart"/>
      <w:r w:rsidRPr="007B16C8">
        <w:rPr>
          <w:rFonts w:ascii="Times New Roman" w:hAnsi="Times New Roman"/>
          <w:bCs/>
          <w:sz w:val="26"/>
          <w:szCs w:val="26"/>
        </w:rPr>
        <w:t>державну</w:t>
      </w:r>
      <w:proofErr w:type="spellEnd"/>
      <w:r w:rsidRPr="007B16C8">
        <w:rPr>
          <w:rFonts w:ascii="Times New Roman" w:hAnsi="Times New Roman"/>
          <w:bCs/>
          <w:sz w:val="26"/>
          <w:szCs w:val="26"/>
        </w:rPr>
        <w:t xml:space="preserve"> </w:t>
      </w:r>
      <w:proofErr w:type="spellStart"/>
      <w:r w:rsidRPr="007B16C8">
        <w:rPr>
          <w:rFonts w:ascii="Times New Roman" w:hAnsi="Times New Roman"/>
          <w:bCs/>
          <w:sz w:val="26"/>
          <w:szCs w:val="26"/>
        </w:rPr>
        <w:t>реєстрацію</w:t>
      </w:r>
      <w:proofErr w:type="spellEnd"/>
      <w:r w:rsidRPr="007B16C8">
        <w:rPr>
          <w:rFonts w:ascii="Times New Roman" w:hAnsi="Times New Roman"/>
          <w:bCs/>
          <w:sz w:val="26"/>
          <w:szCs w:val="26"/>
        </w:rPr>
        <w:t xml:space="preserve"> </w:t>
      </w:r>
      <w:proofErr w:type="spellStart"/>
      <w:r w:rsidRPr="007B16C8">
        <w:rPr>
          <w:rFonts w:ascii="Times New Roman" w:hAnsi="Times New Roman"/>
          <w:bCs/>
          <w:sz w:val="26"/>
          <w:szCs w:val="26"/>
        </w:rPr>
        <w:t>фізичної</w:t>
      </w:r>
      <w:proofErr w:type="spellEnd"/>
      <w:r w:rsidRPr="007B16C8">
        <w:rPr>
          <w:rFonts w:ascii="Times New Roman" w:hAnsi="Times New Roman"/>
          <w:bCs/>
          <w:sz w:val="26"/>
          <w:szCs w:val="26"/>
        </w:rPr>
        <w:t xml:space="preserve"> особи-</w:t>
      </w:r>
      <w:proofErr w:type="spellStart"/>
      <w:r w:rsidRPr="007B16C8">
        <w:rPr>
          <w:rFonts w:ascii="Times New Roman" w:hAnsi="Times New Roman"/>
          <w:bCs/>
          <w:sz w:val="26"/>
          <w:szCs w:val="26"/>
        </w:rPr>
        <w:t>підприємця</w:t>
      </w:r>
      <w:proofErr w:type="spellEnd"/>
      <w:r w:rsidRPr="007B16C8">
        <w:rPr>
          <w:rFonts w:ascii="Times New Roman" w:hAnsi="Times New Roman"/>
          <w:bCs/>
          <w:sz w:val="26"/>
          <w:szCs w:val="26"/>
        </w:rPr>
        <w:t xml:space="preserve">, як </w:t>
      </w:r>
      <w:proofErr w:type="spellStart"/>
      <w:r w:rsidRPr="007B16C8">
        <w:rPr>
          <w:rFonts w:ascii="Times New Roman" w:hAnsi="Times New Roman"/>
          <w:bCs/>
          <w:sz w:val="26"/>
          <w:szCs w:val="26"/>
        </w:rPr>
        <w:t>суб’єкта</w:t>
      </w:r>
      <w:proofErr w:type="spellEnd"/>
      <w:r w:rsidRPr="007B16C8">
        <w:rPr>
          <w:rFonts w:ascii="Times New Roman" w:hAnsi="Times New Roman"/>
          <w:bCs/>
          <w:sz w:val="26"/>
          <w:szCs w:val="26"/>
        </w:rPr>
        <w:t xml:space="preserve"> </w:t>
      </w:r>
      <w:proofErr w:type="spellStart"/>
      <w:r w:rsidRPr="007B16C8">
        <w:rPr>
          <w:rFonts w:ascii="Times New Roman" w:hAnsi="Times New Roman"/>
          <w:bCs/>
          <w:sz w:val="26"/>
          <w:szCs w:val="26"/>
        </w:rPr>
        <w:t>підприємницької</w:t>
      </w:r>
      <w:proofErr w:type="spellEnd"/>
      <w:r w:rsidRPr="007B16C8">
        <w:rPr>
          <w:rFonts w:ascii="Times New Roman" w:hAnsi="Times New Roman"/>
          <w:bCs/>
          <w:sz w:val="26"/>
          <w:szCs w:val="26"/>
        </w:rPr>
        <w:t xml:space="preserve"> </w:t>
      </w:r>
      <w:proofErr w:type="spellStart"/>
      <w:r w:rsidRPr="007B16C8">
        <w:rPr>
          <w:rFonts w:ascii="Times New Roman" w:hAnsi="Times New Roman"/>
          <w:bCs/>
          <w:sz w:val="26"/>
          <w:szCs w:val="26"/>
        </w:rPr>
        <w:t>діяльності</w:t>
      </w:r>
      <w:proofErr w:type="spellEnd"/>
      <w:r w:rsidRPr="007B16C8">
        <w:rPr>
          <w:rFonts w:ascii="Times New Roman" w:hAnsi="Times New Roman"/>
          <w:bCs/>
          <w:sz w:val="26"/>
          <w:szCs w:val="26"/>
        </w:rPr>
        <w:t xml:space="preserve"> та </w:t>
      </w:r>
      <w:proofErr w:type="spellStart"/>
      <w:r w:rsidRPr="007B16C8">
        <w:rPr>
          <w:rFonts w:ascii="Times New Roman" w:hAnsi="Times New Roman"/>
          <w:bCs/>
          <w:sz w:val="26"/>
          <w:szCs w:val="26"/>
        </w:rPr>
        <w:t>містять</w:t>
      </w:r>
      <w:proofErr w:type="spellEnd"/>
      <w:r w:rsidRPr="007B16C8">
        <w:rPr>
          <w:rFonts w:ascii="Times New Roman" w:hAnsi="Times New Roman"/>
          <w:bCs/>
          <w:sz w:val="26"/>
          <w:szCs w:val="26"/>
        </w:rPr>
        <w:t xml:space="preserve"> </w:t>
      </w:r>
      <w:proofErr w:type="spellStart"/>
      <w:r w:rsidRPr="007B16C8">
        <w:rPr>
          <w:rFonts w:ascii="Times New Roman" w:hAnsi="Times New Roman"/>
          <w:bCs/>
          <w:sz w:val="26"/>
          <w:szCs w:val="26"/>
        </w:rPr>
        <w:t>інформацію</w:t>
      </w:r>
      <w:proofErr w:type="spellEnd"/>
      <w:r w:rsidRPr="007B16C8">
        <w:rPr>
          <w:rFonts w:ascii="Times New Roman" w:hAnsi="Times New Roman"/>
          <w:bCs/>
          <w:sz w:val="26"/>
          <w:szCs w:val="26"/>
        </w:rPr>
        <w:t xml:space="preserve"> </w:t>
      </w:r>
      <w:proofErr w:type="spellStart"/>
      <w:proofErr w:type="gramStart"/>
      <w:r w:rsidRPr="007B16C8">
        <w:rPr>
          <w:rFonts w:ascii="Times New Roman" w:hAnsi="Times New Roman"/>
          <w:bCs/>
          <w:sz w:val="26"/>
          <w:szCs w:val="26"/>
        </w:rPr>
        <w:t>стосовно</w:t>
      </w:r>
      <w:proofErr w:type="spellEnd"/>
      <w:r w:rsidRPr="007B16C8">
        <w:rPr>
          <w:rFonts w:ascii="Times New Roman" w:hAnsi="Times New Roman"/>
          <w:bCs/>
          <w:sz w:val="26"/>
          <w:szCs w:val="26"/>
        </w:rPr>
        <w:t xml:space="preserve">  </w:t>
      </w:r>
      <w:proofErr w:type="spellStart"/>
      <w:r w:rsidRPr="007B16C8">
        <w:rPr>
          <w:rFonts w:ascii="Times New Roman" w:hAnsi="Times New Roman"/>
          <w:bCs/>
          <w:sz w:val="26"/>
          <w:szCs w:val="26"/>
        </w:rPr>
        <w:t>видів</w:t>
      </w:r>
      <w:proofErr w:type="spellEnd"/>
      <w:proofErr w:type="gramEnd"/>
      <w:r w:rsidRPr="007B16C8">
        <w:rPr>
          <w:rFonts w:ascii="Times New Roman" w:hAnsi="Times New Roman"/>
          <w:bCs/>
          <w:sz w:val="26"/>
          <w:szCs w:val="26"/>
        </w:rPr>
        <w:t xml:space="preserve"> </w:t>
      </w:r>
      <w:proofErr w:type="spellStart"/>
      <w:r w:rsidRPr="007B16C8">
        <w:rPr>
          <w:rFonts w:ascii="Times New Roman" w:hAnsi="Times New Roman"/>
          <w:bCs/>
          <w:sz w:val="26"/>
          <w:szCs w:val="26"/>
        </w:rPr>
        <w:t>діяльності</w:t>
      </w:r>
      <w:proofErr w:type="spellEnd"/>
      <w:r w:rsidRPr="007B16C8">
        <w:rPr>
          <w:rFonts w:ascii="Times New Roman" w:hAnsi="Times New Roman"/>
          <w:bCs/>
          <w:sz w:val="26"/>
          <w:szCs w:val="26"/>
        </w:rPr>
        <w:t xml:space="preserve"> такого ФОП; </w:t>
      </w:r>
    </w:p>
    <w:p w:rsidR="0043465C" w:rsidRPr="007B16C8" w:rsidRDefault="0043465C" w:rsidP="0043465C">
      <w:pPr>
        <w:numPr>
          <w:ilvl w:val="0"/>
          <w:numId w:val="1"/>
        </w:numPr>
        <w:spacing w:after="0" w:line="240" w:lineRule="auto"/>
        <w:ind w:left="0" w:firstLine="567"/>
        <w:jc w:val="both"/>
        <w:rPr>
          <w:rFonts w:ascii="Times New Roman" w:hAnsi="Times New Roman"/>
          <w:color w:val="000000"/>
          <w:sz w:val="26"/>
          <w:szCs w:val="26"/>
        </w:rPr>
      </w:pPr>
      <w:r w:rsidRPr="007B16C8">
        <w:rPr>
          <w:rFonts w:ascii="Times New Roman" w:hAnsi="Times New Roman"/>
          <w:color w:val="000000"/>
          <w:sz w:val="26"/>
          <w:szCs w:val="26"/>
        </w:rPr>
        <w:t xml:space="preserve"> </w:t>
      </w:r>
      <w:proofErr w:type="spellStart"/>
      <w:r w:rsidRPr="007B16C8">
        <w:rPr>
          <w:rFonts w:ascii="Times New Roman" w:hAnsi="Times New Roman"/>
          <w:color w:val="000000"/>
          <w:sz w:val="26"/>
          <w:szCs w:val="26"/>
        </w:rPr>
        <w:t>копію</w:t>
      </w:r>
      <w:proofErr w:type="spellEnd"/>
      <w:r w:rsidRPr="007B16C8">
        <w:rPr>
          <w:rFonts w:ascii="Times New Roman" w:hAnsi="Times New Roman"/>
          <w:color w:val="000000"/>
          <w:sz w:val="26"/>
          <w:szCs w:val="26"/>
        </w:rPr>
        <w:t>(ї) документа(</w:t>
      </w:r>
      <w:proofErr w:type="spellStart"/>
      <w:r w:rsidRPr="007B16C8">
        <w:rPr>
          <w:rFonts w:ascii="Times New Roman" w:hAnsi="Times New Roman"/>
          <w:color w:val="000000"/>
          <w:sz w:val="26"/>
          <w:szCs w:val="26"/>
        </w:rPr>
        <w:t>ів</w:t>
      </w:r>
      <w:proofErr w:type="spellEnd"/>
      <w:r w:rsidRPr="007B16C8">
        <w:rPr>
          <w:rFonts w:ascii="Times New Roman" w:hAnsi="Times New Roman"/>
          <w:color w:val="000000"/>
          <w:sz w:val="26"/>
          <w:szCs w:val="26"/>
        </w:rPr>
        <w:t xml:space="preserve">), </w:t>
      </w:r>
      <w:proofErr w:type="spellStart"/>
      <w:r w:rsidRPr="007B16C8">
        <w:rPr>
          <w:rFonts w:ascii="Times New Roman" w:hAnsi="Times New Roman"/>
          <w:color w:val="000000"/>
          <w:sz w:val="26"/>
          <w:szCs w:val="26"/>
        </w:rPr>
        <w:t>що</w:t>
      </w:r>
      <w:proofErr w:type="spellEnd"/>
      <w:r w:rsidRPr="007B16C8">
        <w:rPr>
          <w:rFonts w:ascii="Times New Roman" w:hAnsi="Times New Roman"/>
          <w:color w:val="000000"/>
          <w:sz w:val="26"/>
          <w:szCs w:val="26"/>
        </w:rPr>
        <w:t xml:space="preserve"> </w:t>
      </w:r>
      <w:proofErr w:type="spellStart"/>
      <w:r w:rsidRPr="007B16C8">
        <w:rPr>
          <w:rFonts w:ascii="Times New Roman" w:hAnsi="Times New Roman"/>
          <w:color w:val="000000"/>
          <w:sz w:val="26"/>
          <w:szCs w:val="26"/>
        </w:rPr>
        <w:t>підтверджують</w:t>
      </w:r>
      <w:proofErr w:type="spellEnd"/>
      <w:r w:rsidRPr="007B16C8">
        <w:rPr>
          <w:rFonts w:ascii="Times New Roman" w:hAnsi="Times New Roman"/>
          <w:color w:val="000000"/>
          <w:sz w:val="26"/>
          <w:szCs w:val="26"/>
        </w:rPr>
        <w:t xml:space="preserve"> </w:t>
      </w:r>
      <w:proofErr w:type="spellStart"/>
      <w:r w:rsidRPr="007B16C8">
        <w:rPr>
          <w:rFonts w:ascii="Times New Roman" w:hAnsi="Times New Roman"/>
          <w:color w:val="000000"/>
          <w:sz w:val="26"/>
          <w:szCs w:val="26"/>
        </w:rPr>
        <w:t>повноваження</w:t>
      </w:r>
      <w:proofErr w:type="spellEnd"/>
      <w:r w:rsidRPr="007B16C8">
        <w:rPr>
          <w:rFonts w:ascii="Times New Roman" w:hAnsi="Times New Roman"/>
          <w:color w:val="000000"/>
          <w:sz w:val="26"/>
          <w:szCs w:val="26"/>
        </w:rPr>
        <w:t xml:space="preserve"> </w:t>
      </w:r>
      <w:proofErr w:type="spellStart"/>
      <w:r w:rsidRPr="007B16C8">
        <w:rPr>
          <w:rFonts w:ascii="Times New Roman" w:hAnsi="Times New Roman"/>
          <w:color w:val="000000"/>
          <w:sz w:val="26"/>
          <w:szCs w:val="26"/>
        </w:rPr>
        <w:t>посадової</w:t>
      </w:r>
      <w:proofErr w:type="spellEnd"/>
      <w:r w:rsidRPr="007B16C8">
        <w:rPr>
          <w:rFonts w:ascii="Times New Roman" w:hAnsi="Times New Roman"/>
          <w:color w:val="000000"/>
          <w:sz w:val="26"/>
          <w:szCs w:val="26"/>
        </w:rPr>
        <w:t xml:space="preserve"> особи </w:t>
      </w:r>
      <w:proofErr w:type="spellStart"/>
      <w:r w:rsidRPr="007B16C8">
        <w:rPr>
          <w:rFonts w:ascii="Times New Roman" w:hAnsi="Times New Roman"/>
          <w:color w:val="000000"/>
          <w:sz w:val="26"/>
          <w:szCs w:val="26"/>
        </w:rPr>
        <w:t>або</w:t>
      </w:r>
      <w:proofErr w:type="spellEnd"/>
      <w:r w:rsidRPr="007B16C8">
        <w:rPr>
          <w:rFonts w:ascii="Times New Roman" w:hAnsi="Times New Roman"/>
          <w:color w:val="000000"/>
          <w:sz w:val="26"/>
          <w:szCs w:val="26"/>
        </w:rPr>
        <w:t xml:space="preserve"> </w:t>
      </w:r>
      <w:proofErr w:type="spellStart"/>
      <w:r w:rsidRPr="007B16C8">
        <w:rPr>
          <w:rFonts w:ascii="Times New Roman" w:hAnsi="Times New Roman"/>
          <w:color w:val="000000"/>
          <w:sz w:val="26"/>
          <w:szCs w:val="26"/>
        </w:rPr>
        <w:t>представника</w:t>
      </w:r>
      <w:proofErr w:type="spellEnd"/>
      <w:r w:rsidRPr="007B16C8">
        <w:rPr>
          <w:rFonts w:ascii="Times New Roman" w:hAnsi="Times New Roman"/>
          <w:color w:val="000000"/>
          <w:sz w:val="26"/>
          <w:szCs w:val="26"/>
        </w:rPr>
        <w:t xml:space="preserve"> </w:t>
      </w:r>
      <w:proofErr w:type="spellStart"/>
      <w:r w:rsidRPr="007B16C8">
        <w:rPr>
          <w:rFonts w:ascii="Times New Roman" w:hAnsi="Times New Roman"/>
          <w:color w:val="000000"/>
          <w:sz w:val="26"/>
          <w:szCs w:val="26"/>
        </w:rPr>
        <w:t>учасника</w:t>
      </w:r>
      <w:proofErr w:type="spellEnd"/>
      <w:r w:rsidRPr="007B16C8">
        <w:rPr>
          <w:rFonts w:ascii="Times New Roman" w:hAnsi="Times New Roman"/>
          <w:color w:val="000000"/>
          <w:sz w:val="26"/>
          <w:szCs w:val="26"/>
        </w:rPr>
        <w:t xml:space="preserve"> </w:t>
      </w:r>
      <w:proofErr w:type="spellStart"/>
      <w:r w:rsidRPr="007B16C8">
        <w:rPr>
          <w:rFonts w:ascii="Times New Roman" w:hAnsi="Times New Roman"/>
          <w:color w:val="000000"/>
          <w:sz w:val="26"/>
          <w:szCs w:val="26"/>
        </w:rPr>
        <w:t>процедури</w:t>
      </w:r>
      <w:proofErr w:type="spellEnd"/>
      <w:r w:rsidRPr="007B16C8">
        <w:rPr>
          <w:rFonts w:ascii="Times New Roman" w:hAnsi="Times New Roman"/>
          <w:color w:val="000000"/>
          <w:sz w:val="26"/>
          <w:szCs w:val="26"/>
        </w:rPr>
        <w:t xml:space="preserve"> </w:t>
      </w:r>
      <w:proofErr w:type="spellStart"/>
      <w:r w:rsidRPr="007B16C8">
        <w:rPr>
          <w:rFonts w:ascii="Times New Roman" w:hAnsi="Times New Roman"/>
          <w:color w:val="000000"/>
          <w:sz w:val="26"/>
          <w:szCs w:val="26"/>
        </w:rPr>
        <w:t>закупівлі</w:t>
      </w:r>
      <w:proofErr w:type="spellEnd"/>
      <w:r w:rsidRPr="007B16C8">
        <w:rPr>
          <w:rFonts w:ascii="Times New Roman" w:hAnsi="Times New Roman"/>
          <w:color w:val="000000"/>
          <w:sz w:val="26"/>
          <w:szCs w:val="26"/>
        </w:rPr>
        <w:t xml:space="preserve"> </w:t>
      </w:r>
      <w:proofErr w:type="spellStart"/>
      <w:r w:rsidRPr="007B16C8">
        <w:rPr>
          <w:rFonts w:ascii="Times New Roman" w:hAnsi="Times New Roman"/>
          <w:color w:val="000000"/>
          <w:sz w:val="26"/>
          <w:szCs w:val="26"/>
        </w:rPr>
        <w:t>щодо</w:t>
      </w:r>
      <w:proofErr w:type="spellEnd"/>
      <w:r w:rsidRPr="007B16C8">
        <w:rPr>
          <w:rFonts w:ascii="Times New Roman" w:hAnsi="Times New Roman"/>
          <w:color w:val="000000"/>
          <w:sz w:val="26"/>
          <w:szCs w:val="26"/>
        </w:rPr>
        <w:t xml:space="preserve"> </w:t>
      </w:r>
      <w:proofErr w:type="spellStart"/>
      <w:r w:rsidRPr="007B16C8">
        <w:rPr>
          <w:rFonts w:ascii="Times New Roman" w:hAnsi="Times New Roman"/>
          <w:color w:val="000000"/>
          <w:sz w:val="26"/>
          <w:szCs w:val="26"/>
        </w:rPr>
        <w:t>підпису</w:t>
      </w:r>
      <w:proofErr w:type="spellEnd"/>
      <w:r w:rsidRPr="007B16C8">
        <w:rPr>
          <w:rFonts w:ascii="Times New Roman" w:hAnsi="Times New Roman"/>
          <w:color w:val="000000"/>
          <w:sz w:val="26"/>
          <w:szCs w:val="26"/>
        </w:rPr>
        <w:t xml:space="preserve"> </w:t>
      </w:r>
      <w:proofErr w:type="spellStart"/>
      <w:r w:rsidRPr="007B16C8">
        <w:rPr>
          <w:rFonts w:ascii="Times New Roman" w:hAnsi="Times New Roman"/>
          <w:color w:val="000000"/>
          <w:sz w:val="26"/>
          <w:szCs w:val="26"/>
        </w:rPr>
        <w:t>документів</w:t>
      </w:r>
      <w:proofErr w:type="spellEnd"/>
      <w:r w:rsidRPr="007B16C8">
        <w:rPr>
          <w:rFonts w:ascii="Times New Roman" w:hAnsi="Times New Roman"/>
          <w:color w:val="000000"/>
          <w:sz w:val="26"/>
          <w:szCs w:val="26"/>
        </w:rPr>
        <w:t xml:space="preserve"> </w:t>
      </w:r>
      <w:proofErr w:type="spellStart"/>
      <w:r w:rsidRPr="007B16C8">
        <w:rPr>
          <w:rFonts w:ascii="Times New Roman" w:hAnsi="Times New Roman"/>
          <w:color w:val="000000"/>
          <w:sz w:val="26"/>
          <w:szCs w:val="26"/>
        </w:rPr>
        <w:t>пропозиції</w:t>
      </w:r>
      <w:proofErr w:type="spellEnd"/>
      <w:r w:rsidRPr="007B16C8">
        <w:rPr>
          <w:rFonts w:ascii="Times New Roman" w:hAnsi="Times New Roman"/>
          <w:color w:val="000000"/>
          <w:sz w:val="26"/>
          <w:szCs w:val="26"/>
        </w:rPr>
        <w:t xml:space="preserve"> (</w:t>
      </w:r>
      <w:proofErr w:type="spellStart"/>
      <w:r w:rsidRPr="007B16C8">
        <w:rPr>
          <w:rFonts w:ascii="Times New Roman" w:hAnsi="Times New Roman"/>
          <w:color w:val="000000"/>
          <w:sz w:val="26"/>
          <w:szCs w:val="26"/>
        </w:rPr>
        <w:t>повноваження</w:t>
      </w:r>
      <w:proofErr w:type="spellEnd"/>
      <w:r w:rsidRPr="007B16C8">
        <w:rPr>
          <w:rFonts w:ascii="Times New Roman" w:hAnsi="Times New Roman"/>
          <w:color w:val="000000"/>
          <w:sz w:val="26"/>
          <w:szCs w:val="26"/>
        </w:rPr>
        <w:t xml:space="preserve"> </w:t>
      </w:r>
      <w:proofErr w:type="spellStart"/>
      <w:r w:rsidRPr="007B16C8">
        <w:rPr>
          <w:rFonts w:ascii="Times New Roman" w:hAnsi="Times New Roman"/>
          <w:color w:val="000000"/>
          <w:sz w:val="26"/>
          <w:szCs w:val="26"/>
        </w:rPr>
        <w:t>щодо</w:t>
      </w:r>
      <w:proofErr w:type="spellEnd"/>
      <w:r w:rsidRPr="007B16C8">
        <w:rPr>
          <w:rFonts w:ascii="Times New Roman" w:hAnsi="Times New Roman"/>
          <w:color w:val="000000"/>
          <w:sz w:val="26"/>
          <w:szCs w:val="26"/>
        </w:rPr>
        <w:t xml:space="preserve"> </w:t>
      </w:r>
      <w:proofErr w:type="spellStart"/>
      <w:r w:rsidRPr="007B16C8">
        <w:rPr>
          <w:rFonts w:ascii="Times New Roman" w:hAnsi="Times New Roman"/>
          <w:color w:val="000000"/>
          <w:sz w:val="26"/>
          <w:szCs w:val="26"/>
        </w:rPr>
        <w:t>підпису</w:t>
      </w:r>
      <w:proofErr w:type="spellEnd"/>
      <w:r w:rsidRPr="007B16C8">
        <w:rPr>
          <w:rFonts w:ascii="Times New Roman" w:hAnsi="Times New Roman"/>
          <w:color w:val="000000"/>
          <w:sz w:val="26"/>
          <w:szCs w:val="26"/>
        </w:rPr>
        <w:t xml:space="preserve"> </w:t>
      </w:r>
      <w:proofErr w:type="spellStart"/>
      <w:r w:rsidRPr="007B16C8">
        <w:rPr>
          <w:rFonts w:ascii="Times New Roman" w:hAnsi="Times New Roman"/>
          <w:color w:val="000000"/>
          <w:sz w:val="26"/>
          <w:szCs w:val="26"/>
        </w:rPr>
        <w:t>документів</w:t>
      </w:r>
      <w:proofErr w:type="spellEnd"/>
      <w:r w:rsidRPr="007B16C8">
        <w:rPr>
          <w:rFonts w:ascii="Times New Roman" w:hAnsi="Times New Roman"/>
          <w:color w:val="000000"/>
          <w:sz w:val="26"/>
          <w:szCs w:val="26"/>
        </w:rPr>
        <w:t xml:space="preserve"> </w:t>
      </w:r>
      <w:proofErr w:type="spellStart"/>
      <w:r w:rsidRPr="007B16C8">
        <w:rPr>
          <w:rFonts w:ascii="Times New Roman" w:hAnsi="Times New Roman"/>
          <w:color w:val="000000"/>
          <w:sz w:val="26"/>
          <w:szCs w:val="26"/>
        </w:rPr>
        <w:t>пропозиції</w:t>
      </w:r>
      <w:proofErr w:type="spellEnd"/>
      <w:r w:rsidRPr="007B16C8">
        <w:rPr>
          <w:rFonts w:ascii="Times New Roman" w:hAnsi="Times New Roman"/>
          <w:color w:val="000000"/>
          <w:sz w:val="26"/>
          <w:szCs w:val="26"/>
        </w:rPr>
        <w:t xml:space="preserve"> </w:t>
      </w:r>
      <w:proofErr w:type="spellStart"/>
      <w:r w:rsidRPr="007B16C8">
        <w:rPr>
          <w:rFonts w:ascii="Times New Roman" w:hAnsi="Times New Roman"/>
          <w:color w:val="000000"/>
          <w:sz w:val="26"/>
          <w:szCs w:val="26"/>
        </w:rPr>
        <w:t>учасника</w:t>
      </w:r>
      <w:proofErr w:type="spellEnd"/>
      <w:r w:rsidRPr="007B16C8">
        <w:rPr>
          <w:rFonts w:ascii="Times New Roman" w:hAnsi="Times New Roman"/>
          <w:color w:val="000000"/>
          <w:sz w:val="26"/>
          <w:szCs w:val="26"/>
        </w:rPr>
        <w:t xml:space="preserve"> </w:t>
      </w:r>
      <w:proofErr w:type="spellStart"/>
      <w:r w:rsidRPr="007B16C8">
        <w:rPr>
          <w:rFonts w:ascii="Times New Roman" w:hAnsi="Times New Roman"/>
          <w:color w:val="000000"/>
          <w:sz w:val="26"/>
          <w:szCs w:val="26"/>
        </w:rPr>
        <w:t>процедури</w:t>
      </w:r>
      <w:proofErr w:type="spellEnd"/>
      <w:r w:rsidRPr="007B16C8">
        <w:rPr>
          <w:rFonts w:ascii="Times New Roman" w:hAnsi="Times New Roman"/>
          <w:color w:val="000000"/>
          <w:sz w:val="26"/>
          <w:szCs w:val="26"/>
        </w:rPr>
        <w:t xml:space="preserve"> </w:t>
      </w:r>
      <w:proofErr w:type="spellStart"/>
      <w:r w:rsidRPr="007B16C8">
        <w:rPr>
          <w:rFonts w:ascii="Times New Roman" w:hAnsi="Times New Roman"/>
          <w:color w:val="000000"/>
          <w:sz w:val="26"/>
          <w:szCs w:val="26"/>
        </w:rPr>
        <w:t>закупівлі</w:t>
      </w:r>
      <w:proofErr w:type="spellEnd"/>
      <w:r w:rsidRPr="007B16C8">
        <w:rPr>
          <w:rFonts w:ascii="Times New Roman" w:hAnsi="Times New Roman"/>
          <w:color w:val="000000"/>
          <w:sz w:val="26"/>
          <w:szCs w:val="26"/>
        </w:rPr>
        <w:t xml:space="preserve"> </w:t>
      </w:r>
      <w:proofErr w:type="spellStart"/>
      <w:r w:rsidRPr="007B16C8">
        <w:rPr>
          <w:rFonts w:ascii="Times New Roman" w:hAnsi="Times New Roman"/>
          <w:color w:val="000000"/>
          <w:sz w:val="26"/>
          <w:szCs w:val="26"/>
        </w:rPr>
        <w:t>підтверджується</w:t>
      </w:r>
      <w:proofErr w:type="spellEnd"/>
      <w:r w:rsidRPr="007B16C8">
        <w:rPr>
          <w:rFonts w:ascii="Times New Roman" w:hAnsi="Times New Roman"/>
          <w:color w:val="000000"/>
          <w:sz w:val="26"/>
          <w:szCs w:val="26"/>
        </w:rPr>
        <w:t xml:space="preserve"> </w:t>
      </w:r>
      <w:proofErr w:type="spellStart"/>
      <w:r w:rsidRPr="007B16C8">
        <w:rPr>
          <w:rFonts w:ascii="Times New Roman" w:hAnsi="Times New Roman"/>
          <w:color w:val="000000"/>
          <w:sz w:val="26"/>
          <w:szCs w:val="26"/>
        </w:rPr>
        <w:t>випискою</w:t>
      </w:r>
      <w:proofErr w:type="spellEnd"/>
      <w:r w:rsidRPr="007B16C8">
        <w:rPr>
          <w:rFonts w:ascii="Times New Roman" w:hAnsi="Times New Roman"/>
          <w:color w:val="000000"/>
          <w:sz w:val="26"/>
          <w:szCs w:val="26"/>
        </w:rPr>
        <w:t xml:space="preserve"> з протоколу </w:t>
      </w:r>
      <w:proofErr w:type="spellStart"/>
      <w:r w:rsidRPr="007B16C8">
        <w:rPr>
          <w:rFonts w:ascii="Times New Roman" w:hAnsi="Times New Roman"/>
          <w:color w:val="000000"/>
          <w:sz w:val="26"/>
          <w:szCs w:val="26"/>
        </w:rPr>
        <w:t>засновників</w:t>
      </w:r>
      <w:proofErr w:type="spellEnd"/>
      <w:r w:rsidRPr="007B16C8">
        <w:rPr>
          <w:rFonts w:ascii="Times New Roman" w:hAnsi="Times New Roman"/>
          <w:color w:val="000000"/>
          <w:sz w:val="26"/>
          <w:szCs w:val="26"/>
        </w:rPr>
        <w:t xml:space="preserve">, </w:t>
      </w:r>
      <w:proofErr w:type="spellStart"/>
      <w:r w:rsidRPr="007B16C8">
        <w:rPr>
          <w:rFonts w:ascii="Times New Roman" w:hAnsi="Times New Roman"/>
          <w:color w:val="000000"/>
          <w:sz w:val="26"/>
          <w:szCs w:val="26"/>
        </w:rPr>
        <w:t>або</w:t>
      </w:r>
      <w:proofErr w:type="spellEnd"/>
      <w:r w:rsidRPr="007B16C8">
        <w:rPr>
          <w:rFonts w:ascii="Times New Roman" w:hAnsi="Times New Roman"/>
          <w:color w:val="000000"/>
          <w:sz w:val="26"/>
          <w:szCs w:val="26"/>
        </w:rPr>
        <w:t xml:space="preserve"> наказом про </w:t>
      </w:r>
      <w:proofErr w:type="spellStart"/>
      <w:r w:rsidRPr="007B16C8">
        <w:rPr>
          <w:rFonts w:ascii="Times New Roman" w:hAnsi="Times New Roman"/>
          <w:color w:val="000000"/>
          <w:sz w:val="26"/>
          <w:szCs w:val="26"/>
        </w:rPr>
        <w:t>призначення</w:t>
      </w:r>
      <w:proofErr w:type="spellEnd"/>
      <w:r w:rsidRPr="007B16C8">
        <w:rPr>
          <w:rFonts w:ascii="Times New Roman" w:hAnsi="Times New Roman"/>
          <w:color w:val="000000"/>
          <w:sz w:val="26"/>
          <w:szCs w:val="26"/>
        </w:rPr>
        <w:t xml:space="preserve">, </w:t>
      </w:r>
      <w:proofErr w:type="spellStart"/>
      <w:r w:rsidRPr="007B16C8">
        <w:rPr>
          <w:rFonts w:ascii="Times New Roman" w:hAnsi="Times New Roman"/>
          <w:color w:val="000000"/>
          <w:sz w:val="26"/>
          <w:szCs w:val="26"/>
        </w:rPr>
        <w:t>або</w:t>
      </w:r>
      <w:proofErr w:type="spellEnd"/>
      <w:r w:rsidRPr="007B16C8">
        <w:rPr>
          <w:rFonts w:ascii="Times New Roman" w:hAnsi="Times New Roman"/>
          <w:color w:val="000000"/>
          <w:sz w:val="26"/>
          <w:szCs w:val="26"/>
        </w:rPr>
        <w:t xml:space="preserve"> </w:t>
      </w:r>
      <w:proofErr w:type="spellStart"/>
      <w:r w:rsidRPr="007B16C8">
        <w:rPr>
          <w:rFonts w:ascii="Times New Roman" w:hAnsi="Times New Roman"/>
          <w:color w:val="000000"/>
          <w:sz w:val="26"/>
          <w:szCs w:val="26"/>
        </w:rPr>
        <w:t>довіреністю</w:t>
      </w:r>
      <w:proofErr w:type="spellEnd"/>
      <w:r w:rsidRPr="007B16C8">
        <w:rPr>
          <w:rFonts w:ascii="Times New Roman" w:hAnsi="Times New Roman"/>
          <w:color w:val="000000"/>
          <w:sz w:val="26"/>
          <w:szCs w:val="26"/>
        </w:rPr>
        <w:t xml:space="preserve">, </w:t>
      </w:r>
      <w:proofErr w:type="spellStart"/>
      <w:r w:rsidRPr="007B16C8">
        <w:rPr>
          <w:rFonts w:ascii="Times New Roman" w:hAnsi="Times New Roman"/>
          <w:color w:val="000000"/>
          <w:sz w:val="26"/>
          <w:szCs w:val="26"/>
        </w:rPr>
        <w:t>або</w:t>
      </w:r>
      <w:proofErr w:type="spellEnd"/>
      <w:r w:rsidRPr="007B16C8">
        <w:rPr>
          <w:rFonts w:ascii="Times New Roman" w:hAnsi="Times New Roman"/>
          <w:color w:val="000000"/>
          <w:sz w:val="26"/>
          <w:szCs w:val="26"/>
        </w:rPr>
        <w:t xml:space="preserve"> </w:t>
      </w:r>
      <w:proofErr w:type="spellStart"/>
      <w:r w:rsidRPr="007B16C8">
        <w:rPr>
          <w:rFonts w:ascii="Times New Roman" w:hAnsi="Times New Roman"/>
          <w:color w:val="000000"/>
          <w:sz w:val="26"/>
          <w:szCs w:val="26"/>
        </w:rPr>
        <w:t>дорученням</w:t>
      </w:r>
      <w:proofErr w:type="spellEnd"/>
      <w:r w:rsidRPr="007B16C8">
        <w:rPr>
          <w:rFonts w:ascii="Times New Roman" w:hAnsi="Times New Roman"/>
          <w:color w:val="000000"/>
          <w:sz w:val="26"/>
          <w:szCs w:val="26"/>
        </w:rPr>
        <w:t xml:space="preserve"> </w:t>
      </w:r>
      <w:proofErr w:type="spellStart"/>
      <w:r w:rsidRPr="007B16C8">
        <w:rPr>
          <w:rFonts w:ascii="Times New Roman" w:hAnsi="Times New Roman"/>
          <w:color w:val="000000"/>
          <w:sz w:val="26"/>
          <w:szCs w:val="26"/>
        </w:rPr>
        <w:t>або</w:t>
      </w:r>
      <w:proofErr w:type="spellEnd"/>
      <w:r w:rsidRPr="007B16C8">
        <w:rPr>
          <w:rFonts w:ascii="Times New Roman" w:hAnsi="Times New Roman"/>
          <w:color w:val="000000"/>
          <w:sz w:val="26"/>
          <w:szCs w:val="26"/>
        </w:rPr>
        <w:t xml:space="preserve"> </w:t>
      </w:r>
      <w:proofErr w:type="spellStart"/>
      <w:r w:rsidRPr="007B16C8">
        <w:rPr>
          <w:rFonts w:ascii="Times New Roman" w:hAnsi="Times New Roman"/>
          <w:color w:val="000000"/>
          <w:sz w:val="26"/>
          <w:szCs w:val="26"/>
        </w:rPr>
        <w:t>іншим</w:t>
      </w:r>
      <w:proofErr w:type="spellEnd"/>
      <w:r w:rsidRPr="007B16C8">
        <w:rPr>
          <w:rFonts w:ascii="Times New Roman" w:hAnsi="Times New Roman"/>
          <w:color w:val="000000"/>
          <w:sz w:val="26"/>
          <w:szCs w:val="26"/>
        </w:rPr>
        <w:t xml:space="preserve"> документом, </w:t>
      </w:r>
      <w:proofErr w:type="spellStart"/>
      <w:r w:rsidRPr="007B16C8">
        <w:rPr>
          <w:rFonts w:ascii="Times New Roman" w:hAnsi="Times New Roman"/>
          <w:color w:val="000000"/>
          <w:sz w:val="26"/>
          <w:szCs w:val="26"/>
        </w:rPr>
        <w:t>що</w:t>
      </w:r>
      <w:proofErr w:type="spellEnd"/>
      <w:r w:rsidRPr="007B16C8">
        <w:rPr>
          <w:rFonts w:ascii="Times New Roman" w:hAnsi="Times New Roman"/>
          <w:color w:val="000000"/>
          <w:sz w:val="26"/>
          <w:szCs w:val="26"/>
        </w:rPr>
        <w:t xml:space="preserve"> </w:t>
      </w:r>
      <w:proofErr w:type="spellStart"/>
      <w:r w:rsidRPr="007B16C8">
        <w:rPr>
          <w:rFonts w:ascii="Times New Roman" w:hAnsi="Times New Roman"/>
          <w:color w:val="000000"/>
          <w:sz w:val="26"/>
          <w:szCs w:val="26"/>
        </w:rPr>
        <w:t>підтверджує</w:t>
      </w:r>
      <w:proofErr w:type="spellEnd"/>
      <w:r w:rsidRPr="007B16C8">
        <w:rPr>
          <w:rFonts w:ascii="Times New Roman" w:hAnsi="Times New Roman"/>
          <w:color w:val="000000"/>
          <w:sz w:val="26"/>
          <w:szCs w:val="26"/>
        </w:rPr>
        <w:t xml:space="preserve"> </w:t>
      </w:r>
      <w:proofErr w:type="spellStart"/>
      <w:r w:rsidRPr="007B16C8">
        <w:rPr>
          <w:rFonts w:ascii="Times New Roman" w:hAnsi="Times New Roman"/>
          <w:color w:val="000000"/>
          <w:sz w:val="26"/>
          <w:szCs w:val="26"/>
        </w:rPr>
        <w:t>повноваження</w:t>
      </w:r>
      <w:proofErr w:type="spellEnd"/>
      <w:r w:rsidRPr="007B16C8">
        <w:rPr>
          <w:rFonts w:ascii="Times New Roman" w:hAnsi="Times New Roman"/>
          <w:color w:val="000000"/>
          <w:sz w:val="26"/>
          <w:szCs w:val="26"/>
        </w:rPr>
        <w:t xml:space="preserve"> </w:t>
      </w:r>
      <w:proofErr w:type="spellStart"/>
      <w:r w:rsidRPr="007B16C8">
        <w:rPr>
          <w:rFonts w:ascii="Times New Roman" w:hAnsi="Times New Roman"/>
          <w:color w:val="000000"/>
          <w:sz w:val="26"/>
          <w:szCs w:val="26"/>
        </w:rPr>
        <w:t>посадової</w:t>
      </w:r>
      <w:proofErr w:type="spellEnd"/>
      <w:r w:rsidRPr="007B16C8">
        <w:rPr>
          <w:rFonts w:ascii="Times New Roman" w:hAnsi="Times New Roman"/>
          <w:color w:val="000000"/>
          <w:sz w:val="26"/>
          <w:szCs w:val="26"/>
        </w:rPr>
        <w:t xml:space="preserve"> особи </w:t>
      </w:r>
      <w:proofErr w:type="spellStart"/>
      <w:r w:rsidRPr="007B16C8">
        <w:rPr>
          <w:rFonts w:ascii="Times New Roman" w:hAnsi="Times New Roman"/>
          <w:color w:val="000000"/>
          <w:sz w:val="26"/>
          <w:szCs w:val="26"/>
        </w:rPr>
        <w:t>учасника</w:t>
      </w:r>
      <w:proofErr w:type="spellEnd"/>
      <w:r w:rsidRPr="007B16C8">
        <w:rPr>
          <w:rFonts w:ascii="Times New Roman" w:hAnsi="Times New Roman"/>
          <w:color w:val="000000"/>
          <w:sz w:val="26"/>
          <w:szCs w:val="26"/>
        </w:rPr>
        <w:t xml:space="preserve"> на </w:t>
      </w:r>
      <w:proofErr w:type="spellStart"/>
      <w:r w:rsidRPr="007B16C8">
        <w:rPr>
          <w:rFonts w:ascii="Times New Roman" w:hAnsi="Times New Roman"/>
          <w:color w:val="000000"/>
          <w:sz w:val="26"/>
          <w:szCs w:val="26"/>
        </w:rPr>
        <w:t>підписання</w:t>
      </w:r>
      <w:proofErr w:type="spellEnd"/>
      <w:r w:rsidRPr="007B16C8">
        <w:rPr>
          <w:rFonts w:ascii="Times New Roman" w:hAnsi="Times New Roman"/>
          <w:color w:val="000000"/>
          <w:sz w:val="26"/>
          <w:szCs w:val="26"/>
        </w:rPr>
        <w:t xml:space="preserve"> </w:t>
      </w:r>
      <w:proofErr w:type="spellStart"/>
      <w:r w:rsidRPr="007B16C8">
        <w:rPr>
          <w:rFonts w:ascii="Times New Roman" w:hAnsi="Times New Roman"/>
          <w:color w:val="000000"/>
          <w:sz w:val="26"/>
          <w:szCs w:val="26"/>
        </w:rPr>
        <w:t>документів</w:t>
      </w:r>
      <w:proofErr w:type="spellEnd"/>
      <w:r w:rsidRPr="007B16C8">
        <w:rPr>
          <w:rFonts w:ascii="Times New Roman" w:hAnsi="Times New Roman"/>
          <w:color w:val="000000"/>
          <w:sz w:val="26"/>
          <w:szCs w:val="26"/>
        </w:rPr>
        <w:t>);</w:t>
      </w:r>
    </w:p>
    <w:p w:rsidR="0043465C" w:rsidRPr="007B16C8" w:rsidRDefault="0043465C" w:rsidP="0043465C">
      <w:pPr>
        <w:numPr>
          <w:ilvl w:val="0"/>
          <w:numId w:val="1"/>
        </w:numPr>
        <w:tabs>
          <w:tab w:val="left" w:pos="993"/>
        </w:tabs>
        <w:spacing w:after="0" w:line="240" w:lineRule="auto"/>
        <w:ind w:left="0" w:firstLine="567"/>
        <w:contextualSpacing/>
        <w:jc w:val="both"/>
        <w:rPr>
          <w:rFonts w:ascii="Times New Roman" w:eastAsia="Times New Roman" w:hAnsi="Times New Roman"/>
          <w:bCs/>
          <w:sz w:val="26"/>
          <w:szCs w:val="26"/>
        </w:rPr>
      </w:pPr>
      <w:r w:rsidRPr="007B16C8">
        <w:rPr>
          <w:rFonts w:ascii="Times New Roman" w:eastAsia="Times New Roman" w:hAnsi="Times New Roman"/>
          <w:sz w:val="26"/>
          <w:szCs w:val="26"/>
        </w:rPr>
        <w:t xml:space="preserve">для </w:t>
      </w:r>
      <w:proofErr w:type="spellStart"/>
      <w:r w:rsidRPr="007B16C8">
        <w:rPr>
          <w:rFonts w:ascii="Times New Roman" w:eastAsia="Times New Roman" w:hAnsi="Times New Roman"/>
          <w:sz w:val="26"/>
          <w:szCs w:val="26"/>
        </w:rPr>
        <w:t>фізичних</w:t>
      </w:r>
      <w:proofErr w:type="spellEnd"/>
      <w:r w:rsidRPr="007B16C8">
        <w:rPr>
          <w:rFonts w:ascii="Times New Roman" w:eastAsia="Times New Roman" w:hAnsi="Times New Roman"/>
          <w:sz w:val="26"/>
          <w:szCs w:val="26"/>
        </w:rPr>
        <w:t xml:space="preserve"> </w:t>
      </w:r>
      <w:proofErr w:type="spellStart"/>
      <w:r w:rsidRPr="007B16C8">
        <w:rPr>
          <w:rFonts w:ascii="Times New Roman" w:eastAsia="Times New Roman" w:hAnsi="Times New Roman"/>
          <w:sz w:val="26"/>
          <w:szCs w:val="26"/>
        </w:rPr>
        <w:t>осіб</w:t>
      </w:r>
      <w:proofErr w:type="spellEnd"/>
      <w:r w:rsidRPr="007B16C8">
        <w:rPr>
          <w:rFonts w:ascii="Times New Roman" w:eastAsia="Times New Roman" w:hAnsi="Times New Roman"/>
          <w:sz w:val="26"/>
          <w:szCs w:val="26"/>
        </w:rPr>
        <w:t xml:space="preserve"> </w:t>
      </w:r>
      <w:proofErr w:type="gramStart"/>
      <w:r w:rsidRPr="007B16C8">
        <w:rPr>
          <w:rFonts w:ascii="Times New Roman" w:eastAsia="Times New Roman" w:hAnsi="Times New Roman"/>
          <w:sz w:val="26"/>
          <w:szCs w:val="26"/>
        </w:rPr>
        <w:t xml:space="preserve">та  </w:t>
      </w:r>
      <w:proofErr w:type="spellStart"/>
      <w:r w:rsidRPr="007B16C8">
        <w:rPr>
          <w:rFonts w:ascii="Times New Roman" w:eastAsia="Times New Roman" w:hAnsi="Times New Roman"/>
          <w:sz w:val="26"/>
          <w:szCs w:val="26"/>
        </w:rPr>
        <w:t>фізичних</w:t>
      </w:r>
      <w:proofErr w:type="spellEnd"/>
      <w:proofErr w:type="gramEnd"/>
      <w:r w:rsidRPr="007B16C8">
        <w:rPr>
          <w:rFonts w:ascii="Times New Roman" w:eastAsia="Times New Roman" w:hAnsi="Times New Roman"/>
          <w:sz w:val="26"/>
          <w:szCs w:val="26"/>
        </w:rPr>
        <w:t xml:space="preserve"> </w:t>
      </w:r>
      <w:proofErr w:type="spellStart"/>
      <w:r w:rsidRPr="007B16C8">
        <w:rPr>
          <w:rFonts w:ascii="Times New Roman" w:eastAsia="Times New Roman" w:hAnsi="Times New Roman"/>
          <w:sz w:val="26"/>
          <w:szCs w:val="26"/>
        </w:rPr>
        <w:t>осіб</w:t>
      </w:r>
      <w:proofErr w:type="spellEnd"/>
      <w:r w:rsidRPr="007B16C8">
        <w:rPr>
          <w:rFonts w:ascii="Times New Roman" w:eastAsia="Times New Roman" w:hAnsi="Times New Roman"/>
          <w:sz w:val="26"/>
          <w:szCs w:val="26"/>
        </w:rPr>
        <w:t xml:space="preserve"> - </w:t>
      </w:r>
      <w:proofErr w:type="spellStart"/>
      <w:r w:rsidRPr="007B16C8">
        <w:rPr>
          <w:rFonts w:ascii="Times New Roman" w:eastAsia="Times New Roman" w:hAnsi="Times New Roman"/>
          <w:sz w:val="26"/>
          <w:szCs w:val="26"/>
        </w:rPr>
        <w:t>підприємців</w:t>
      </w:r>
      <w:proofErr w:type="spellEnd"/>
      <w:r w:rsidRPr="007B16C8">
        <w:rPr>
          <w:rFonts w:ascii="Times New Roman" w:eastAsia="Times New Roman" w:hAnsi="Times New Roman"/>
          <w:sz w:val="26"/>
          <w:szCs w:val="26"/>
        </w:rPr>
        <w:t xml:space="preserve"> - </w:t>
      </w:r>
      <w:proofErr w:type="spellStart"/>
      <w:r w:rsidRPr="007B16C8">
        <w:rPr>
          <w:rFonts w:ascii="Times New Roman" w:eastAsia="Times New Roman" w:hAnsi="Times New Roman"/>
          <w:sz w:val="26"/>
          <w:szCs w:val="26"/>
        </w:rPr>
        <w:t>довідку</w:t>
      </w:r>
      <w:proofErr w:type="spellEnd"/>
      <w:r w:rsidRPr="007B16C8">
        <w:rPr>
          <w:rFonts w:ascii="Times New Roman" w:eastAsia="Times New Roman" w:hAnsi="Times New Roman"/>
          <w:sz w:val="26"/>
          <w:szCs w:val="26"/>
        </w:rPr>
        <w:t xml:space="preserve"> в </w:t>
      </w:r>
      <w:proofErr w:type="spellStart"/>
      <w:r w:rsidRPr="007B16C8">
        <w:rPr>
          <w:rFonts w:ascii="Times New Roman" w:eastAsia="Times New Roman" w:hAnsi="Times New Roman"/>
          <w:sz w:val="26"/>
          <w:szCs w:val="26"/>
        </w:rPr>
        <w:t>довільній</w:t>
      </w:r>
      <w:proofErr w:type="spellEnd"/>
      <w:r w:rsidRPr="007B16C8">
        <w:rPr>
          <w:rFonts w:ascii="Times New Roman" w:eastAsia="Times New Roman" w:hAnsi="Times New Roman"/>
          <w:sz w:val="26"/>
          <w:szCs w:val="26"/>
        </w:rPr>
        <w:t xml:space="preserve"> </w:t>
      </w:r>
      <w:proofErr w:type="spellStart"/>
      <w:r w:rsidRPr="007B16C8">
        <w:rPr>
          <w:rFonts w:ascii="Times New Roman" w:eastAsia="Times New Roman" w:hAnsi="Times New Roman"/>
          <w:sz w:val="26"/>
          <w:szCs w:val="26"/>
        </w:rPr>
        <w:t>формі</w:t>
      </w:r>
      <w:proofErr w:type="spellEnd"/>
      <w:r w:rsidRPr="007B16C8">
        <w:rPr>
          <w:rFonts w:ascii="Times New Roman" w:eastAsia="Times New Roman" w:hAnsi="Times New Roman"/>
          <w:sz w:val="26"/>
          <w:szCs w:val="26"/>
        </w:rPr>
        <w:t xml:space="preserve"> (</w:t>
      </w:r>
      <w:proofErr w:type="spellStart"/>
      <w:r w:rsidRPr="007B16C8">
        <w:rPr>
          <w:rFonts w:ascii="Times New Roman" w:eastAsia="Times New Roman" w:hAnsi="Times New Roman"/>
          <w:sz w:val="26"/>
          <w:szCs w:val="26"/>
        </w:rPr>
        <w:t>загальні</w:t>
      </w:r>
      <w:proofErr w:type="spellEnd"/>
      <w:r w:rsidRPr="007B16C8">
        <w:rPr>
          <w:rFonts w:ascii="Times New Roman" w:eastAsia="Times New Roman" w:hAnsi="Times New Roman"/>
          <w:sz w:val="26"/>
          <w:szCs w:val="26"/>
        </w:rPr>
        <w:t xml:space="preserve"> </w:t>
      </w:r>
      <w:proofErr w:type="spellStart"/>
      <w:r w:rsidRPr="007B16C8">
        <w:rPr>
          <w:rFonts w:ascii="Times New Roman" w:eastAsia="Times New Roman" w:hAnsi="Times New Roman"/>
          <w:sz w:val="26"/>
          <w:szCs w:val="26"/>
        </w:rPr>
        <w:t>відомості</w:t>
      </w:r>
      <w:proofErr w:type="spellEnd"/>
      <w:r w:rsidRPr="007B16C8">
        <w:rPr>
          <w:rFonts w:ascii="Times New Roman" w:eastAsia="Times New Roman" w:hAnsi="Times New Roman"/>
          <w:sz w:val="26"/>
          <w:szCs w:val="26"/>
        </w:rPr>
        <w:t xml:space="preserve"> про </w:t>
      </w:r>
      <w:proofErr w:type="spellStart"/>
      <w:r w:rsidRPr="007B16C8">
        <w:rPr>
          <w:rFonts w:ascii="Times New Roman" w:eastAsia="Times New Roman" w:hAnsi="Times New Roman"/>
          <w:sz w:val="26"/>
          <w:szCs w:val="26"/>
        </w:rPr>
        <w:t>учасника</w:t>
      </w:r>
      <w:proofErr w:type="spellEnd"/>
      <w:r w:rsidRPr="007B16C8">
        <w:rPr>
          <w:rFonts w:ascii="Times New Roman" w:eastAsia="Times New Roman" w:hAnsi="Times New Roman"/>
          <w:sz w:val="26"/>
          <w:szCs w:val="26"/>
        </w:rPr>
        <w:t xml:space="preserve">) </w:t>
      </w:r>
      <w:proofErr w:type="spellStart"/>
      <w:r w:rsidRPr="007B16C8">
        <w:rPr>
          <w:rFonts w:ascii="Times New Roman" w:eastAsia="Times New Roman" w:hAnsi="Times New Roman"/>
          <w:sz w:val="26"/>
          <w:szCs w:val="26"/>
        </w:rPr>
        <w:t>із</w:t>
      </w:r>
      <w:proofErr w:type="spellEnd"/>
      <w:r w:rsidRPr="007B16C8">
        <w:rPr>
          <w:rFonts w:ascii="Times New Roman" w:eastAsia="Times New Roman" w:hAnsi="Times New Roman"/>
          <w:sz w:val="26"/>
          <w:szCs w:val="26"/>
        </w:rPr>
        <w:t xml:space="preserve"> </w:t>
      </w:r>
      <w:proofErr w:type="spellStart"/>
      <w:r w:rsidRPr="007B16C8">
        <w:rPr>
          <w:rFonts w:ascii="Times New Roman" w:eastAsia="Times New Roman" w:hAnsi="Times New Roman"/>
          <w:sz w:val="26"/>
          <w:szCs w:val="26"/>
        </w:rPr>
        <w:t>зазначенням</w:t>
      </w:r>
      <w:proofErr w:type="spellEnd"/>
      <w:r w:rsidRPr="007B16C8">
        <w:rPr>
          <w:rFonts w:ascii="Times New Roman" w:eastAsia="Times New Roman" w:hAnsi="Times New Roman"/>
          <w:sz w:val="26"/>
          <w:szCs w:val="26"/>
        </w:rPr>
        <w:t xml:space="preserve"> </w:t>
      </w:r>
      <w:proofErr w:type="spellStart"/>
      <w:r w:rsidRPr="007B16C8">
        <w:rPr>
          <w:rFonts w:ascii="Times New Roman" w:eastAsia="Times New Roman" w:hAnsi="Times New Roman"/>
          <w:sz w:val="26"/>
          <w:szCs w:val="26"/>
        </w:rPr>
        <w:t>паспортних</w:t>
      </w:r>
      <w:proofErr w:type="spellEnd"/>
      <w:r w:rsidRPr="007B16C8">
        <w:rPr>
          <w:rFonts w:ascii="Times New Roman" w:eastAsia="Times New Roman" w:hAnsi="Times New Roman"/>
          <w:sz w:val="26"/>
          <w:szCs w:val="26"/>
        </w:rPr>
        <w:t xml:space="preserve"> та </w:t>
      </w:r>
      <w:proofErr w:type="spellStart"/>
      <w:r w:rsidRPr="007B16C8">
        <w:rPr>
          <w:rFonts w:ascii="Times New Roman" w:eastAsia="Times New Roman" w:hAnsi="Times New Roman"/>
          <w:sz w:val="26"/>
          <w:szCs w:val="26"/>
        </w:rPr>
        <w:t>реєстраційних</w:t>
      </w:r>
      <w:proofErr w:type="spellEnd"/>
      <w:r w:rsidRPr="007B16C8">
        <w:rPr>
          <w:rFonts w:ascii="Times New Roman" w:eastAsia="Times New Roman" w:hAnsi="Times New Roman"/>
          <w:sz w:val="26"/>
          <w:szCs w:val="26"/>
        </w:rPr>
        <w:t xml:space="preserve"> </w:t>
      </w:r>
      <w:proofErr w:type="spellStart"/>
      <w:r w:rsidRPr="007B16C8">
        <w:rPr>
          <w:rFonts w:ascii="Times New Roman" w:eastAsia="Times New Roman" w:hAnsi="Times New Roman"/>
          <w:sz w:val="26"/>
          <w:szCs w:val="26"/>
        </w:rPr>
        <w:t>даних</w:t>
      </w:r>
      <w:proofErr w:type="spellEnd"/>
      <w:r w:rsidRPr="007B16C8">
        <w:rPr>
          <w:rFonts w:ascii="Times New Roman" w:eastAsia="Times New Roman" w:hAnsi="Times New Roman"/>
          <w:sz w:val="26"/>
          <w:szCs w:val="26"/>
        </w:rPr>
        <w:t xml:space="preserve">, а </w:t>
      </w:r>
      <w:proofErr w:type="spellStart"/>
      <w:r w:rsidRPr="007B16C8">
        <w:rPr>
          <w:rFonts w:ascii="Times New Roman" w:eastAsia="Times New Roman" w:hAnsi="Times New Roman"/>
          <w:sz w:val="26"/>
          <w:szCs w:val="26"/>
        </w:rPr>
        <w:t>також</w:t>
      </w:r>
      <w:proofErr w:type="spellEnd"/>
      <w:r w:rsidRPr="007B16C8">
        <w:rPr>
          <w:rFonts w:ascii="Times New Roman" w:eastAsia="Times New Roman" w:hAnsi="Times New Roman"/>
          <w:sz w:val="26"/>
          <w:szCs w:val="26"/>
        </w:rPr>
        <w:t xml:space="preserve"> </w:t>
      </w:r>
      <w:proofErr w:type="spellStart"/>
      <w:r w:rsidRPr="007B16C8">
        <w:rPr>
          <w:rFonts w:ascii="Times New Roman" w:eastAsia="Times New Roman" w:hAnsi="Times New Roman"/>
          <w:sz w:val="26"/>
          <w:szCs w:val="26"/>
        </w:rPr>
        <w:t>відомостей</w:t>
      </w:r>
      <w:proofErr w:type="spellEnd"/>
      <w:r w:rsidRPr="007B16C8">
        <w:rPr>
          <w:rFonts w:ascii="Times New Roman" w:eastAsia="Times New Roman" w:hAnsi="Times New Roman"/>
          <w:sz w:val="26"/>
          <w:szCs w:val="26"/>
        </w:rPr>
        <w:t xml:space="preserve"> про </w:t>
      </w:r>
      <w:proofErr w:type="spellStart"/>
      <w:r w:rsidRPr="007B16C8">
        <w:rPr>
          <w:rFonts w:ascii="Times New Roman" w:eastAsia="Times New Roman" w:hAnsi="Times New Roman"/>
          <w:sz w:val="26"/>
          <w:szCs w:val="26"/>
        </w:rPr>
        <w:t>реєстраційний</w:t>
      </w:r>
      <w:proofErr w:type="spellEnd"/>
      <w:r w:rsidRPr="007B16C8">
        <w:rPr>
          <w:rFonts w:ascii="Times New Roman" w:eastAsia="Times New Roman" w:hAnsi="Times New Roman"/>
          <w:sz w:val="26"/>
          <w:szCs w:val="26"/>
        </w:rPr>
        <w:t xml:space="preserve"> номер </w:t>
      </w:r>
      <w:proofErr w:type="spellStart"/>
      <w:r w:rsidRPr="007B16C8">
        <w:rPr>
          <w:rFonts w:ascii="Times New Roman" w:eastAsia="Times New Roman" w:hAnsi="Times New Roman"/>
          <w:sz w:val="26"/>
          <w:szCs w:val="26"/>
        </w:rPr>
        <w:t>облікової</w:t>
      </w:r>
      <w:proofErr w:type="spellEnd"/>
      <w:r w:rsidRPr="007B16C8">
        <w:rPr>
          <w:rFonts w:ascii="Times New Roman" w:eastAsia="Times New Roman" w:hAnsi="Times New Roman"/>
          <w:sz w:val="26"/>
          <w:szCs w:val="26"/>
        </w:rPr>
        <w:t xml:space="preserve"> </w:t>
      </w:r>
      <w:proofErr w:type="spellStart"/>
      <w:r w:rsidRPr="007B16C8">
        <w:rPr>
          <w:rFonts w:ascii="Times New Roman" w:eastAsia="Times New Roman" w:hAnsi="Times New Roman"/>
          <w:sz w:val="26"/>
          <w:szCs w:val="26"/>
        </w:rPr>
        <w:t>картки</w:t>
      </w:r>
      <w:proofErr w:type="spellEnd"/>
      <w:r w:rsidRPr="007B16C8">
        <w:rPr>
          <w:rFonts w:ascii="Times New Roman" w:eastAsia="Times New Roman" w:hAnsi="Times New Roman"/>
          <w:sz w:val="26"/>
          <w:szCs w:val="26"/>
        </w:rPr>
        <w:t xml:space="preserve"> </w:t>
      </w:r>
      <w:proofErr w:type="spellStart"/>
      <w:r w:rsidRPr="007B16C8">
        <w:rPr>
          <w:rFonts w:ascii="Times New Roman" w:eastAsia="Times New Roman" w:hAnsi="Times New Roman"/>
          <w:sz w:val="26"/>
          <w:szCs w:val="26"/>
        </w:rPr>
        <w:t>платника</w:t>
      </w:r>
      <w:proofErr w:type="spellEnd"/>
      <w:r w:rsidRPr="007B16C8">
        <w:rPr>
          <w:rFonts w:ascii="Times New Roman" w:eastAsia="Times New Roman" w:hAnsi="Times New Roman"/>
          <w:sz w:val="26"/>
          <w:szCs w:val="26"/>
        </w:rPr>
        <w:t xml:space="preserve"> </w:t>
      </w:r>
      <w:proofErr w:type="spellStart"/>
      <w:r w:rsidRPr="007B16C8">
        <w:rPr>
          <w:rFonts w:ascii="Times New Roman" w:eastAsia="Times New Roman" w:hAnsi="Times New Roman"/>
          <w:sz w:val="26"/>
          <w:szCs w:val="26"/>
        </w:rPr>
        <w:t>податків</w:t>
      </w:r>
      <w:proofErr w:type="spellEnd"/>
      <w:r w:rsidRPr="007B16C8">
        <w:rPr>
          <w:rFonts w:ascii="Times New Roman" w:eastAsia="Times New Roman" w:hAnsi="Times New Roman"/>
          <w:sz w:val="26"/>
          <w:szCs w:val="26"/>
        </w:rPr>
        <w:t xml:space="preserve">, а </w:t>
      </w:r>
      <w:proofErr w:type="spellStart"/>
      <w:r w:rsidRPr="007B16C8">
        <w:rPr>
          <w:rFonts w:ascii="Times New Roman" w:eastAsia="Times New Roman" w:hAnsi="Times New Roman"/>
          <w:sz w:val="26"/>
          <w:szCs w:val="26"/>
        </w:rPr>
        <w:t>також</w:t>
      </w:r>
      <w:proofErr w:type="spellEnd"/>
      <w:r w:rsidRPr="007B16C8">
        <w:rPr>
          <w:rFonts w:ascii="Times New Roman" w:eastAsia="Times New Roman" w:hAnsi="Times New Roman"/>
          <w:sz w:val="26"/>
          <w:szCs w:val="26"/>
        </w:rPr>
        <w:t xml:space="preserve"> </w:t>
      </w:r>
      <w:proofErr w:type="spellStart"/>
      <w:r w:rsidRPr="007B16C8">
        <w:rPr>
          <w:rFonts w:ascii="Times New Roman" w:eastAsia="Times New Roman" w:hAnsi="Times New Roman"/>
          <w:sz w:val="26"/>
          <w:szCs w:val="26"/>
        </w:rPr>
        <w:t>інформацією</w:t>
      </w:r>
      <w:proofErr w:type="spellEnd"/>
      <w:r w:rsidRPr="007B16C8">
        <w:rPr>
          <w:rFonts w:ascii="Times New Roman" w:eastAsia="Times New Roman" w:hAnsi="Times New Roman"/>
          <w:sz w:val="26"/>
          <w:szCs w:val="26"/>
        </w:rPr>
        <w:t xml:space="preserve"> про </w:t>
      </w:r>
      <w:proofErr w:type="spellStart"/>
      <w:r w:rsidRPr="007B16C8">
        <w:rPr>
          <w:rFonts w:ascii="Times New Roman" w:eastAsia="Times New Roman" w:hAnsi="Times New Roman"/>
          <w:sz w:val="26"/>
          <w:szCs w:val="26"/>
        </w:rPr>
        <w:t>громадянство</w:t>
      </w:r>
      <w:proofErr w:type="spellEnd"/>
      <w:r w:rsidRPr="007B16C8">
        <w:rPr>
          <w:rFonts w:ascii="Times New Roman" w:eastAsia="Times New Roman" w:hAnsi="Times New Roman"/>
          <w:sz w:val="26"/>
          <w:szCs w:val="26"/>
        </w:rPr>
        <w:t xml:space="preserve"> </w:t>
      </w:r>
      <w:proofErr w:type="spellStart"/>
      <w:r w:rsidRPr="007B16C8">
        <w:rPr>
          <w:rFonts w:ascii="Times New Roman" w:eastAsia="Times New Roman" w:hAnsi="Times New Roman"/>
          <w:sz w:val="26"/>
          <w:szCs w:val="26"/>
        </w:rPr>
        <w:t>України</w:t>
      </w:r>
      <w:proofErr w:type="spellEnd"/>
      <w:r w:rsidRPr="007B16C8">
        <w:rPr>
          <w:rFonts w:ascii="Times New Roman" w:eastAsia="Times New Roman" w:hAnsi="Times New Roman"/>
          <w:sz w:val="26"/>
          <w:szCs w:val="26"/>
        </w:rPr>
        <w:t>;</w:t>
      </w:r>
    </w:p>
    <w:p w:rsidR="0043465C" w:rsidRPr="007B16C8" w:rsidRDefault="0043465C" w:rsidP="0043465C">
      <w:pPr>
        <w:numPr>
          <w:ilvl w:val="0"/>
          <w:numId w:val="1"/>
        </w:numPr>
        <w:spacing w:after="0" w:line="240" w:lineRule="auto"/>
        <w:ind w:left="0" w:firstLine="567"/>
        <w:jc w:val="both"/>
        <w:rPr>
          <w:rFonts w:ascii="Times New Roman" w:eastAsia="Times New Roman" w:hAnsi="Times New Roman"/>
          <w:bCs/>
          <w:sz w:val="26"/>
          <w:szCs w:val="26"/>
          <w:lang w:eastAsia="ru-RU"/>
        </w:rPr>
      </w:pPr>
      <w:r w:rsidRPr="007B16C8">
        <w:rPr>
          <w:rFonts w:ascii="Times New Roman" w:eastAsia="Times New Roman" w:hAnsi="Times New Roman"/>
          <w:bCs/>
          <w:sz w:val="26"/>
          <w:szCs w:val="26"/>
          <w:lang w:eastAsia="ru-RU"/>
        </w:rPr>
        <w:t xml:space="preserve"> </w:t>
      </w:r>
      <w:proofErr w:type="spellStart"/>
      <w:r w:rsidRPr="007B16C8">
        <w:rPr>
          <w:rFonts w:ascii="Times New Roman" w:eastAsia="Times New Roman" w:hAnsi="Times New Roman"/>
          <w:bCs/>
          <w:sz w:val="26"/>
          <w:szCs w:val="26"/>
          <w:lang w:eastAsia="ru-RU"/>
        </w:rPr>
        <w:t>свідоцтво</w:t>
      </w:r>
      <w:proofErr w:type="spellEnd"/>
      <w:r w:rsidRPr="007B16C8">
        <w:rPr>
          <w:rFonts w:ascii="Times New Roman" w:eastAsia="Times New Roman" w:hAnsi="Times New Roman"/>
          <w:bCs/>
          <w:sz w:val="26"/>
          <w:szCs w:val="26"/>
          <w:lang w:eastAsia="ru-RU"/>
        </w:rPr>
        <w:t xml:space="preserve"> про </w:t>
      </w:r>
      <w:proofErr w:type="spellStart"/>
      <w:r w:rsidRPr="007B16C8">
        <w:rPr>
          <w:rFonts w:ascii="Times New Roman" w:eastAsia="Times New Roman" w:hAnsi="Times New Roman"/>
          <w:bCs/>
          <w:sz w:val="26"/>
          <w:szCs w:val="26"/>
          <w:lang w:eastAsia="ru-RU"/>
        </w:rPr>
        <w:t>реєстрацію</w:t>
      </w:r>
      <w:proofErr w:type="spellEnd"/>
      <w:r w:rsidRPr="007B16C8">
        <w:rPr>
          <w:rFonts w:ascii="Times New Roman" w:eastAsia="Times New Roman" w:hAnsi="Times New Roman"/>
          <w:bCs/>
          <w:sz w:val="26"/>
          <w:szCs w:val="26"/>
          <w:lang w:eastAsia="ru-RU"/>
        </w:rPr>
        <w:t xml:space="preserve"> </w:t>
      </w:r>
      <w:proofErr w:type="spellStart"/>
      <w:r w:rsidRPr="007B16C8">
        <w:rPr>
          <w:rFonts w:ascii="Times New Roman" w:eastAsia="Times New Roman" w:hAnsi="Times New Roman"/>
          <w:bCs/>
          <w:sz w:val="26"/>
          <w:szCs w:val="26"/>
          <w:lang w:eastAsia="ru-RU"/>
        </w:rPr>
        <w:t>платника</w:t>
      </w:r>
      <w:proofErr w:type="spellEnd"/>
      <w:r w:rsidRPr="007B16C8">
        <w:rPr>
          <w:rFonts w:ascii="Times New Roman" w:eastAsia="Times New Roman" w:hAnsi="Times New Roman"/>
          <w:bCs/>
          <w:sz w:val="26"/>
          <w:szCs w:val="26"/>
          <w:lang w:eastAsia="ru-RU"/>
        </w:rPr>
        <w:t xml:space="preserve"> </w:t>
      </w:r>
      <w:proofErr w:type="spellStart"/>
      <w:r w:rsidRPr="007B16C8">
        <w:rPr>
          <w:rFonts w:ascii="Times New Roman" w:eastAsia="Times New Roman" w:hAnsi="Times New Roman"/>
          <w:bCs/>
          <w:sz w:val="26"/>
          <w:szCs w:val="26"/>
          <w:lang w:eastAsia="ru-RU"/>
        </w:rPr>
        <w:t>податку</w:t>
      </w:r>
      <w:proofErr w:type="spellEnd"/>
      <w:r w:rsidRPr="007B16C8">
        <w:rPr>
          <w:rFonts w:ascii="Times New Roman" w:eastAsia="Times New Roman" w:hAnsi="Times New Roman"/>
          <w:bCs/>
          <w:sz w:val="26"/>
          <w:szCs w:val="26"/>
          <w:lang w:eastAsia="ru-RU"/>
        </w:rPr>
        <w:t xml:space="preserve"> на </w:t>
      </w:r>
      <w:proofErr w:type="spellStart"/>
      <w:r w:rsidRPr="007B16C8">
        <w:rPr>
          <w:rFonts w:ascii="Times New Roman" w:eastAsia="Times New Roman" w:hAnsi="Times New Roman"/>
          <w:bCs/>
          <w:sz w:val="26"/>
          <w:szCs w:val="26"/>
          <w:lang w:eastAsia="ru-RU"/>
        </w:rPr>
        <w:t>додану</w:t>
      </w:r>
      <w:proofErr w:type="spellEnd"/>
      <w:r w:rsidRPr="007B16C8">
        <w:rPr>
          <w:rFonts w:ascii="Times New Roman" w:eastAsia="Times New Roman" w:hAnsi="Times New Roman"/>
          <w:bCs/>
          <w:sz w:val="26"/>
          <w:szCs w:val="26"/>
          <w:lang w:eastAsia="ru-RU"/>
        </w:rPr>
        <w:t xml:space="preserve"> </w:t>
      </w:r>
      <w:proofErr w:type="spellStart"/>
      <w:r w:rsidRPr="007B16C8">
        <w:rPr>
          <w:rFonts w:ascii="Times New Roman" w:eastAsia="Times New Roman" w:hAnsi="Times New Roman"/>
          <w:bCs/>
          <w:sz w:val="26"/>
          <w:szCs w:val="26"/>
          <w:lang w:eastAsia="ru-RU"/>
        </w:rPr>
        <w:t>вартість</w:t>
      </w:r>
      <w:proofErr w:type="spellEnd"/>
      <w:r w:rsidRPr="007B16C8">
        <w:rPr>
          <w:rFonts w:ascii="Times New Roman" w:eastAsia="Times New Roman" w:hAnsi="Times New Roman"/>
          <w:bCs/>
          <w:sz w:val="26"/>
          <w:szCs w:val="26"/>
          <w:lang w:eastAsia="ru-RU"/>
        </w:rPr>
        <w:t xml:space="preserve"> </w:t>
      </w:r>
      <w:proofErr w:type="spellStart"/>
      <w:r w:rsidRPr="007B16C8">
        <w:rPr>
          <w:rFonts w:ascii="Times New Roman" w:eastAsia="Times New Roman" w:hAnsi="Times New Roman"/>
          <w:bCs/>
          <w:sz w:val="26"/>
          <w:szCs w:val="26"/>
          <w:lang w:eastAsia="ru-RU"/>
        </w:rPr>
        <w:t>або</w:t>
      </w:r>
      <w:proofErr w:type="spellEnd"/>
      <w:r w:rsidRPr="007B16C8">
        <w:rPr>
          <w:rFonts w:ascii="Times New Roman" w:eastAsia="Times New Roman" w:hAnsi="Times New Roman"/>
          <w:bCs/>
          <w:sz w:val="26"/>
          <w:szCs w:val="26"/>
          <w:lang w:eastAsia="ru-RU"/>
        </w:rPr>
        <w:t xml:space="preserve"> </w:t>
      </w:r>
      <w:proofErr w:type="spellStart"/>
      <w:r w:rsidRPr="007B16C8">
        <w:rPr>
          <w:rFonts w:ascii="Times New Roman" w:eastAsia="Times New Roman" w:hAnsi="Times New Roman"/>
          <w:bCs/>
          <w:sz w:val="26"/>
          <w:szCs w:val="26"/>
          <w:lang w:eastAsia="ru-RU"/>
        </w:rPr>
        <w:t>витяг</w:t>
      </w:r>
      <w:proofErr w:type="spellEnd"/>
      <w:r w:rsidRPr="007B16C8">
        <w:rPr>
          <w:rFonts w:ascii="Times New Roman" w:eastAsia="Times New Roman" w:hAnsi="Times New Roman"/>
          <w:bCs/>
          <w:sz w:val="26"/>
          <w:szCs w:val="26"/>
          <w:lang w:eastAsia="ru-RU"/>
        </w:rPr>
        <w:t xml:space="preserve"> з </w:t>
      </w:r>
      <w:proofErr w:type="spellStart"/>
      <w:r w:rsidRPr="007B16C8">
        <w:rPr>
          <w:rFonts w:ascii="Times New Roman" w:eastAsia="Times New Roman" w:hAnsi="Times New Roman"/>
          <w:bCs/>
          <w:sz w:val="26"/>
          <w:szCs w:val="26"/>
          <w:lang w:eastAsia="ru-RU"/>
        </w:rPr>
        <w:t>Реєстру</w:t>
      </w:r>
      <w:proofErr w:type="spellEnd"/>
      <w:r w:rsidRPr="007B16C8">
        <w:rPr>
          <w:rFonts w:ascii="Times New Roman" w:eastAsia="Times New Roman" w:hAnsi="Times New Roman"/>
          <w:bCs/>
          <w:sz w:val="26"/>
          <w:szCs w:val="26"/>
          <w:lang w:eastAsia="ru-RU"/>
        </w:rPr>
        <w:t xml:space="preserve"> </w:t>
      </w:r>
      <w:proofErr w:type="spellStart"/>
      <w:r w:rsidRPr="007B16C8">
        <w:rPr>
          <w:rFonts w:ascii="Times New Roman" w:eastAsia="Times New Roman" w:hAnsi="Times New Roman"/>
          <w:bCs/>
          <w:sz w:val="26"/>
          <w:szCs w:val="26"/>
          <w:lang w:eastAsia="ru-RU"/>
        </w:rPr>
        <w:t>платників</w:t>
      </w:r>
      <w:proofErr w:type="spellEnd"/>
      <w:r w:rsidRPr="007B16C8">
        <w:rPr>
          <w:rFonts w:ascii="Times New Roman" w:eastAsia="Times New Roman" w:hAnsi="Times New Roman"/>
          <w:bCs/>
          <w:sz w:val="26"/>
          <w:szCs w:val="26"/>
          <w:lang w:eastAsia="ru-RU"/>
        </w:rPr>
        <w:t xml:space="preserve"> </w:t>
      </w:r>
      <w:proofErr w:type="spellStart"/>
      <w:r w:rsidRPr="007B16C8">
        <w:rPr>
          <w:rFonts w:ascii="Times New Roman" w:eastAsia="Times New Roman" w:hAnsi="Times New Roman"/>
          <w:bCs/>
          <w:sz w:val="26"/>
          <w:szCs w:val="26"/>
          <w:lang w:eastAsia="ru-RU"/>
        </w:rPr>
        <w:t>податку</w:t>
      </w:r>
      <w:proofErr w:type="spellEnd"/>
      <w:r w:rsidRPr="007B16C8">
        <w:rPr>
          <w:rFonts w:ascii="Times New Roman" w:eastAsia="Times New Roman" w:hAnsi="Times New Roman"/>
          <w:bCs/>
          <w:sz w:val="26"/>
          <w:szCs w:val="26"/>
          <w:lang w:eastAsia="ru-RU"/>
        </w:rPr>
        <w:t xml:space="preserve"> на </w:t>
      </w:r>
      <w:proofErr w:type="spellStart"/>
      <w:r w:rsidRPr="007B16C8">
        <w:rPr>
          <w:rFonts w:ascii="Times New Roman" w:eastAsia="Times New Roman" w:hAnsi="Times New Roman"/>
          <w:bCs/>
          <w:sz w:val="26"/>
          <w:szCs w:val="26"/>
          <w:lang w:eastAsia="ru-RU"/>
        </w:rPr>
        <w:t>додану</w:t>
      </w:r>
      <w:proofErr w:type="spellEnd"/>
      <w:r w:rsidRPr="007B16C8">
        <w:rPr>
          <w:rFonts w:ascii="Times New Roman" w:eastAsia="Times New Roman" w:hAnsi="Times New Roman"/>
          <w:bCs/>
          <w:sz w:val="26"/>
          <w:szCs w:val="26"/>
          <w:lang w:eastAsia="ru-RU"/>
        </w:rPr>
        <w:t xml:space="preserve"> </w:t>
      </w:r>
      <w:proofErr w:type="spellStart"/>
      <w:r w:rsidRPr="007B16C8">
        <w:rPr>
          <w:rFonts w:ascii="Times New Roman" w:eastAsia="Times New Roman" w:hAnsi="Times New Roman"/>
          <w:bCs/>
          <w:sz w:val="26"/>
          <w:szCs w:val="26"/>
          <w:lang w:eastAsia="ru-RU"/>
        </w:rPr>
        <w:t>вартість</w:t>
      </w:r>
      <w:proofErr w:type="spellEnd"/>
      <w:r w:rsidRPr="007B16C8">
        <w:rPr>
          <w:rFonts w:ascii="Times New Roman" w:eastAsia="Times New Roman" w:hAnsi="Times New Roman"/>
          <w:bCs/>
          <w:sz w:val="26"/>
          <w:szCs w:val="26"/>
          <w:lang w:eastAsia="ru-RU"/>
        </w:rPr>
        <w:t xml:space="preserve"> (для </w:t>
      </w:r>
      <w:proofErr w:type="spellStart"/>
      <w:r w:rsidRPr="007B16C8">
        <w:rPr>
          <w:rFonts w:ascii="Times New Roman" w:eastAsia="Times New Roman" w:hAnsi="Times New Roman"/>
          <w:bCs/>
          <w:sz w:val="26"/>
          <w:szCs w:val="26"/>
          <w:lang w:eastAsia="ru-RU"/>
        </w:rPr>
        <w:t>Учасників</w:t>
      </w:r>
      <w:proofErr w:type="spellEnd"/>
      <w:r w:rsidRPr="007B16C8">
        <w:rPr>
          <w:rFonts w:ascii="Times New Roman" w:eastAsia="Times New Roman" w:hAnsi="Times New Roman"/>
          <w:bCs/>
          <w:sz w:val="26"/>
          <w:szCs w:val="26"/>
          <w:lang w:eastAsia="ru-RU"/>
        </w:rPr>
        <w:t xml:space="preserve"> - </w:t>
      </w:r>
      <w:proofErr w:type="spellStart"/>
      <w:r w:rsidRPr="007B16C8">
        <w:rPr>
          <w:rFonts w:ascii="Times New Roman" w:eastAsia="Times New Roman" w:hAnsi="Times New Roman"/>
          <w:bCs/>
          <w:sz w:val="26"/>
          <w:szCs w:val="26"/>
          <w:lang w:eastAsia="ru-RU"/>
        </w:rPr>
        <w:t>платників</w:t>
      </w:r>
      <w:proofErr w:type="spellEnd"/>
      <w:r w:rsidRPr="007B16C8">
        <w:rPr>
          <w:rFonts w:ascii="Times New Roman" w:eastAsia="Times New Roman" w:hAnsi="Times New Roman"/>
          <w:bCs/>
          <w:sz w:val="26"/>
          <w:szCs w:val="26"/>
          <w:lang w:eastAsia="ru-RU"/>
        </w:rPr>
        <w:t xml:space="preserve"> ПДВ); </w:t>
      </w:r>
      <w:proofErr w:type="spellStart"/>
      <w:r w:rsidRPr="007B16C8">
        <w:rPr>
          <w:rFonts w:ascii="Times New Roman" w:eastAsia="Times New Roman" w:hAnsi="Times New Roman"/>
          <w:bCs/>
          <w:sz w:val="26"/>
          <w:szCs w:val="26"/>
          <w:lang w:eastAsia="ru-RU"/>
        </w:rPr>
        <w:t>свідоцтво</w:t>
      </w:r>
      <w:proofErr w:type="spellEnd"/>
      <w:r w:rsidRPr="007B16C8">
        <w:rPr>
          <w:rFonts w:ascii="Times New Roman" w:eastAsia="Times New Roman" w:hAnsi="Times New Roman"/>
          <w:bCs/>
          <w:sz w:val="26"/>
          <w:szCs w:val="26"/>
          <w:lang w:eastAsia="ru-RU"/>
        </w:rPr>
        <w:t xml:space="preserve"> </w:t>
      </w:r>
      <w:proofErr w:type="spellStart"/>
      <w:r w:rsidRPr="007B16C8">
        <w:rPr>
          <w:rFonts w:ascii="Times New Roman" w:eastAsia="Times New Roman" w:hAnsi="Times New Roman"/>
          <w:bCs/>
          <w:sz w:val="26"/>
          <w:szCs w:val="26"/>
          <w:lang w:eastAsia="ru-RU"/>
        </w:rPr>
        <w:t>платника</w:t>
      </w:r>
      <w:proofErr w:type="spellEnd"/>
      <w:r w:rsidRPr="007B16C8">
        <w:rPr>
          <w:rFonts w:ascii="Times New Roman" w:eastAsia="Times New Roman" w:hAnsi="Times New Roman"/>
          <w:bCs/>
          <w:sz w:val="26"/>
          <w:szCs w:val="26"/>
          <w:lang w:eastAsia="ru-RU"/>
        </w:rPr>
        <w:t xml:space="preserve"> </w:t>
      </w:r>
      <w:proofErr w:type="spellStart"/>
      <w:r w:rsidRPr="007B16C8">
        <w:rPr>
          <w:rFonts w:ascii="Times New Roman" w:eastAsia="Times New Roman" w:hAnsi="Times New Roman"/>
          <w:bCs/>
          <w:sz w:val="26"/>
          <w:szCs w:val="26"/>
          <w:lang w:eastAsia="ru-RU"/>
        </w:rPr>
        <w:t>єдиного</w:t>
      </w:r>
      <w:proofErr w:type="spellEnd"/>
      <w:r w:rsidRPr="007B16C8">
        <w:rPr>
          <w:rFonts w:ascii="Times New Roman" w:eastAsia="Times New Roman" w:hAnsi="Times New Roman"/>
          <w:bCs/>
          <w:sz w:val="26"/>
          <w:szCs w:val="26"/>
          <w:lang w:eastAsia="ru-RU"/>
        </w:rPr>
        <w:t xml:space="preserve"> </w:t>
      </w:r>
      <w:proofErr w:type="spellStart"/>
      <w:r w:rsidRPr="007B16C8">
        <w:rPr>
          <w:rFonts w:ascii="Times New Roman" w:eastAsia="Times New Roman" w:hAnsi="Times New Roman"/>
          <w:bCs/>
          <w:sz w:val="26"/>
          <w:szCs w:val="26"/>
          <w:lang w:eastAsia="ru-RU"/>
        </w:rPr>
        <w:t>податку</w:t>
      </w:r>
      <w:proofErr w:type="spellEnd"/>
      <w:r w:rsidRPr="007B16C8">
        <w:rPr>
          <w:rFonts w:ascii="Times New Roman" w:eastAsia="Times New Roman" w:hAnsi="Times New Roman"/>
          <w:bCs/>
          <w:sz w:val="26"/>
          <w:szCs w:val="26"/>
          <w:lang w:eastAsia="ru-RU"/>
        </w:rPr>
        <w:t xml:space="preserve"> </w:t>
      </w:r>
      <w:proofErr w:type="spellStart"/>
      <w:r w:rsidRPr="007B16C8">
        <w:rPr>
          <w:rFonts w:ascii="Times New Roman" w:eastAsia="Times New Roman" w:hAnsi="Times New Roman"/>
          <w:bCs/>
          <w:sz w:val="26"/>
          <w:szCs w:val="26"/>
          <w:lang w:eastAsia="ru-RU"/>
        </w:rPr>
        <w:t>або</w:t>
      </w:r>
      <w:proofErr w:type="spellEnd"/>
      <w:r w:rsidRPr="007B16C8">
        <w:rPr>
          <w:rFonts w:ascii="Times New Roman" w:eastAsia="Times New Roman" w:hAnsi="Times New Roman"/>
          <w:bCs/>
          <w:sz w:val="26"/>
          <w:szCs w:val="26"/>
          <w:lang w:eastAsia="ru-RU"/>
        </w:rPr>
        <w:t xml:space="preserve"> </w:t>
      </w:r>
      <w:proofErr w:type="spellStart"/>
      <w:r w:rsidRPr="007B16C8">
        <w:rPr>
          <w:rFonts w:ascii="Times New Roman" w:eastAsia="Times New Roman" w:hAnsi="Times New Roman"/>
          <w:bCs/>
          <w:sz w:val="26"/>
          <w:szCs w:val="26"/>
          <w:lang w:eastAsia="ru-RU"/>
        </w:rPr>
        <w:t>витяг</w:t>
      </w:r>
      <w:proofErr w:type="spellEnd"/>
      <w:r w:rsidRPr="007B16C8">
        <w:rPr>
          <w:rFonts w:ascii="Times New Roman" w:eastAsia="Times New Roman" w:hAnsi="Times New Roman"/>
          <w:bCs/>
          <w:sz w:val="26"/>
          <w:szCs w:val="26"/>
          <w:lang w:eastAsia="ru-RU"/>
        </w:rPr>
        <w:t xml:space="preserve"> з </w:t>
      </w:r>
      <w:proofErr w:type="spellStart"/>
      <w:r w:rsidRPr="007B16C8">
        <w:rPr>
          <w:rFonts w:ascii="Times New Roman" w:eastAsia="Times New Roman" w:hAnsi="Times New Roman"/>
          <w:bCs/>
          <w:sz w:val="26"/>
          <w:szCs w:val="26"/>
          <w:lang w:eastAsia="ru-RU"/>
        </w:rPr>
        <w:t>Реєстру</w:t>
      </w:r>
      <w:proofErr w:type="spellEnd"/>
      <w:r w:rsidRPr="007B16C8">
        <w:rPr>
          <w:rFonts w:ascii="Times New Roman" w:eastAsia="Times New Roman" w:hAnsi="Times New Roman"/>
          <w:bCs/>
          <w:sz w:val="26"/>
          <w:szCs w:val="26"/>
          <w:lang w:eastAsia="ru-RU"/>
        </w:rPr>
        <w:t xml:space="preserve"> </w:t>
      </w:r>
      <w:proofErr w:type="spellStart"/>
      <w:r w:rsidRPr="007B16C8">
        <w:rPr>
          <w:rFonts w:ascii="Times New Roman" w:eastAsia="Times New Roman" w:hAnsi="Times New Roman"/>
          <w:bCs/>
          <w:sz w:val="26"/>
          <w:szCs w:val="26"/>
          <w:lang w:eastAsia="ru-RU"/>
        </w:rPr>
        <w:t>платників</w:t>
      </w:r>
      <w:proofErr w:type="spellEnd"/>
      <w:r w:rsidRPr="007B16C8">
        <w:rPr>
          <w:rFonts w:ascii="Times New Roman" w:eastAsia="Times New Roman" w:hAnsi="Times New Roman"/>
          <w:bCs/>
          <w:sz w:val="26"/>
          <w:szCs w:val="26"/>
          <w:lang w:eastAsia="ru-RU"/>
        </w:rPr>
        <w:t xml:space="preserve"> </w:t>
      </w:r>
      <w:proofErr w:type="spellStart"/>
      <w:r w:rsidRPr="007B16C8">
        <w:rPr>
          <w:rFonts w:ascii="Times New Roman" w:eastAsia="Times New Roman" w:hAnsi="Times New Roman"/>
          <w:bCs/>
          <w:sz w:val="26"/>
          <w:szCs w:val="26"/>
          <w:lang w:eastAsia="ru-RU"/>
        </w:rPr>
        <w:t>єдиного</w:t>
      </w:r>
      <w:proofErr w:type="spellEnd"/>
      <w:r w:rsidRPr="007B16C8">
        <w:rPr>
          <w:rFonts w:ascii="Times New Roman" w:eastAsia="Times New Roman" w:hAnsi="Times New Roman"/>
          <w:bCs/>
          <w:sz w:val="26"/>
          <w:szCs w:val="26"/>
          <w:lang w:eastAsia="ru-RU"/>
        </w:rPr>
        <w:t xml:space="preserve"> </w:t>
      </w:r>
      <w:proofErr w:type="spellStart"/>
      <w:r w:rsidRPr="007B16C8">
        <w:rPr>
          <w:rFonts w:ascii="Times New Roman" w:eastAsia="Times New Roman" w:hAnsi="Times New Roman"/>
          <w:bCs/>
          <w:sz w:val="26"/>
          <w:szCs w:val="26"/>
          <w:lang w:eastAsia="ru-RU"/>
        </w:rPr>
        <w:t>податку</w:t>
      </w:r>
      <w:proofErr w:type="spellEnd"/>
      <w:r w:rsidRPr="007B16C8">
        <w:rPr>
          <w:rFonts w:ascii="Times New Roman" w:eastAsia="Times New Roman" w:hAnsi="Times New Roman"/>
          <w:bCs/>
          <w:sz w:val="26"/>
          <w:szCs w:val="26"/>
          <w:lang w:eastAsia="ru-RU"/>
        </w:rPr>
        <w:t xml:space="preserve"> (для </w:t>
      </w:r>
      <w:proofErr w:type="spellStart"/>
      <w:r w:rsidRPr="007B16C8">
        <w:rPr>
          <w:rFonts w:ascii="Times New Roman" w:eastAsia="Times New Roman" w:hAnsi="Times New Roman"/>
          <w:bCs/>
          <w:sz w:val="26"/>
          <w:szCs w:val="26"/>
          <w:lang w:eastAsia="ru-RU"/>
        </w:rPr>
        <w:t>Учасників</w:t>
      </w:r>
      <w:proofErr w:type="spellEnd"/>
      <w:r w:rsidRPr="007B16C8">
        <w:rPr>
          <w:rFonts w:ascii="Times New Roman" w:eastAsia="Times New Roman" w:hAnsi="Times New Roman"/>
          <w:bCs/>
          <w:sz w:val="26"/>
          <w:szCs w:val="26"/>
          <w:lang w:eastAsia="ru-RU"/>
        </w:rPr>
        <w:t xml:space="preserve"> - </w:t>
      </w:r>
      <w:proofErr w:type="spellStart"/>
      <w:r w:rsidRPr="007B16C8">
        <w:rPr>
          <w:rFonts w:ascii="Times New Roman" w:eastAsia="Times New Roman" w:hAnsi="Times New Roman"/>
          <w:bCs/>
          <w:sz w:val="26"/>
          <w:szCs w:val="26"/>
          <w:lang w:eastAsia="ru-RU"/>
        </w:rPr>
        <w:t>платників</w:t>
      </w:r>
      <w:proofErr w:type="spellEnd"/>
      <w:r w:rsidRPr="007B16C8">
        <w:rPr>
          <w:rFonts w:ascii="Times New Roman" w:eastAsia="Times New Roman" w:hAnsi="Times New Roman"/>
          <w:bCs/>
          <w:sz w:val="26"/>
          <w:szCs w:val="26"/>
          <w:lang w:eastAsia="ru-RU"/>
        </w:rPr>
        <w:t xml:space="preserve"> </w:t>
      </w:r>
      <w:proofErr w:type="spellStart"/>
      <w:r w:rsidRPr="007B16C8">
        <w:rPr>
          <w:rFonts w:ascii="Times New Roman" w:eastAsia="Times New Roman" w:hAnsi="Times New Roman"/>
          <w:bCs/>
          <w:sz w:val="26"/>
          <w:szCs w:val="26"/>
          <w:lang w:eastAsia="ru-RU"/>
        </w:rPr>
        <w:t>єдиного</w:t>
      </w:r>
      <w:proofErr w:type="spellEnd"/>
      <w:r w:rsidRPr="007B16C8">
        <w:rPr>
          <w:rFonts w:ascii="Times New Roman" w:eastAsia="Times New Roman" w:hAnsi="Times New Roman"/>
          <w:bCs/>
          <w:sz w:val="26"/>
          <w:szCs w:val="26"/>
          <w:lang w:eastAsia="ru-RU"/>
        </w:rPr>
        <w:t xml:space="preserve"> </w:t>
      </w:r>
      <w:proofErr w:type="spellStart"/>
      <w:r w:rsidRPr="007B16C8">
        <w:rPr>
          <w:rFonts w:ascii="Times New Roman" w:eastAsia="Times New Roman" w:hAnsi="Times New Roman"/>
          <w:bCs/>
          <w:sz w:val="26"/>
          <w:szCs w:val="26"/>
          <w:lang w:eastAsia="ru-RU"/>
        </w:rPr>
        <w:t>податку</w:t>
      </w:r>
      <w:proofErr w:type="spellEnd"/>
      <w:r w:rsidRPr="007B16C8">
        <w:rPr>
          <w:rFonts w:ascii="Times New Roman" w:eastAsia="Times New Roman" w:hAnsi="Times New Roman"/>
          <w:bCs/>
          <w:sz w:val="26"/>
          <w:szCs w:val="26"/>
          <w:lang w:eastAsia="ru-RU"/>
        </w:rPr>
        <w:t>);</w:t>
      </w:r>
    </w:p>
    <w:p w:rsidR="0043465C" w:rsidRPr="00603F94" w:rsidRDefault="0043465C" w:rsidP="0043465C">
      <w:pPr>
        <w:pStyle w:val="a7"/>
        <w:numPr>
          <w:ilvl w:val="0"/>
          <w:numId w:val="1"/>
        </w:numPr>
        <w:spacing w:after="0" w:line="240" w:lineRule="auto"/>
        <w:ind w:left="0" w:firstLine="567"/>
        <w:jc w:val="both"/>
        <w:rPr>
          <w:rStyle w:val="a9"/>
          <w:rFonts w:ascii="Times New Roman" w:hAnsi="Times New Roman"/>
          <w:i w:val="0"/>
          <w:iCs w:val="0"/>
          <w:color w:val="000000" w:themeColor="text1"/>
          <w:sz w:val="26"/>
          <w:szCs w:val="26"/>
        </w:rPr>
      </w:pPr>
      <w:r w:rsidRPr="00603F94">
        <w:rPr>
          <w:rStyle w:val="a9"/>
          <w:rFonts w:ascii="Times New Roman" w:hAnsi="Times New Roman"/>
          <w:color w:val="000000" w:themeColor="text1"/>
          <w:sz w:val="26"/>
          <w:szCs w:val="26"/>
        </w:rPr>
        <w:t xml:space="preserve"> лист у довільній формі про погодження Учасника з умовами проекту Договору, що міститься в Додатку 3 .</w:t>
      </w:r>
    </w:p>
    <w:p w:rsidR="0043465C" w:rsidRPr="00C94556" w:rsidRDefault="0043465C" w:rsidP="0043465C">
      <w:pPr>
        <w:pStyle w:val="a5"/>
        <w:numPr>
          <w:ilvl w:val="0"/>
          <w:numId w:val="1"/>
        </w:numPr>
        <w:ind w:left="0" w:firstLine="567"/>
        <w:jc w:val="both"/>
        <w:rPr>
          <w:rStyle w:val="a9"/>
          <w:rFonts w:ascii="Times New Roman" w:hAnsi="Times New Roman"/>
          <w:i w:val="0"/>
          <w:iCs w:val="0"/>
          <w:color w:val="000000" w:themeColor="text1"/>
          <w:sz w:val="26"/>
          <w:szCs w:val="26"/>
        </w:rPr>
      </w:pPr>
      <w:r w:rsidRPr="00C94556">
        <w:rPr>
          <w:rStyle w:val="a9"/>
          <w:rFonts w:ascii="Times New Roman" w:hAnsi="Times New Roman"/>
          <w:color w:val="000000" w:themeColor="text1"/>
          <w:sz w:val="26"/>
          <w:szCs w:val="26"/>
        </w:rPr>
        <w:t>лист про згоду з технічними, якісними та іншими характеристиками предмета закупівлі;</w:t>
      </w:r>
    </w:p>
    <w:p w:rsidR="0043465C" w:rsidRPr="00C94556" w:rsidRDefault="0043465C" w:rsidP="0043465C">
      <w:pPr>
        <w:pStyle w:val="a5"/>
        <w:numPr>
          <w:ilvl w:val="0"/>
          <w:numId w:val="1"/>
        </w:numPr>
        <w:ind w:left="0" w:firstLine="567"/>
        <w:jc w:val="both"/>
        <w:rPr>
          <w:rStyle w:val="a9"/>
          <w:rFonts w:ascii="Times New Roman" w:hAnsi="Times New Roman"/>
          <w:i w:val="0"/>
          <w:iCs w:val="0"/>
          <w:color w:val="000000" w:themeColor="text1"/>
          <w:sz w:val="26"/>
          <w:szCs w:val="26"/>
        </w:rPr>
      </w:pPr>
      <w:r w:rsidRPr="00C94556">
        <w:rPr>
          <w:rStyle w:val="a9"/>
          <w:rFonts w:ascii="Times New Roman" w:hAnsi="Times New Roman"/>
          <w:color w:val="000000" w:themeColor="text1"/>
          <w:sz w:val="26"/>
          <w:szCs w:val="26"/>
        </w:rPr>
        <w:t xml:space="preserve"> гарантійний лист про відповідність Учасника вимогам, викладеним у Додатку № 1;</w:t>
      </w:r>
    </w:p>
    <w:p w:rsidR="0043465C" w:rsidRPr="00603F94" w:rsidRDefault="0043465C" w:rsidP="0043465C">
      <w:pPr>
        <w:pStyle w:val="a7"/>
        <w:tabs>
          <w:tab w:val="left" w:pos="0"/>
        </w:tabs>
        <w:ind w:left="0"/>
        <w:jc w:val="both"/>
        <w:rPr>
          <w:rFonts w:ascii="Times New Roman" w:hAnsi="Times New Roman"/>
          <w:bCs/>
          <w:sz w:val="26"/>
          <w:szCs w:val="26"/>
        </w:rPr>
      </w:pPr>
      <w:r w:rsidRPr="00D33ED0">
        <w:rPr>
          <w:bCs/>
          <w:sz w:val="26"/>
          <w:szCs w:val="26"/>
        </w:rPr>
        <w:tab/>
      </w:r>
      <w:r w:rsidRPr="00603F94">
        <w:rPr>
          <w:rFonts w:ascii="Times New Roman" w:hAnsi="Times New Roman"/>
          <w:bCs/>
          <w:sz w:val="26"/>
          <w:szCs w:val="26"/>
        </w:rPr>
        <w:t xml:space="preserve">Загальна вартість пропозиції зазначається Учасником з урахуванням усіх своїх витрат зокрема, але не виключно на доставку, страхування товару, податків і зборів, що сплачуються або мають бути сплачені, усіх інших витрат, тощо та вказується згідно з вимогами чинного законодавства щодо формування ціни. </w:t>
      </w:r>
    </w:p>
    <w:p w:rsidR="0043465C" w:rsidRPr="0000299C" w:rsidRDefault="0043465C" w:rsidP="0043465C">
      <w:pPr>
        <w:pStyle w:val="a7"/>
        <w:tabs>
          <w:tab w:val="left" w:pos="0"/>
        </w:tabs>
        <w:ind w:left="0"/>
        <w:jc w:val="both"/>
        <w:rPr>
          <w:bCs/>
          <w:sz w:val="26"/>
          <w:szCs w:val="26"/>
        </w:rPr>
      </w:pPr>
      <w:r>
        <w:rPr>
          <w:bCs/>
          <w:sz w:val="26"/>
          <w:szCs w:val="26"/>
        </w:rPr>
        <w:tab/>
      </w:r>
    </w:p>
    <w:p w:rsidR="0043465C" w:rsidRPr="0000299C" w:rsidRDefault="0043465C" w:rsidP="0043465C">
      <w:pPr>
        <w:pStyle w:val="a7"/>
        <w:tabs>
          <w:tab w:val="left" w:pos="0"/>
        </w:tabs>
        <w:ind w:left="0"/>
        <w:jc w:val="both"/>
        <w:rPr>
          <w:bCs/>
          <w:sz w:val="26"/>
          <w:szCs w:val="26"/>
        </w:rPr>
      </w:pPr>
    </w:p>
    <w:p w:rsidR="0043465C" w:rsidRPr="00603F94" w:rsidRDefault="0043465C" w:rsidP="0043465C">
      <w:pPr>
        <w:pStyle w:val="a7"/>
        <w:tabs>
          <w:tab w:val="left" w:pos="0"/>
        </w:tabs>
        <w:ind w:left="0"/>
        <w:jc w:val="both"/>
        <w:rPr>
          <w:rFonts w:ascii="Times New Roman" w:hAnsi="Times New Roman"/>
          <w:bCs/>
          <w:sz w:val="26"/>
          <w:szCs w:val="26"/>
        </w:rPr>
      </w:pPr>
      <w:r>
        <w:rPr>
          <w:bCs/>
          <w:sz w:val="26"/>
          <w:szCs w:val="26"/>
        </w:rPr>
        <w:tab/>
      </w:r>
      <w:r w:rsidRPr="00603F94">
        <w:rPr>
          <w:rFonts w:ascii="Times New Roman" w:hAnsi="Times New Roman"/>
          <w:bCs/>
          <w:sz w:val="26"/>
          <w:szCs w:val="26"/>
        </w:rPr>
        <w:t>Якщо Учасник відповідно до норм чинного законодавства не подав у складі своєї пропозиції документи, а вони вимагаються цією документацією, він повинен надати щодо цього лист-роз’яснення в довільній формі, в якому зазначає підстави ненадання вищезазначених документів. У випадку ненадання вищезазначених документів, Замовник не буде приймати пропозицію до розгляду незалежно від запропонованої ціни.</w:t>
      </w:r>
    </w:p>
    <w:p w:rsidR="0043465C" w:rsidRPr="00525635" w:rsidRDefault="0043465C" w:rsidP="0043465C">
      <w:pPr>
        <w:autoSpaceDE w:val="0"/>
        <w:autoSpaceDN w:val="0"/>
        <w:adjustRightInd w:val="0"/>
        <w:spacing w:after="0" w:line="240" w:lineRule="auto"/>
        <w:ind w:firstLine="142"/>
        <w:jc w:val="both"/>
        <w:rPr>
          <w:rFonts w:ascii="Times New Roman" w:hAnsi="Times New Roman"/>
          <w:b/>
          <w:bCs/>
          <w:i/>
          <w:color w:val="000000"/>
          <w:sz w:val="26"/>
          <w:szCs w:val="26"/>
          <w:u w:val="single"/>
        </w:rPr>
      </w:pPr>
      <w:proofErr w:type="spellStart"/>
      <w:r w:rsidRPr="000A404E">
        <w:rPr>
          <w:rFonts w:ascii="Times New Roman" w:hAnsi="Times New Roman"/>
          <w:b/>
          <w:bCs/>
          <w:i/>
          <w:color w:val="000000"/>
          <w:sz w:val="26"/>
          <w:szCs w:val="26"/>
          <w:u w:val="single"/>
        </w:rPr>
        <w:t>Примітки</w:t>
      </w:r>
      <w:proofErr w:type="spellEnd"/>
      <w:r w:rsidRPr="000A404E">
        <w:rPr>
          <w:rFonts w:ascii="Times New Roman" w:hAnsi="Times New Roman"/>
          <w:b/>
          <w:bCs/>
          <w:i/>
          <w:color w:val="000000"/>
          <w:sz w:val="26"/>
          <w:szCs w:val="26"/>
          <w:u w:val="single"/>
        </w:rPr>
        <w:t>:</w:t>
      </w:r>
      <w:r>
        <w:rPr>
          <w:rFonts w:ascii="Times New Roman" w:hAnsi="Times New Roman"/>
          <w:b/>
          <w:bCs/>
          <w:i/>
          <w:color w:val="000000"/>
          <w:sz w:val="26"/>
          <w:szCs w:val="26"/>
          <w:u w:val="single"/>
        </w:rPr>
        <w:t xml:space="preserve"> </w:t>
      </w:r>
      <w:r w:rsidRPr="00C273E0">
        <w:rPr>
          <w:rFonts w:ascii="Times New Roman" w:hAnsi="Times New Roman"/>
          <w:b/>
          <w:bCs/>
          <w:i/>
          <w:iCs/>
          <w:sz w:val="18"/>
          <w:szCs w:val="18"/>
        </w:rPr>
        <w:t xml:space="preserve">у </w:t>
      </w:r>
      <w:proofErr w:type="spellStart"/>
      <w:r w:rsidRPr="00C273E0">
        <w:rPr>
          <w:rFonts w:ascii="Times New Roman" w:hAnsi="Times New Roman"/>
          <w:b/>
          <w:bCs/>
          <w:i/>
          <w:iCs/>
          <w:sz w:val="18"/>
          <w:szCs w:val="18"/>
        </w:rPr>
        <w:t>разі</w:t>
      </w:r>
      <w:proofErr w:type="spellEnd"/>
      <w:r w:rsidRPr="00C273E0">
        <w:rPr>
          <w:rFonts w:ascii="Times New Roman" w:hAnsi="Times New Roman"/>
          <w:b/>
          <w:bCs/>
          <w:i/>
          <w:iCs/>
          <w:sz w:val="18"/>
          <w:szCs w:val="18"/>
        </w:rPr>
        <w:t xml:space="preserve">, коли в </w:t>
      </w:r>
      <w:proofErr w:type="spellStart"/>
      <w:r w:rsidRPr="00C273E0">
        <w:rPr>
          <w:rFonts w:ascii="Times New Roman" w:hAnsi="Times New Roman"/>
          <w:b/>
          <w:bCs/>
          <w:i/>
          <w:iCs/>
          <w:sz w:val="18"/>
          <w:szCs w:val="18"/>
        </w:rPr>
        <w:t>описі</w:t>
      </w:r>
      <w:proofErr w:type="spellEnd"/>
      <w:r w:rsidRPr="00C273E0">
        <w:rPr>
          <w:rFonts w:ascii="Times New Roman" w:hAnsi="Times New Roman"/>
          <w:b/>
          <w:bCs/>
          <w:i/>
          <w:iCs/>
          <w:sz w:val="18"/>
          <w:szCs w:val="18"/>
        </w:rPr>
        <w:t xml:space="preserve"> предмета </w:t>
      </w:r>
      <w:proofErr w:type="spellStart"/>
      <w:r w:rsidRPr="00C273E0">
        <w:rPr>
          <w:rFonts w:ascii="Times New Roman" w:hAnsi="Times New Roman"/>
          <w:b/>
          <w:bCs/>
          <w:i/>
          <w:iCs/>
          <w:sz w:val="18"/>
          <w:szCs w:val="18"/>
        </w:rPr>
        <w:t>закупівлі</w:t>
      </w:r>
      <w:proofErr w:type="spellEnd"/>
      <w:r w:rsidRPr="00C273E0">
        <w:rPr>
          <w:rFonts w:ascii="Times New Roman" w:hAnsi="Times New Roman"/>
          <w:b/>
          <w:bCs/>
          <w:i/>
          <w:iCs/>
          <w:sz w:val="18"/>
          <w:szCs w:val="18"/>
        </w:rPr>
        <w:t xml:space="preserve"> </w:t>
      </w:r>
      <w:proofErr w:type="spellStart"/>
      <w:r w:rsidRPr="00C273E0">
        <w:rPr>
          <w:rFonts w:ascii="Times New Roman" w:hAnsi="Times New Roman"/>
          <w:b/>
          <w:i/>
          <w:sz w:val="18"/>
          <w:szCs w:val="18"/>
        </w:rPr>
        <w:t>містяться</w:t>
      </w:r>
      <w:proofErr w:type="spellEnd"/>
      <w:r w:rsidRPr="00C273E0">
        <w:rPr>
          <w:rFonts w:ascii="Times New Roman" w:hAnsi="Times New Roman"/>
          <w:b/>
          <w:i/>
          <w:sz w:val="18"/>
          <w:szCs w:val="18"/>
        </w:rPr>
        <w:t xml:space="preserve"> </w:t>
      </w:r>
      <w:proofErr w:type="spellStart"/>
      <w:r w:rsidRPr="00C273E0">
        <w:rPr>
          <w:rFonts w:ascii="Times New Roman" w:hAnsi="Times New Roman"/>
          <w:b/>
          <w:i/>
          <w:sz w:val="18"/>
          <w:szCs w:val="18"/>
        </w:rPr>
        <w:t>посилання</w:t>
      </w:r>
      <w:proofErr w:type="spellEnd"/>
      <w:r w:rsidRPr="00C273E0">
        <w:rPr>
          <w:rFonts w:ascii="Times New Roman" w:hAnsi="Times New Roman"/>
          <w:b/>
          <w:i/>
          <w:sz w:val="18"/>
          <w:szCs w:val="18"/>
        </w:rPr>
        <w:t xml:space="preserve"> на </w:t>
      </w:r>
      <w:proofErr w:type="spellStart"/>
      <w:r w:rsidRPr="00C273E0">
        <w:rPr>
          <w:rFonts w:ascii="Times New Roman" w:hAnsi="Times New Roman"/>
          <w:b/>
          <w:i/>
          <w:sz w:val="18"/>
          <w:szCs w:val="18"/>
        </w:rPr>
        <w:t>конкретні</w:t>
      </w:r>
      <w:proofErr w:type="spellEnd"/>
      <w:r w:rsidRPr="00C273E0">
        <w:rPr>
          <w:rFonts w:ascii="Times New Roman" w:hAnsi="Times New Roman"/>
          <w:b/>
          <w:i/>
          <w:sz w:val="18"/>
          <w:szCs w:val="18"/>
        </w:rPr>
        <w:t xml:space="preserve"> </w:t>
      </w:r>
      <w:proofErr w:type="spellStart"/>
      <w:r w:rsidRPr="00C273E0">
        <w:rPr>
          <w:rFonts w:ascii="Times New Roman" w:hAnsi="Times New Roman"/>
          <w:b/>
          <w:i/>
          <w:sz w:val="18"/>
          <w:szCs w:val="18"/>
        </w:rPr>
        <w:t>торговельну</w:t>
      </w:r>
      <w:proofErr w:type="spellEnd"/>
      <w:r w:rsidRPr="00C273E0">
        <w:rPr>
          <w:rFonts w:ascii="Times New Roman" w:hAnsi="Times New Roman"/>
          <w:b/>
          <w:i/>
          <w:sz w:val="18"/>
          <w:szCs w:val="18"/>
        </w:rPr>
        <w:t xml:space="preserve"> марку </w:t>
      </w:r>
      <w:proofErr w:type="spellStart"/>
      <w:r w:rsidRPr="00C273E0">
        <w:rPr>
          <w:rFonts w:ascii="Times New Roman" w:hAnsi="Times New Roman"/>
          <w:b/>
          <w:i/>
          <w:sz w:val="18"/>
          <w:szCs w:val="18"/>
        </w:rPr>
        <w:t>чи</w:t>
      </w:r>
      <w:proofErr w:type="spellEnd"/>
      <w:r w:rsidRPr="00C273E0">
        <w:rPr>
          <w:rFonts w:ascii="Times New Roman" w:hAnsi="Times New Roman"/>
          <w:b/>
          <w:i/>
          <w:sz w:val="18"/>
          <w:szCs w:val="18"/>
        </w:rPr>
        <w:t xml:space="preserve"> </w:t>
      </w:r>
      <w:proofErr w:type="spellStart"/>
      <w:r w:rsidRPr="00C273E0">
        <w:rPr>
          <w:rFonts w:ascii="Times New Roman" w:hAnsi="Times New Roman"/>
          <w:b/>
          <w:i/>
          <w:sz w:val="18"/>
          <w:szCs w:val="18"/>
        </w:rPr>
        <w:t>фірму</w:t>
      </w:r>
      <w:proofErr w:type="spellEnd"/>
      <w:r w:rsidRPr="00C273E0">
        <w:rPr>
          <w:rFonts w:ascii="Times New Roman" w:hAnsi="Times New Roman"/>
          <w:b/>
          <w:i/>
          <w:sz w:val="18"/>
          <w:szCs w:val="18"/>
        </w:rPr>
        <w:t xml:space="preserve">, патент, </w:t>
      </w:r>
      <w:proofErr w:type="spellStart"/>
      <w:r w:rsidRPr="00C273E0">
        <w:rPr>
          <w:rFonts w:ascii="Times New Roman" w:hAnsi="Times New Roman"/>
          <w:b/>
          <w:i/>
          <w:sz w:val="18"/>
          <w:szCs w:val="18"/>
        </w:rPr>
        <w:t>конструкцію</w:t>
      </w:r>
      <w:proofErr w:type="spellEnd"/>
      <w:r w:rsidRPr="00C273E0">
        <w:rPr>
          <w:rFonts w:ascii="Times New Roman" w:hAnsi="Times New Roman"/>
          <w:b/>
          <w:i/>
          <w:sz w:val="18"/>
          <w:szCs w:val="18"/>
        </w:rPr>
        <w:t xml:space="preserve"> </w:t>
      </w:r>
      <w:proofErr w:type="spellStart"/>
      <w:r w:rsidRPr="00C273E0">
        <w:rPr>
          <w:rFonts w:ascii="Times New Roman" w:hAnsi="Times New Roman"/>
          <w:b/>
          <w:i/>
          <w:sz w:val="18"/>
          <w:szCs w:val="18"/>
        </w:rPr>
        <w:t>або</w:t>
      </w:r>
      <w:proofErr w:type="spellEnd"/>
      <w:r w:rsidRPr="00C273E0">
        <w:rPr>
          <w:rFonts w:ascii="Times New Roman" w:hAnsi="Times New Roman"/>
          <w:b/>
          <w:i/>
          <w:sz w:val="18"/>
          <w:szCs w:val="18"/>
        </w:rPr>
        <w:t xml:space="preserve"> тип предмета </w:t>
      </w:r>
      <w:proofErr w:type="spellStart"/>
      <w:r w:rsidRPr="00C273E0">
        <w:rPr>
          <w:rFonts w:ascii="Times New Roman" w:hAnsi="Times New Roman"/>
          <w:b/>
          <w:i/>
          <w:sz w:val="18"/>
          <w:szCs w:val="18"/>
        </w:rPr>
        <w:t>закупівлі</w:t>
      </w:r>
      <w:proofErr w:type="spellEnd"/>
      <w:r w:rsidRPr="00C273E0">
        <w:rPr>
          <w:rFonts w:ascii="Times New Roman" w:hAnsi="Times New Roman"/>
          <w:b/>
          <w:i/>
          <w:sz w:val="18"/>
          <w:szCs w:val="18"/>
        </w:rPr>
        <w:t xml:space="preserve">, </w:t>
      </w:r>
      <w:proofErr w:type="spellStart"/>
      <w:r w:rsidRPr="00C273E0">
        <w:rPr>
          <w:rFonts w:ascii="Times New Roman" w:hAnsi="Times New Roman"/>
          <w:b/>
          <w:i/>
          <w:sz w:val="18"/>
          <w:szCs w:val="18"/>
        </w:rPr>
        <w:t>джерело</w:t>
      </w:r>
      <w:proofErr w:type="spellEnd"/>
      <w:r w:rsidRPr="00C273E0">
        <w:rPr>
          <w:rFonts w:ascii="Times New Roman" w:hAnsi="Times New Roman"/>
          <w:b/>
          <w:i/>
          <w:sz w:val="18"/>
          <w:szCs w:val="18"/>
        </w:rPr>
        <w:t xml:space="preserve"> </w:t>
      </w:r>
      <w:proofErr w:type="spellStart"/>
      <w:r w:rsidRPr="00C273E0">
        <w:rPr>
          <w:rFonts w:ascii="Times New Roman" w:hAnsi="Times New Roman"/>
          <w:b/>
          <w:i/>
          <w:sz w:val="18"/>
          <w:szCs w:val="18"/>
        </w:rPr>
        <w:t>його</w:t>
      </w:r>
      <w:proofErr w:type="spellEnd"/>
      <w:r w:rsidRPr="00C273E0">
        <w:rPr>
          <w:rFonts w:ascii="Times New Roman" w:hAnsi="Times New Roman"/>
          <w:b/>
          <w:i/>
          <w:sz w:val="18"/>
          <w:szCs w:val="18"/>
        </w:rPr>
        <w:t xml:space="preserve"> </w:t>
      </w:r>
      <w:proofErr w:type="spellStart"/>
      <w:r w:rsidRPr="00C273E0">
        <w:rPr>
          <w:rFonts w:ascii="Times New Roman" w:hAnsi="Times New Roman"/>
          <w:b/>
          <w:i/>
          <w:sz w:val="18"/>
          <w:szCs w:val="18"/>
        </w:rPr>
        <w:t>походження</w:t>
      </w:r>
      <w:proofErr w:type="spellEnd"/>
      <w:r w:rsidRPr="00C273E0">
        <w:rPr>
          <w:rFonts w:ascii="Times New Roman" w:hAnsi="Times New Roman"/>
          <w:b/>
          <w:i/>
          <w:sz w:val="18"/>
          <w:szCs w:val="18"/>
        </w:rPr>
        <w:t xml:space="preserve"> </w:t>
      </w:r>
      <w:proofErr w:type="spellStart"/>
      <w:r w:rsidRPr="00C273E0">
        <w:rPr>
          <w:rFonts w:ascii="Times New Roman" w:hAnsi="Times New Roman"/>
          <w:b/>
          <w:i/>
          <w:sz w:val="18"/>
          <w:szCs w:val="18"/>
        </w:rPr>
        <w:t>або</w:t>
      </w:r>
      <w:proofErr w:type="spellEnd"/>
      <w:r w:rsidRPr="00C273E0">
        <w:rPr>
          <w:rFonts w:ascii="Times New Roman" w:hAnsi="Times New Roman"/>
          <w:b/>
          <w:i/>
          <w:sz w:val="18"/>
          <w:szCs w:val="18"/>
        </w:rPr>
        <w:t xml:space="preserve"> </w:t>
      </w:r>
      <w:proofErr w:type="spellStart"/>
      <w:r w:rsidRPr="00C273E0">
        <w:rPr>
          <w:rFonts w:ascii="Times New Roman" w:hAnsi="Times New Roman"/>
          <w:b/>
          <w:i/>
          <w:sz w:val="18"/>
          <w:szCs w:val="18"/>
        </w:rPr>
        <w:t>виробника</w:t>
      </w:r>
      <w:proofErr w:type="spellEnd"/>
      <w:r w:rsidRPr="00C273E0">
        <w:rPr>
          <w:rFonts w:ascii="Times New Roman" w:hAnsi="Times New Roman"/>
          <w:b/>
          <w:i/>
          <w:sz w:val="18"/>
          <w:szCs w:val="18"/>
        </w:rPr>
        <w:t xml:space="preserve">, то разом з </w:t>
      </w:r>
      <w:proofErr w:type="spellStart"/>
      <w:r w:rsidRPr="00C273E0">
        <w:rPr>
          <w:rFonts w:ascii="Times New Roman" w:hAnsi="Times New Roman"/>
          <w:b/>
          <w:i/>
          <w:sz w:val="18"/>
          <w:szCs w:val="18"/>
        </w:rPr>
        <w:t>цим</w:t>
      </w:r>
      <w:proofErr w:type="spellEnd"/>
      <w:r w:rsidRPr="00C273E0">
        <w:rPr>
          <w:rFonts w:ascii="Times New Roman" w:hAnsi="Times New Roman"/>
          <w:b/>
          <w:i/>
          <w:sz w:val="18"/>
          <w:szCs w:val="18"/>
        </w:rPr>
        <w:t xml:space="preserve"> </w:t>
      </w:r>
      <w:proofErr w:type="spellStart"/>
      <w:r w:rsidRPr="00C273E0">
        <w:rPr>
          <w:rFonts w:ascii="Times New Roman" w:hAnsi="Times New Roman"/>
          <w:b/>
          <w:i/>
          <w:sz w:val="18"/>
          <w:szCs w:val="18"/>
        </w:rPr>
        <w:t>враховувати</w:t>
      </w:r>
      <w:proofErr w:type="spellEnd"/>
      <w:r w:rsidRPr="00C273E0">
        <w:rPr>
          <w:rFonts w:ascii="Times New Roman" w:hAnsi="Times New Roman"/>
          <w:b/>
          <w:i/>
          <w:sz w:val="18"/>
          <w:szCs w:val="18"/>
        </w:rPr>
        <w:t xml:space="preserve"> </w:t>
      </w:r>
      <w:proofErr w:type="spellStart"/>
      <w:r w:rsidRPr="00C273E0">
        <w:rPr>
          <w:rFonts w:ascii="Times New Roman" w:hAnsi="Times New Roman"/>
          <w:b/>
          <w:i/>
          <w:sz w:val="18"/>
          <w:szCs w:val="18"/>
        </w:rPr>
        <w:t>вираз</w:t>
      </w:r>
      <w:proofErr w:type="spellEnd"/>
      <w:r w:rsidRPr="00C273E0">
        <w:rPr>
          <w:rFonts w:ascii="Times New Roman" w:hAnsi="Times New Roman"/>
          <w:b/>
          <w:i/>
          <w:sz w:val="18"/>
          <w:szCs w:val="18"/>
        </w:rPr>
        <w:t xml:space="preserve"> "</w:t>
      </w:r>
      <w:proofErr w:type="spellStart"/>
      <w:r w:rsidRPr="00C273E0">
        <w:rPr>
          <w:rFonts w:ascii="Times New Roman" w:hAnsi="Times New Roman"/>
          <w:b/>
          <w:i/>
          <w:sz w:val="18"/>
          <w:szCs w:val="18"/>
        </w:rPr>
        <w:t>або</w:t>
      </w:r>
      <w:proofErr w:type="spellEnd"/>
      <w:r w:rsidRPr="00C273E0">
        <w:rPr>
          <w:rFonts w:ascii="Times New Roman" w:hAnsi="Times New Roman"/>
          <w:b/>
          <w:i/>
          <w:sz w:val="18"/>
          <w:szCs w:val="18"/>
        </w:rPr>
        <w:t xml:space="preserve"> </w:t>
      </w:r>
      <w:proofErr w:type="spellStart"/>
      <w:r w:rsidRPr="00C273E0">
        <w:rPr>
          <w:rFonts w:ascii="Times New Roman" w:hAnsi="Times New Roman"/>
          <w:b/>
          <w:i/>
          <w:sz w:val="18"/>
          <w:szCs w:val="18"/>
        </w:rPr>
        <w:t>еквівалент</w:t>
      </w:r>
      <w:proofErr w:type="spellEnd"/>
      <w:r w:rsidRPr="00C273E0">
        <w:rPr>
          <w:rFonts w:ascii="Times New Roman" w:hAnsi="Times New Roman"/>
          <w:b/>
          <w:i/>
          <w:sz w:val="18"/>
          <w:szCs w:val="18"/>
        </w:rPr>
        <w:t>"</w:t>
      </w:r>
    </w:p>
    <w:sectPr w:rsidR="0043465C" w:rsidRPr="005256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322EA"/>
    <w:multiLevelType w:val="hybridMultilevel"/>
    <w:tmpl w:val="37E0060C"/>
    <w:lvl w:ilvl="0" w:tplc="0419000F">
      <w:start w:val="1"/>
      <w:numFmt w:val="decimal"/>
      <w:lvlText w:val="%1."/>
      <w:lvlJc w:val="left"/>
      <w:pPr>
        <w:ind w:left="761" w:hanging="360"/>
      </w:pPr>
    </w:lvl>
    <w:lvl w:ilvl="1" w:tplc="04190019" w:tentative="1">
      <w:start w:val="1"/>
      <w:numFmt w:val="lowerLetter"/>
      <w:lvlText w:val="%2."/>
      <w:lvlJc w:val="left"/>
      <w:pPr>
        <w:ind w:left="1481" w:hanging="360"/>
      </w:pPr>
    </w:lvl>
    <w:lvl w:ilvl="2" w:tplc="0419001B" w:tentative="1">
      <w:start w:val="1"/>
      <w:numFmt w:val="lowerRoman"/>
      <w:lvlText w:val="%3."/>
      <w:lvlJc w:val="right"/>
      <w:pPr>
        <w:ind w:left="2201" w:hanging="180"/>
      </w:pPr>
    </w:lvl>
    <w:lvl w:ilvl="3" w:tplc="0419000F" w:tentative="1">
      <w:start w:val="1"/>
      <w:numFmt w:val="decimal"/>
      <w:lvlText w:val="%4."/>
      <w:lvlJc w:val="left"/>
      <w:pPr>
        <w:ind w:left="2921" w:hanging="360"/>
      </w:pPr>
    </w:lvl>
    <w:lvl w:ilvl="4" w:tplc="04190019" w:tentative="1">
      <w:start w:val="1"/>
      <w:numFmt w:val="lowerLetter"/>
      <w:lvlText w:val="%5."/>
      <w:lvlJc w:val="left"/>
      <w:pPr>
        <w:ind w:left="3641" w:hanging="360"/>
      </w:pPr>
    </w:lvl>
    <w:lvl w:ilvl="5" w:tplc="0419001B" w:tentative="1">
      <w:start w:val="1"/>
      <w:numFmt w:val="lowerRoman"/>
      <w:lvlText w:val="%6."/>
      <w:lvlJc w:val="right"/>
      <w:pPr>
        <w:ind w:left="4361" w:hanging="180"/>
      </w:pPr>
    </w:lvl>
    <w:lvl w:ilvl="6" w:tplc="0419000F" w:tentative="1">
      <w:start w:val="1"/>
      <w:numFmt w:val="decimal"/>
      <w:lvlText w:val="%7."/>
      <w:lvlJc w:val="left"/>
      <w:pPr>
        <w:ind w:left="5081" w:hanging="360"/>
      </w:pPr>
    </w:lvl>
    <w:lvl w:ilvl="7" w:tplc="04190019" w:tentative="1">
      <w:start w:val="1"/>
      <w:numFmt w:val="lowerLetter"/>
      <w:lvlText w:val="%8."/>
      <w:lvlJc w:val="left"/>
      <w:pPr>
        <w:ind w:left="5801" w:hanging="360"/>
      </w:pPr>
    </w:lvl>
    <w:lvl w:ilvl="8" w:tplc="0419001B" w:tentative="1">
      <w:start w:val="1"/>
      <w:numFmt w:val="lowerRoman"/>
      <w:lvlText w:val="%9."/>
      <w:lvlJc w:val="right"/>
      <w:pPr>
        <w:ind w:left="6521" w:hanging="180"/>
      </w:pPr>
    </w:lvl>
  </w:abstractNum>
  <w:abstractNum w:abstractNumId="1" w15:restartNumberingAfterBreak="0">
    <w:nsid w:val="10B0624C"/>
    <w:multiLevelType w:val="hybridMultilevel"/>
    <w:tmpl w:val="765AF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FA273F"/>
    <w:multiLevelType w:val="hybridMultilevel"/>
    <w:tmpl w:val="17600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7C00A9"/>
    <w:multiLevelType w:val="hybridMultilevel"/>
    <w:tmpl w:val="26C01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2C644C"/>
    <w:multiLevelType w:val="hybridMultilevel"/>
    <w:tmpl w:val="233E7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1254E5"/>
    <w:multiLevelType w:val="hybridMultilevel"/>
    <w:tmpl w:val="2606F7C4"/>
    <w:lvl w:ilvl="0" w:tplc="0419000F">
      <w:start w:val="1"/>
      <w:numFmt w:val="decimal"/>
      <w:lvlText w:val="%1."/>
      <w:lvlJc w:val="left"/>
      <w:pPr>
        <w:ind w:left="1211"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483D02A8"/>
    <w:multiLevelType w:val="hybridMultilevel"/>
    <w:tmpl w:val="2FD2D548"/>
    <w:lvl w:ilvl="0" w:tplc="46382EA8">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8C3202D"/>
    <w:multiLevelType w:val="hybridMultilevel"/>
    <w:tmpl w:val="17600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53B0152"/>
    <w:multiLevelType w:val="hybridMultilevel"/>
    <w:tmpl w:val="B07AC6B8"/>
    <w:lvl w:ilvl="0" w:tplc="0419000F">
      <w:start w:val="1"/>
      <w:numFmt w:val="decimal"/>
      <w:lvlText w:val="%1."/>
      <w:lvlJc w:val="left"/>
      <w:pPr>
        <w:ind w:left="1211"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5AFC3856"/>
    <w:multiLevelType w:val="hybridMultilevel"/>
    <w:tmpl w:val="17600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5059D5"/>
    <w:multiLevelType w:val="hybridMultilevel"/>
    <w:tmpl w:val="17600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7A7068"/>
    <w:multiLevelType w:val="hybridMultilevel"/>
    <w:tmpl w:val="311EC3A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6909424F"/>
    <w:multiLevelType w:val="hybridMultilevel"/>
    <w:tmpl w:val="FBCC516C"/>
    <w:lvl w:ilvl="0" w:tplc="0F28BD92">
      <w:numFmt w:val="bullet"/>
      <w:lvlText w:val="-"/>
      <w:lvlJc w:val="left"/>
      <w:pPr>
        <w:ind w:left="819" w:hanging="360"/>
      </w:pPr>
      <w:rPr>
        <w:rFonts w:ascii="Times New Roman" w:eastAsiaTheme="minorHAnsi" w:hAnsi="Times New Roman" w:cs="Times New Roman"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13" w15:restartNumberingAfterBreak="0">
    <w:nsid w:val="6B001C70"/>
    <w:multiLevelType w:val="hybridMultilevel"/>
    <w:tmpl w:val="6A4C5DD4"/>
    <w:lvl w:ilvl="0" w:tplc="E42CE68E">
      <w:start w:val="5"/>
      <w:numFmt w:val="bullet"/>
      <w:lvlText w:val="-"/>
      <w:lvlJc w:val="left"/>
      <w:pPr>
        <w:ind w:left="568" w:hanging="360"/>
      </w:pPr>
      <w:rPr>
        <w:rFonts w:ascii="Times New Roman" w:eastAsia="Times New Roman" w:hAnsi="Times New Roman" w:cs="Times New Roman" w:hint="default"/>
      </w:rPr>
    </w:lvl>
    <w:lvl w:ilvl="1" w:tplc="04190003" w:tentative="1">
      <w:start w:val="1"/>
      <w:numFmt w:val="bullet"/>
      <w:lvlText w:val="o"/>
      <w:lvlJc w:val="left"/>
      <w:pPr>
        <w:ind w:left="1288" w:hanging="360"/>
      </w:pPr>
      <w:rPr>
        <w:rFonts w:ascii="Courier New" w:hAnsi="Courier New" w:cs="Courier New" w:hint="default"/>
      </w:rPr>
    </w:lvl>
    <w:lvl w:ilvl="2" w:tplc="04190005" w:tentative="1">
      <w:start w:val="1"/>
      <w:numFmt w:val="bullet"/>
      <w:lvlText w:val=""/>
      <w:lvlJc w:val="left"/>
      <w:pPr>
        <w:ind w:left="2008" w:hanging="360"/>
      </w:pPr>
      <w:rPr>
        <w:rFonts w:ascii="Wingdings" w:hAnsi="Wingdings" w:hint="default"/>
      </w:rPr>
    </w:lvl>
    <w:lvl w:ilvl="3" w:tplc="04190001" w:tentative="1">
      <w:start w:val="1"/>
      <w:numFmt w:val="bullet"/>
      <w:lvlText w:val=""/>
      <w:lvlJc w:val="left"/>
      <w:pPr>
        <w:ind w:left="2728" w:hanging="360"/>
      </w:pPr>
      <w:rPr>
        <w:rFonts w:ascii="Symbol" w:hAnsi="Symbol" w:hint="default"/>
      </w:rPr>
    </w:lvl>
    <w:lvl w:ilvl="4" w:tplc="04190003" w:tentative="1">
      <w:start w:val="1"/>
      <w:numFmt w:val="bullet"/>
      <w:lvlText w:val="o"/>
      <w:lvlJc w:val="left"/>
      <w:pPr>
        <w:ind w:left="3448" w:hanging="360"/>
      </w:pPr>
      <w:rPr>
        <w:rFonts w:ascii="Courier New" w:hAnsi="Courier New" w:cs="Courier New" w:hint="default"/>
      </w:rPr>
    </w:lvl>
    <w:lvl w:ilvl="5" w:tplc="04190005" w:tentative="1">
      <w:start w:val="1"/>
      <w:numFmt w:val="bullet"/>
      <w:lvlText w:val=""/>
      <w:lvlJc w:val="left"/>
      <w:pPr>
        <w:ind w:left="4168" w:hanging="360"/>
      </w:pPr>
      <w:rPr>
        <w:rFonts w:ascii="Wingdings" w:hAnsi="Wingdings" w:hint="default"/>
      </w:rPr>
    </w:lvl>
    <w:lvl w:ilvl="6" w:tplc="04190001" w:tentative="1">
      <w:start w:val="1"/>
      <w:numFmt w:val="bullet"/>
      <w:lvlText w:val=""/>
      <w:lvlJc w:val="left"/>
      <w:pPr>
        <w:ind w:left="4888" w:hanging="360"/>
      </w:pPr>
      <w:rPr>
        <w:rFonts w:ascii="Symbol" w:hAnsi="Symbol" w:hint="default"/>
      </w:rPr>
    </w:lvl>
    <w:lvl w:ilvl="7" w:tplc="04190003" w:tentative="1">
      <w:start w:val="1"/>
      <w:numFmt w:val="bullet"/>
      <w:lvlText w:val="o"/>
      <w:lvlJc w:val="left"/>
      <w:pPr>
        <w:ind w:left="5608" w:hanging="360"/>
      </w:pPr>
      <w:rPr>
        <w:rFonts w:ascii="Courier New" w:hAnsi="Courier New" w:cs="Courier New" w:hint="default"/>
      </w:rPr>
    </w:lvl>
    <w:lvl w:ilvl="8" w:tplc="04190005" w:tentative="1">
      <w:start w:val="1"/>
      <w:numFmt w:val="bullet"/>
      <w:lvlText w:val=""/>
      <w:lvlJc w:val="left"/>
      <w:pPr>
        <w:ind w:left="6328" w:hanging="360"/>
      </w:pPr>
      <w:rPr>
        <w:rFonts w:ascii="Wingdings" w:hAnsi="Wingdings" w:hint="default"/>
      </w:rPr>
    </w:lvl>
  </w:abstractNum>
  <w:abstractNum w:abstractNumId="14" w15:restartNumberingAfterBreak="0">
    <w:nsid w:val="6BD35CD4"/>
    <w:multiLevelType w:val="hybridMultilevel"/>
    <w:tmpl w:val="6B54EFD0"/>
    <w:lvl w:ilvl="0" w:tplc="9BE6328A">
      <w:start w:val="1"/>
      <w:numFmt w:val="decimal"/>
      <w:lvlText w:val="%1."/>
      <w:lvlJc w:val="left"/>
      <w:pPr>
        <w:ind w:left="720" w:hanging="360"/>
      </w:pPr>
      <w:rPr>
        <w:rFonts w:hint="default"/>
        <w:b w:val="0"/>
        <w:bCs w:val="0"/>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A7424A"/>
    <w:multiLevelType w:val="hybridMultilevel"/>
    <w:tmpl w:val="9974625C"/>
    <w:lvl w:ilvl="0" w:tplc="04190001">
      <w:start w:val="1"/>
      <w:numFmt w:val="bullet"/>
      <w:lvlText w:val=""/>
      <w:lvlJc w:val="left"/>
      <w:pPr>
        <w:ind w:left="404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8D44066"/>
    <w:multiLevelType w:val="hybridMultilevel"/>
    <w:tmpl w:val="17600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1"/>
  </w:num>
  <w:num w:numId="3">
    <w:abstractNumId w:val="6"/>
  </w:num>
  <w:num w:numId="4">
    <w:abstractNumId w:val="9"/>
  </w:num>
  <w:num w:numId="5">
    <w:abstractNumId w:val="7"/>
  </w:num>
  <w:num w:numId="6">
    <w:abstractNumId w:val="10"/>
  </w:num>
  <w:num w:numId="7">
    <w:abstractNumId w:val="16"/>
  </w:num>
  <w:num w:numId="8">
    <w:abstractNumId w:val="2"/>
  </w:num>
  <w:num w:numId="9">
    <w:abstractNumId w:val="3"/>
  </w:num>
  <w:num w:numId="10">
    <w:abstractNumId w:val="13"/>
  </w:num>
  <w:num w:numId="11">
    <w:abstractNumId w:val="14"/>
  </w:num>
  <w:num w:numId="12">
    <w:abstractNumId w:val="1"/>
  </w:num>
  <w:num w:numId="13">
    <w:abstractNumId w:val="8"/>
  </w:num>
  <w:num w:numId="14">
    <w:abstractNumId w:val="5"/>
  </w:num>
  <w:num w:numId="15">
    <w:abstractNumId w:val="4"/>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AEC"/>
    <w:rsid w:val="000540B1"/>
    <w:rsid w:val="001342F0"/>
    <w:rsid w:val="00220A3F"/>
    <w:rsid w:val="00276917"/>
    <w:rsid w:val="00304920"/>
    <w:rsid w:val="00362A82"/>
    <w:rsid w:val="003A5099"/>
    <w:rsid w:val="00422765"/>
    <w:rsid w:val="0043465C"/>
    <w:rsid w:val="00443B02"/>
    <w:rsid w:val="00542AEC"/>
    <w:rsid w:val="005D5466"/>
    <w:rsid w:val="0063569D"/>
    <w:rsid w:val="006B663E"/>
    <w:rsid w:val="007477A9"/>
    <w:rsid w:val="007A664E"/>
    <w:rsid w:val="00823F38"/>
    <w:rsid w:val="008D3ED8"/>
    <w:rsid w:val="00912070"/>
    <w:rsid w:val="00937924"/>
    <w:rsid w:val="009957C1"/>
    <w:rsid w:val="009A0F9E"/>
    <w:rsid w:val="00A118B9"/>
    <w:rsid w:val="00A47F8C"/>
    <w:rsid w:val="00A83D08"/>
    <w:rsid w:val="00B05596"/>
    <w:rsid w:val="00B24897"/>
    <w:rsid w:val="00B7340E"/>
    <w:rsid w:val="00B946E1"/>
    <w:rsid w:val="00C407CA"/>
    <w:rsid w:val="00C445C2"/>
    <w:rsid w:val="00EF6668"/>
    <w:rsid w:val="00FA23AD"/>
    <w:rsid w:val="00FC1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8A176"/>
  <w15:chartTrackingRefBased/>
  <w15:docId w15:val="{7E674F96-4AFA-4615-BC1C-B2479E83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qFormat/>
    <w:rsid w:val="000540B1"/>
    <w:pPr>
      <w:keepNext/>
      <w:spacing w:before="240" w:after="60" w:line="276" w:lineRule="auto"/>
      <w:outlineLvl w:val="1"/>
    </w:pPr>
    <w:rPr>
      <w:rFonts w:ascii="Cambria" w:eastAsia="Calibri" w:hAnsi="Cambria" w:cs="Times New Roman"/>
      <w:b/>
      <w:bCs/>
      <w:i/>
      <w:i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7A664E"/>
  </w:style>
  <w:style w:type="table" w:customStyle="1" w:styleId="3">
    <w:name w:val="3"/>
    <w:basedOn w:val="a1"/>
    <w:rsid w:val="007A664E"/>
    <w:pPr>
      <w:spacing w:line="256" w:lineRule="auto"/>
    </w:pPr>
    <w:rPr>
      <w:rFonts w:ascii="Calibri" w:eastAsia="Calibri" w:hAnsi="Calibri" w:cs="Calibri"/>
      <w:lang w:val="uk-UA"/>
    </w:rPr>
    <w:tblPr>
      <w:tblStyleRowBandSize w:val="1"/>
      <w:tblStyleColBandSize w:val="1"/>
      <w:tblInd w:w="0" w:type="nil"/>
      <w:tblCellMar>
        <w:top w:w="100" w:type="dxa"/>
        <w:left w:w="100" w:type="dxa"/>
        <w:bottom w:w="100" w:type="dxa"/>
        <w:right w:w="100" w:type="dxa"/>
      </w:tblCellMar>
    </w:tblPr>
  </w:style>
  <w:style w:type="character" w:styleId="a3">
    <w:name w:val="Emphasis"/>
    <w:basedOn w:val="a0"/>
    <w:uiPriority w:val="20"/>
    <w:qFormat/>
    <w:rsid w:val="007A664E"/>
    <w:rPr>
      <w:i/>
      <w:iCs/>
    </w:rPr>
  </w:style>
  <w:style w:type="character" w:customStyle="1" w:styleId="js-apiid">
    <w:name w:val="js-apiid"/>
    <w:basedOn w:val="a0"/>
    <w:rsid w:val="001342F0"/>
  </w:style>
  <w:style w:type="paragraph" w:customStyle="1" w:styleId="1">
    <w:name w:val="Обычный1"/>
    <w:qFormat/>
    <w:rsid w:val="0063569D"/>
    <w:pPr>
      <w:spacing w:after="0" w:line="240" w:lineRule="auto"/>
    </w:pPr>
    <w:rPr>
      <w:rFonts w:ascii="Times New Roman" w:eastAsia="Times New Roman" w:hAnsi="Times New Roman" w:cs="Times New Roman"/>
      <w:sz w:val="20"/>
      <w:szCs w:val="20"/>
      <w:lang w:val="uk-UA" w:eastAsia="ru-RU"/>
    </w:rPr>
  </w:style>
  <w:style w:type="character" w:customStyle="1" w:styleId="a4">
    <w:name w:val="Нет"/>
    <w:rsid w:val="0063569D"/>
  </w:style>
  <w:style w:type="character" w:customStyle="1" w:styleId="20">
    <w:name w:val="Заголовок 2 Знак"/>
    <w:basedOn w:val="a0"/>
    <w:link w:val="2"/>
    <w:rsid w:val="000540B1"/>
    <w:rPr>
      <w:rFonts w:ascii="Cambria" w:eastAsia="Calibri" w:hAnsi="Cambria" w:cs="Times New Roman"/>
      <w:b/>
      <w:bCs/>
      <w:i/>
      <w:iCs/>
      <w:sz w:val="28"/>
      <w:szCs w:val="28"/>
      <w:lang w:val="uk-UA"/>
    </w:rPr>
  </w:style>
  <w:style w:type="paragraph" w:styleId="a5">
    <w:name w:val="No Spacing"/>
    <w:link w:val="a6"/>
    <w:qFormat/>
    <w:rsid w:val="000540B1"/>
    <w:pPr>
      <w:spacing w:after="0" w:line="240" w:lineRule="auto"/>
    </w:pPr>
    <w:rPr>
      <w:rFonts w:ascii="Calibri" w:eastAsia="Calibri" w:hAnsi="Calibri" w:cs="Times New Roman"/>
      <w:lang w:val="uk-UA"/>
    </w:rPr>
  </w:style>
  <w:style w:type="paragraph" w:customStyle="1" w:styleId="10">
    <w:name w:val="Абзац списка1"/>
    <w:basedOn w:val="a"/>
    <w:rsid w:val="000540B1"/>
    <w:pPr>
      <w:spacing w:after="200" w:line="276" w:lineRule="auto"/>
      <w:ind w:left="720"/>
      <w:contextualSpacing/>
    </w:pPr>
    <w:rPr>
      <w:rFonts w:ascii="Calibri" w:eastAsia="Times New Roman" w:hAnsi="Calibri" w:cs="Times New Roman"/>
      <w:lang w:eastAsia="ru-RU"/>
    </w:rPr>
  </w:style>
  <w:style w:type="paragraph" w:styleId="a7">
    <w:name w:val="List Paragraph"/>
    <w:aliases w:val="Список уровня 2,название табл/рис,заголовок 1.1,AC List 01"/>
    <w:basedOn w:val="a"/>
    <w:link w:val="a8"/>
    <w:uiPriority w:val="34"/>
    <w:qFormat/>
    <w:rsid w:val="000540B1"/>
    <w:pPr>
      <w:spacing w:after="200" w:line="276" w:lineRule="auto"/>
      <w:ind w:left="720"/>
      <w:contextualSpacing/>
    </w:pPr>
    <w:rPr>
      <w:rFonts w:ascii="Calibri" w:eastAsia="Calibri" w:hAnsi="Calibri" w:cs="Times New Roman"/>
      <w:lang w:val="uk-UA"/>
    </w:rPr>
  </w:style>
  <w:style w:type="character" w:customStyle="1" w:styleId="a6">
    <w:name w:val="Без интервала Знак"/>
    <w:link w:val="a5"/>
    <w:uiPriority w:val="1"/>
    <w:locked/>
    <w:rsid w:val="000540B1"/>
    <w:rPr>
      <w:rFonts w:ascii="Calibri" w:eastAsia="Calibri" w:hAnsi="Calibri" w:cs="Times New Roman"/>
      <w:lang w:val="uk-UA"/>
    </w:rPr>
  </w:style>
  <w:style w:type="paragraph" w:customStyle="1" w:styleId="Standard">
    <w:name w:val="Standard"/>
    <w:rsid w:val="000540B1"/>
    <w:pPr>
      <w:suppressAutoHyphens/>
      <w:autoSpaceDN w:val="0"/>
      <w:spacing w:after="0" w:line="240" w:lineRule="auto"/>
    </w:pPr>
    <w:rPr>
      <w:rFonts w:ascii="Times New Roman" w:eastAsia="Times New Roman" w:hAnsi="Times New Roman" w:cs="Times New Roman"/>
      <w:kern w:val="3"/>
      <w:sz w:val="24"/>
      <w:szCs w:val="24"/>
      <w:lang w:val="uk-UA" w:eastAsia="ru-RU"/>
    </w:rPr>
  </w:style>
  <w:style w:type="character" w:customStyle="1" w:styleId="a8">
    <w:name w:val="Абзац списка Знак"/>
    <w:aliases w:val="Список уровня 2 Знак,название табл/рис Знак,заголовок 1.1 Знак,AC List 01 Знак"/>
    <w:link w:val="a7"/>
    <w:uiPriority w:val="34"/>
    <w:rsid w:val="000540B1"/>
    <w:rPr>
      <w:rFonts w:ascii="Calibri" w:eastAsia="Calibri" w:hAnsi="Calibri" w:cs="Times New Roman"/>
      <w:lang w:val="uk-UA"/>
    </w:rPr>
  </w:style>
  <w:style w:type="character" w:styleId="a9">
    <w:name w:val="Subtle Emphasis"/>
    <w:uiPriority w:val="19"/>
    <w:qFormat/>
    <w:rsid w:val="000540B1"/>
    <w:rPr>
      <w:i/>
      <w:iCs/>
      <w:color w:val="404040"/>
    </w:rPr>
  </w:style>
  <w:style w:type="character" w:customStyle="1" w:styleId="Exact">
    <w:name w:val="Основной текст Exact"/>
    <w:qFormat/>
    <w:rsid w:val="00422765"/>
    <w:rPr>
      <w:rFonts w:ascii="Times New Roman" w:eastAsia="Times New Roman" w:hAnsi="Times New Roman" w:cs="Times New Roman" w:hint="default"/>
      <w:strike w:val="0"/>
      <w:dstrike w:val="0"/>
      <w:spacing w:val="6"/>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056214">
      <w:bodyDiv w:val="1"/>
      <w:marLeft w:val="0"/>
      <w:marRight w:val="0"/>
      <w:marTop w:val="0"/>
      <w:marBottom w:val="0"/>
      <w:divBdr>
        <w:top w:val="none" w:sz="0" w:space="0" w:color="auto"/>
        <w:left w:val="none" w:sz="0" w:space="0" w:color="auto"/>
        <w:bottom w:val="none" w:sz="0" w:space="0" w:color="auto"/>
        <w:right w:val="none" w:sz="0" w:space="0" w:color="auto"/>
      </w:divBdr>
    </w:div>
    <w:div w:id="878207747">
      <w:bodyDiv w:val="1"/>
      <w:marLeft w:val="0"/>
      <w:marRight w:val="0"/>
      <w:marTop w:val="0"/>
      <w:marBottom w:val="0"/>
      <w:divBdr>
        <w:top w:val="none" w:sz="0" w:space="0" w:color="auto"/>
        <w:left w:val="none" w:sz="0" w:space="0" w:color="auto"/>
        <w:bottom w:val="none" w:sz="0" w:space="0" w:color="auto"/>
        <w:right w:val="none" w:sz="0" w:space="0" w:color="auto"/>
      </w:divBdr>
    </w:div>
    <w:div w:id="974026864">
      <w:bodyDiv w:val="1"/>
      <w:marLeft w:val="0"/>
      <w:marRight w:val="0"/>
      <w:marTop w:val="0"/>
      <w:marBottom w:val="0"/>
      <w:divBdr>
        <w:top w:val="none" w:sz="0" w:space="0" w:color="auto"/>
        <w:left w:val="none" w:sz="0" w:space="0" w:color="auto"/>
        <w:bottom w:val="none" w:sz="0" w:space="0" w:color="auto"/>
        <w:right w:val="none" w:sz="0" w:space="0" w:color="auto"/>
      </w:divBdr>
    </w:div>
    <w:div w:id="1029919089">
      <w:bodyDiv w:val="1"/>
      <w:marLeft w:val="0"/>
      <w:marRight w:val="0"/>
      <w:marTop w:val="0"/>
      <w:marBottom w:val="0"/>
      <w:divBdr>
        <w:top w:val="none" w:sz="0" w:space="0" w:color="auto"/>
        <w:left w:val="none" w:sz="0" w:space="0" w:color="auto"/>
        <w:bottom w:val="none" w:sz="0" w:space="0" w:color="auto"/>
        <w:right w:val="none" w:sz="0" w:space="0" w:color="auto"/>
      </w:divBdr>
    </w:div>
    <w:div w:id="1489862108">
      <w:bodyDiv w:val="1"/>
      <w:marLeft w:val="0"/>
      <w:marRight w:val="0"/>
      <w:marTop w:val="0"/>
      <w:marBottom w:val="0"/>
      <w:divBdr>
        <w:top w:val="none" w:sz="0" w:space="0" w:color="auto"/>
        <w:left w:val="none" w:sz="0" w:space="0" w:color="auto"/>
        <w:bottom w:val="none" w:sz="0" w:space="0" w:color="auto"/>
        <w:right w:val="none" w:sz="0" w:space="0" w:color="auto"/>
      </w:divBdr>
    </w:div>
    <w:div w:id="205673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4-04-02-000795-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8</Pages>
  <Words>3738</Words>
  <Characters>21310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Пользователь</cp:lastModifiedBy>
  <cp:revision>15</cp:revision>
  <cp:lastPrinted>2023-07-28T08:18:00Z</cp:lastPrinted>
  <dcterms:created xsi:type="dcterms:W3CDTF">2023-06-15T13:16:00Z</dcterms:created>
  <dcterms:modified xsi:type="dcterms:W3CDTF">2025-05-01T11:21:00Z</dcterms:modified>
</cp:coreProperties>
</file>