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89" w:rsidRDefault="00FC7089" w:rsidP="00FC7089">
      <w:pPr>
        <w:jc w:val="right"/>
        <w:rPr>
          <w:sz w:val="24"/>
          <w:szCs w:val="24"/>
        </w:rPr>
      </w:pPr>
    </w:p>
    <w:p w:rsidR="00FC7089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color w:val="000000"/>
          <w:sz w:val="18"/>
          <w:szCs w:val="18"/>
          <w:bdr w:val="none" w:sz="0" w:space="0" w:color="auto" w:frame="1"/>
          <w:lang w:val="uk-UA"/>
        </w:rPr>
      </w:pPr>
    </w:p>
    <w:p w:rsidR="00FC7089" w:rsidRPr="00B66502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rFonts w:ascii="Arial" w:hAnsi="Arial" w:cs="Arial"/>
          <w:color w:val="000000"/>
          <w:sz w:val="28"/>
          <w:szCs w:val="28"/>
          <w:lang w:val="uk-UA"/>
        </w:rPr>
      </w:pPr>
      <w:r w:rsidRPr="00B66502">
        <w:rPr>
          <w:color w:val="000000"/>
          <w:sz w:val="28"/>
          <w:szCs w:val="28"/>
          <w:bdr w:val="none" w:sz="0" w:space="0" w:color="auto" w:frame="1"/>
          <w:lang w:val="uk-UA"/>
        </w:rPr>
        <w:t>Додаток</w:t>
      </w:r>
    </w:p>
    <w:p w:rsidR="00FC7089" w:rsidRPr="00B66502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rFonts w:ascii="Arial" w:hAnsi="Arial" w:cs="Arial"/>
          <w:color w:val="000000"/>
          <w:sz w:val="28"/>
          <w:szCs w:val="28"/>
          <w:lang w:val="uk-UA"/>
        </w:rPr>
      </w:pPr>
      <w:r w:rsidRPr="00B66502">
        <w:rPr>
          <w:color w:val="000000"/>
          <w:sz w:val="28"/>
          <w:szCs w:val="28"/>
          <w:bdr w:val="none" w:sz="0" w:space="0" w:color="auto" w:frame="1"/>
          <w:lang w:val="uk-UA"/>
        </w:rPr>
        <w:t>до рішення сесії Костянтинівської  сільської ради  № ____       </w:t>
      </w:r>
    </w:p>
    <w:p w:rsidR="00FC7089" w:rsidRPr="00B66502" w:rsidRDefault="00C13F17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B66502">
        <w:rPr>
          <w:color w:val="000000"/>
          <w:sz w:val="28"/>
          <w:szCs w:val="28"/>
          <w:bdr w:val="none" w:sz="0" w:space="0" w:color="auto" w:frame="1"/>
          <w:lang w:val="uk-UA"/>
        </w:rPr>
        <w:t>від  25</w:t>
      </w:r>
      <w:r w:rsidR="00FC7089" w:rsidRPr="00B6650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грудня 202</w:t>
      </w:r>
      <w:r w:rsidRPr="00B66502">
        <w:rPr>
          <w:color w:val="000000"/>
          <w:sz w:val="28"/>
          <w:szCs w:val="28"/>
          <w:bdr w:val="none" w:sz="0" w:space="0" w:color="auto" w:frame="1"/>
          <w:lang w:val="uk-UA"/>
        </w:rPr>
        <w:t>5</w:t>
      </w:r>
      <w:r w:rsidR="00FC7089" w:rsidRPr="00B6650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року </w:t>
      </w:r>
    </w:p>
    <w:p w:rsidR="00FC7089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color w:val="000000"/>
          <w:sz w:val="18"/>
          <w:szCs w:val="18"/>
          <w:bdr w:val="none" w:sz="0" w:space="0" w:color="auto" w:frame="1"/>
          <w:lang w:val="uk-UA"/>
        </w:rPr>
      </w:pPr>
    </w:p>
    <w:p w:rsidR="00FC7089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color w:val="000000"/>
          <w:sz w:val="18"/>
          <w:szCs w:val="18"/>
          <w:bdr w:val="none" w:sz="0" w:space="0" w:color="auto" w:frame="1"/>
          <w:lang w:val="uk-UA"/>
        </w:rPr>
      </w:pPr>
    </w:p>
    <w:p w:rsidR="00FC7089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color w:val="000000"/>
          <w:sz w:val="18"/>
          <w:szCs w:val="18"/>
          <w:bdr w:val="none" w:sz="0" w:space="0" w:color="auto" w:frame="1"/>
          <w:lang w:val="uk-UA"/>
        </w:rPr>
      </w:pPr>
    </w:p>
    <w:p w:rsidR="00FC7089" w:rsidRDefault="00FC7089" w:rsidP="00FC7089">
      <w:pPr>
        <w:pStyle w:val="a8"/>
        <w:shd w:val="clear" w:color="auto" w:fill="FFFFFF"/>
        <w:spacing w:before="0" w:beforeAutospacing="0" w:after="0" w:afterAutospacing="0"/>
        <w:ind w:left="7200"/>
        <w:rPr>
          <w:color w:val="000000"/>
          <w:sz w:val="18"/>
          <w:szCs w:val="1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jc w:val="center"/>
        <w:rPr>
          <w:sz w:val="28"/>
          <w:szCs w:val="28"/>
        </w:rPr>
      </w:pPr>
      <w:r w:rsidRPr="00C13F17">
        <w:rPr>
          <w:bCs/>
          <w:sz w:val="28"/>
          <w:szCs w:val="28"/>
          <w:bdr w:val="none" w:sz="0" w:space="0" w:color="auto" w:frame="1"/>
          <w:shd w:val="clear" w:color="auto" w:fill="FFFFFF"/>
        </w:rPr>
        <w:t>Положення</w:t>
      </w:r>
    </w:p>
    <w:p w:rsidR="00FC7089" w:rsidRPr="00C13F17" w:rsidRDefault="00FC7089" w:rsidP="00C13F17">
      <w:pPr>
        <w:jc w:val="center"/>
        <w:rPr>
          <w:sz w:val="28"/>
          <w:szCs w:val="28"/>
        </w:rPr>
      </w:pPr>
      <w:r w:rsidRPr="00C13F17">
        <w:rPr>
          <w:bCs/>
          <w:sz w:val="28"/>
          <w:szCs w:val="28"/>
          <w:bdr w:val="none" w:sz="0" w:space="0" w:color="auto" w:frame="1"/>
          <w:shd w:val="clear" w:color="auto" w:fill="FFFFFF"/>
        </w:rPr>
        <w:t>про відділ економічного розвитку, торгівлі, інвестицій та агропромислового розвитку виконавчого комітету Костянтинівської сільської ради</w:t>
      </w:r>
    </w:p>
    <w:p w:rsidR="00FB0323" w:rsidRDefault="00FB0323" w:rsidP="00C13F17">
      <w:pPr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1. Загальні положення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1.1. Відділ економічного розвитку, торгівлі, інвестицій та агропромислового розвитку  (далі – відділ) є структурним підрозділом апарату виконавчого комітету Костянтинівської сільської ради , утворюється сільською радою, є підзвітним та підконтрольним сільській  раді, підпорядковується виконавчому комітету сільської ради, голові сільської ради, іншим посадовим особам відповідно до розподілу повноважень, а з питань здійснення делегованих повноважень підконтрольний відповідним органам виконавчої влади, діє у відповідності з цим Положенням</w:t>
      </w:r>
    </w:p>
    <w:p w:rsidR="00FC7089" w:rsidRDefault="00FC7089" w:rsidP="00C13F17">
      <w:pPr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1.2. Відділ у своїй діяльності керується Конституцією України, Законом України ”Про службу в органах місцевого самоврядування”, ”Про місцеве самоврядування в Україні”, іншими законодавчими та підзаконними актами, актами Президента України і Кабінету Міністрів України, </w:t>
      </w:r>
      <w:r w:rsid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рішеннями сільської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 та її виконавчого комітету, розпорядженнями сільського голови, регламентом сільської ради та цим Положенням.</w:t>
      </w:r>
    </w:p>
    <w:p w:rsidR="00C13F17" w:rsidRPr="00C13F17" w:rsidRDefault="008B12D6" w:rsidP="00C13F17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13F17" w:rsidRPr="00C13F17">
        <w:rPr>
          <w:sz w:val="28"/>
          <w:szCs w:val="28"/>
        </w:rPr>
        <w:t>.</w:t>
      </w:r>
      <w:r w:rsidR="00C13F17" w:rsidRPr="00C13F17">
        <w:rPr>
          <w:sz w:val="28"/>
          <w:szCs w:val="28"/>
        </w:rPr>
        <w:tab/>
        <w:t xml:space="preserve">У своїй діяльності </w:t>
      </w:r>
      <w:r w:rsidR="00305EB5">
        <w:rPr>
          <w:sz w:val="28"/>
          <w:szCs w:val="28"/>
        </w:rPr>
        <w:t>відділ</w:t>
      </w:r>
      <w:r w:rsidR="00C13F17" w:rsidRPr="00C13F17">
        <w:rPr>
          <w:sz w:val="28"/>
          <w:szCs w:val="28"/>
        </w:rPr>
        <w:t xml:space="preserve"> використовує інформаційно-консультативні матеріали, методичні рекомендації Мінекономіки, Мінфіну та </w:t>
      </w:r>
      <w:proofErr w:type="spellStart"/>
      <w:r w:rsidR="00C13F17" w:rsidRPr="00C13F17">
        <w:rPr>
          <w:sz w:val="28"/>
          <w:szCs w:val="28"/>
        </w:rPr>
        <w:t>Мінрозвитку</w:t>
      </w:r>
      <w:proofErr w:type="spellEnd"/>
      <w:r w:rsidR="00C13F17" w:rsidRPr="00C13F17">
        <w:rPr>
          <w:sz w:val="28"/>
          <w:szCs w:val="28"/>
        </w:rPr>
        <w:t>.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305EB5">
        <w:rPr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. Положення про відділ затверджується сільською радою. Зміни і доповнення до цього Положення вносяться сесією сільс</w:t>
      </w:r>
      <w:r w:rsidR="00305EB5">
        <w:rPr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кої ради.</w:t>
      </w:r>
    </w:p>
    <w:p w:rsidR="00FC7089" w:rsidRPr="00C13F17" w:rsidRDefault="00305EB5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1.5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. Реорганізація, ліквідація відділу проводиться за рішенням сільської ради.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  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2. Завдання та функції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2.1. Основними завданнями відділу є: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Забезпечення реалізації на території  громади державної політики: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-   економічного і соціального розвитку;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-   регіональної, цінової, промислової;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-   у сфері інвестиційної діяльності та державно-приватного партнерства;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-   з питань розвитку підприємництва, регуляторної політики;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-   у сфері торгівлі та побутових послуг;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- у сфері сільського господарства.</w:t>
      </w:r>
    </w:p>
    <w:p w:rsidR="000F32A6" w:rsidRDefault="00FC7089" w:rsidP="000F32A6">
      <w:pPr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B0323">
        <w:rPr>
          <w:sz w:val="28"/>
          <w:szCs w:val="28"/>
          <w:bdr w:val="none" w:sz="0" w:space="0" w:color="auto" w:frame="1"/>
          <w:shd w:val="clear" w:color="auto" w:fill="FFFFFF"/>
        </w:rPr>
        <w:t>.2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Сприяння всебічному економічному розвитку територіальної громади.</w:t>
      </w:r>
    </w:p>
    <w:p w:rsidR="00FC7089" w:rsidRPr="00C13F17" w:rsidRDefault="00FC7089" w:rsidP="000F32A6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585DEB"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. Відділ відповідно до визначених завдань:</w:t>
      </w:r>
    </w:p>
    <w:p w:rsidR="00FC7089" w:rsidRPr="00C13F17" w:rsidRDefault="00585DEB" w:rsidP="000F32A6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2.3</w:t>
      </w:r>
      <w:r w:rsidR="000F32A6">
        <w:rPr>
          <w:sz w:val="28"/>
          <w:szCs w:val="28"/>
          <w:bdr w:val="none" w:sz="0" w:space="0" w:color="auto" w:frame="1"/>
          <w:shd w:val="clear" w:color="auto" w:fill="FFFFFF"/>
        </w:rPr>
        <w:t xml:space="preserve">.1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організовує виконання Конституції і законів України, актів Президента України, Кабінету Міністрів України, наказів </w:t>
      </w:r>
      <w:proofErr w:type="spellStart"/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Мінекономрозвитку</w:t>
      </w:r>
      <w:proofErr w:type="spellEnd"/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, інших актів законодавства  та здійснює контроль за їх реалізацією;</w:t>
      </w:r>
    </w:p>
    <w:p w:rsidR="00397BFB" w:rsidRDefault="00585DEB" w:rsidP="00397BFB">
      <w:pPr>
        <w:pBdr>
          <w:top w:val="nil"/>
          <w:left w:val="nil"/>
          <w:bottom w:val="nil"/>
          <w:right w:val="nil"/>
          <w:between w:val="nil"/>
        </w:pBdr>
        <w:tabs>
          <w:tab w:val="left" w:pos="-435"/>
        </w:tabs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0F32A6">
        <w:rPr>
          <w:sz w:val="28"/>
          <w:szCs w:val="28"/>
          <w:bdr w:val="none" w:sz="0" w:space="0" w:color="auto" w:frame="1"/>
          <w:shd w:val="clear" w:color="auto" w:fill="FFFFFF"/>
        </w:rPr>
        <w:t xml:space="preserve">.2 </w:t>
      </w:r>
      <w:r w:rsidR="00397BFB">
        <w:rPr>
          <w:sz w:val="28"/>
          <w:szCs w:val="28"/>
        </w:rPr>
        <w:t>розробляє та опрацьовує в межах своїх повноважень проекти нормативно-правових актів та актів органів та посадових осіб місцевого самоврядування у сфері управління публічними інвестиціями на місцевому рівні;</w:t>
      </w:r>
    </w:p>
    <w:p w:rsidR="00F96E15" w:rsidRDefault="00585DEB" w:rsidP="00171DF0">
      <w:pPr>
        <w:pBdr>
          <w:top w:val="nil"/>
          <w:left w:val="nil"/>
          <w:bottom w:val="nil"/>
          <w:right w:val="nil"/>
          <w:between w:val="nil"/>
        </w:pBdr>
        <w:tabs>
          <w:tab w:val="left" w:pos="-435"/>
        </w:tabs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F96E15">
        <w:rPr>
          <w:sz w:val="28"/>
          <w:szCs w:val="28"/>
          <w:bdr w:val="none" w:sz="0" w:space="0" w:color="auto" w:frame="1"/>
          <w:shd w:val="clear" w:color="auto" w:fill="FFFFFF"/>
        </w:rPr>
        <w:t xml:space="preserve">.3 </w:t>
      </w:r>
      <w:r w:rsidR="00F96E15">
        <w:rPr>
          <w:sz w:val="28"/>
          <w:szCs w:val="28"/>
        </w:rPr>
        <w:t xml:space="preserve">бере участь у підготовці </w:t>
      </w:r>
      <w:r w:rsidR="00F96E15">
        <w:rPr>
          <w:sz w:val="28"/>
          <w:szCs w:val="28"/>
          <w:highlight w:val="white"/>
        </w:rPr>
        <w:t>стратегічних документів, документів стратегічного планування державної регіональної політики на місцевому рівні</w:t>
      </w:r>
      <w:r w:rsidR="00F96E15">
        <w:rPr>
          <w:sz w:val="28"/>
          <w:szCs w:val="28"/>
        </w:rPr>
        <w:t>, планів заходів з їх реалізації,</w:t>
      </w:r>
      <w:r w:rsidR="00F96E15">
        <w:rPr>
          <w:sz w:val="28"/>
          <w:szCs w:val="28"/>
          <w:highlight w:val="white"/>
        </w:rPr>
        <w:t xml:space="preserve"> </w:t>
      </w:r>
      <w:r w:rsidR="00F96E15">
        <w:rPr>
          <w:sz w:val="28"/>
          <w:szCs w:val="28"/>
        </w:rPr>
        <w:t>забезпечуючи ї</w:t>
      </w:r>
      <w:r w:rsidR="001434E3">
        <w:rPr>
          <w:sz w:val="28"/>
          <w:szCs w:val="28"/>
        </w:rPr>
        <w:t>х підтримку в актуальному стані;</w:t>
      </w:r>
    </w:p>
    <w:p w:rsidR="001434E3" w:rsidRDefault="00585DEB" w:rsidP="009F0E67">
      <w:p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434E3">
        <w:rPr>
          <w:sz w:val="28"/>
          <w:szCs w:val="28"/>
        </w:rPr>
        <w:t>.4 бере участь у проведенні моніторингу та оцінки результатів реалізації стратегічних документів, документів стратегічного планування державної регіональної політики на місцевому рівні, планів заходів з їх реалізації, підготовлюючи відповідну звітність;</w:t>
      </w:r>
    </w:p>
    <w:p w:rsidR="001434E3" w:rsidRDefault="00585DEB" w:rsidP="009F0E67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2.3</w:t>
      </w:r>
      <w:r w:rsidR="009F0E67">
        <w:rPr>
          <w:sz w:val="28"/>
          <w:szCs w:val="28"/>
          <w:highlight w:val="white"/>
        </w:rPr>
        <w:t xml:space="preserve">.5 </w:t>
      </w:r>
      <w:r w:rsidR="001434E3">
        <w:rPr>
          <w:sz w:val="28"/>
          <w:szCs w:val="28"/>
          <w:highlight w:val="white"/>
        </w:rPr>
        <w:t>забезпечує організацію планування, підготовку та реалізацію публічних інвестиційних проектів на місцевому рівні  та програм публічних інвестицій  на місцевому рівні відповідно до цілей та завдань, визначених відповідними документами стратегічного планування, а також відповідно до середньострокового плану пріоритетних публічних інвестицій територіальної громади;</w:t>
      </w:r>
    </w:p>
    <w:p w:rsidR="001434E3" w:rsidRDefault="00585DEB" w:rsidP="000907F9">
      <w:pPr>
        <w:shd w:val="clear" w:color="auto" w:fill="FFFFFF"/>
        <w:tabs>
          <w:tab w:val="left" w:pos="1418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2.3</w:t>
      </w:r>
      <w:r w:rsidR="000907F9">
        <w:rPr>
          <w:sz w:val="28"/>
          <w:szCs w:val="28"/>
          <w:highlight w:val="white"/>
        </w:rPr>
        <w:t xml:space="preserve">.6 </w:t>
      </w:r>
      <w:r w:rsidR="001434E3">
        <w:rPr>
          <w:sz w:val="28"/>
          <w:szCs w:val="28"/>
          <w:highlight w:val="white"/>
        </w:rPr>
        <w:t>забезпечує підготовку Пропозиції до середньострокового плану пріоритетних публічних інвестицій територіальної громади;</w:t>
      </w:r>
    </w:p>
    <w:p w:rsidR="001434E3" w:rsidRDefault="00585DEB" w:rsidP="000907F9">
      <w:pPr>
        <w:shd w:val="clear" w:color="auto" w:fill="FFFFFF"/>
        <w:tabs>
          <w:tab w:val="left" w:pos="1418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2.3</w:t>
      </w:r>
      <w:r w:rsidR="000907F9">
        <w:rPr>
          <w:sz w:val="28"/>
          <w:szCs w:val="28"/>
          <w:highlight w:val="white"/>
        </w:rPr>
        <w:t xml:space="preserve">.7 </w:t>
      </w:r>
      <w:r w:rsidR="001434E3">
        <w:rPr>
          <w:sz w:val="28"/>
          <w:szCs w:val="28"/>
          <w:highlight w:val="white"/>
        </w:rPr>
        <w:t>залучає до підготовки Пропозицій до середньострокового плану пріоритетних публічних інвестицій територіальної громади зовнішніх зацікавлених сторін, включаючи бізнес-асоціації, організації громадянського суспільства;</w:t>
      </w:r>
    </w:p>
    <w:p w:rsidR="001434E3" w:rsidRDefault="00585DEB" w:rsidP="000907F9">
      <w:p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907F9">
        <w:rPr>
          <w:sz w:val="28"/>
          <w:szCs w:val="28"/>
        </w:rPr>
        <w:t xml:space="preserve">.8 </w:t>
      </w:r>
      <w:r w:rsidR="001434E3">
        <w:rPr>
          <w:sz w:val="28"/>
          <w:szCs w:val="28"/>
        </w:rPr>
        <w:t xml:space="preserve">здійснює аналіз реалізації середньострокового плану </w:t>
      </w:r>
      <w:r w:rsidR="001434E3">
        <w:rPr>
          <w:sz w:val="28"/>
          <w:szCs w:val="28"/>
          <w:highlight w:val="white"/>
        </w:rPr>
        <w:t xml:space="preserve">пріоритетних публічних інвестицій територіальної громади </w:t>
      </w:r>
      <w:r w:rsidR="001434E3">
        <w:rPr>
          <w:sz w:val="28"/>
          <w:szCs w:val="28"/>
        </w:rPr>
        <w:t>за напрямами публічного інвестування (у тому числі діючих програм публічних інвестицій та публічних інвестиційних проектів);</w:t>
      </w:r>
    </w:p>
    <w:p w:rsidR="001434E3" w:rsidRDefault="00585DEB" w:rsidP="00F3412C">
      <w:pPr>
        <w:tabs>
          <w:tab w:val="left" w:pos="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3412C">
        <w:rPr>
          <w:sz w:val="28"/>
          <w:szCs w:val="28"/>
        </w:rPr>
        <w:t xml:space="preserve">.9 </w:t>
      </w:r>
      <w:r w:rsidR="001434E3">
        <w:rPr>
          <w:sz w:val="28"/>
          <w:szCs w:val="28"/>
        </w:rPr>
        <w:t xml:space="preserve">забезпечує реалізацію  державної політики у сфері управління публічними інвестиціями на території </w:t>
      </w:r>
      <w:r w:rsidR="00F3412C">
        <w:rPr>
          <w:sz w:val="28"/>
          <w:szCs w:val="28"/>
        </w:rPr>
        <w:t>с</w:t>
      </w:r>
      <w:r w:rsidR="001434E3">
        <w:rPr>
          <w:sz w:val="28"/>
          <w:szCs w:val="28"/>
        </w:rPr>
        <w:t>ільської територіальної громади;</w:t>
      </w:r>
    </w:p>
    <w:p w:rsidR="001434E3" w:rsidRDefault="00585DEB" w:rsidP="00F3412C">
      <w:pPr>
        <w:shd w:val="clear" w:color="auto" w:fill="FFFFFF"/>
        <w:tabs>
          <w:tab w:val="left" w:pos="1418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2.3</w:t>
      </w:r>
      <w:r w:rsidR="00F3412C">
        <w:rPr>
          <w:sz w:val="28"/>
          <w:szCs w:val="28"/>
        </w:rPr>
        <w:t xml:space="preserve">.10 </w:t>
      </w:r>
      <w:r w:rsidR="001434E3">
        <w:rPr>
          <w:sz w:val="28"/>
          <w:szCs w:val="28"/>
        </w:rPr>
        <w:t>забезпечує підготовку моніторингового звіту про реалізацію середньострокового плану пріоритетних публічних інвестицій територіальної громади;</w:t>
      </w:r>
    </w:p>
    <w:p w:rsidR="001434E3" w:rsidRDefault="00585DEB" w:rsidP="00F3412C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2.3</w:t>
      </w:r>
      <w:r w:rsidR="00F3412C">
        <w:rPr>
          <w:sz w:val="28"/>
          <w:szCs w:val="28"/>
        </w:rPr>
        <w:t xml:space="preserve">.11 </w:t>
      </w:r>
      <w:r w:rsidR="001434E3">
        <w:rPr>
          <w:sz w:val="28"/>
          <w:szCs w:val="28"/>
        </w:rPr>
        <w:t xml:space="preserve">забезпечує від імені  сільської ради належної організації роботи щодо публічних інвестиційних </w:t>
      </w:r>
      <w:proofErr w:type="spellStart"/>
      <w:r w:rsidR="001434E3">
        <w:rPr>
          <w:sz w:val="28"/>
          <w:szCs w:val="28"/>
        </w:rPr>
        <w:t>проєктів</w:t>
      </w:r>
      <w:proofErr w:type="spellEnd"/>
      <w:r w:rsidR="001434E3">
        <w:rPr>
          <w:sz w:val="28"/>
          <w:szCs w:val="28"/>
        </w:rPr>
        <w:t xml:space="preserve"> </w:t>
      </w:r>
      <w:r w:rsidR="001434E3">
        <w:rPr>
          <w:sz w:val="28"/>
          <w:szCs w:val="28"/>
          <w:highlight w:val="white"/>
        </w:rPr>
        <w:t xml:space="preserve"> та програм у Єдиній інформаційній системі управління публічними інвестиційними проектами (внесення інформації, подання Пропозицій до середньострокового плану пріоритетних публічних інвестицій </w:t>
      </w:r>
      <w:r w:rsidR="001434E3">
        <w:rPr>
          <w:sz w:val="28"/>
          <w:szCs w:val="28"/>
        </w:rPr>
        <w:t>територіальної громади</w:t>
      </w:r>
      <w:r w:rsidR="001434E3">
        <w:rPr>
          <w:sz w:val="28"/>
          <w:szCs w:val="28"/>
          <w:highlight w:val="white"/>
        </w:rPr>
        <w:t xml:space="preserve">, публічних інвестиційних проектів та програм для проведення </w:t>
      </w:r>
      <w:r w:rsidR="001434E3">
        <w:rPr>
          <w:sz w:val="28"/>
          <w:szCs w:val="28"/>
        </w:rPr>
        <w:t>оцінки та відбору в порядку, визначеному відповідними нормативно-правовими актами</w:t>
      </w:r>
      <w:r w:rsidR="001434E3">
        <w:rPr>
          <w:sz w:val="28"/>
          <w:szCs w:val="28"/>
          <w:highlight w:val="white"/>
        </w:rPr>
        <w:t>);</w:t>
      </w:r>
    </w:p>
    <w:p w:rsidR="001434E3" w:rsidRDefault="00585DEB" w:rsidP="00F3412C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2.3</w:t>
      </w:r>
      <w:r w:rsidR="00F3412C">
        <w:rPr>
          <w:sz w:val="28"/>
          <w:szCs w:val="28"/>
        </w:rPr>
        <w:t xml:space="preserve">.12 </w:t>
      </w:r>
      <w:r w:rsidR="001434E3">
        <w:rPr>
          <w:sz w:val="28"/>
          <w:szCs w:val="28"/>
        </w:rPr>
        <w:t xml:space="preserve">бере </w:t>
      </w:r>
      <w:r w:rsidR="001434E3">
        <w:rPr>
          <w:sz w:val="28"/>
          <w:szCs w:val="28"/>
          <w:highlight w:val="white"/>
        </w:rPr>
        <w:t xml:space="preserve">участь у проведенні галузевої (секторальної) експертної оцінки публічних інвестиційних проектів та програм публічних інвестицій на місцевому рівні для подальшого їх включення до галузевого (секторального) </w:t>
      </w:r>
      <w:r w:rsidR="001434E3">
        <w:rPr>
          <w:sz w:val="28"/>
          <w:szCs w:val="28"/>
          <w:highlight w:val="white"/>
        </w:rPr>
        <w:lastRenderedPageBreak/>
        <w:t>проектного портфеля територіальної громади;</w:t>
      </w:r>
    </w:p>
    <w:p w:rsidR="001434E3" w:rsidRDefault="00585DEB" w:rsidP="00F3412C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2.3</w:t>
      </w:r>
      <w:r w:rsidR="00F3412C">
        <w:rPr>
          <w:sz w:val="28"/>
          <w:szCs w:val="28"/>
        </w:rPr>
        <w:t xml:space="preserve">.13 </w:t>
      </w:r>
      <w:r w:rsidR="001434E3">
        <w:rPr>
          <w:sz w:val="28"/>
          <w:szCs w:val="28"/>
        </w:rPr>
        <w:t xml:space="preserve">бере </w:t>
      </w:r>
      <w:r w:rsidR="001434E3">
        <w:rPr>
          <w:sz w:val="28"/>
          <w:szCs w:val="28"/>
          <w:highlight w:val="white"/>
        </w:rPr>
        <w:t>участь у проведенні експертної оцінки на місцевому рівні;</w:t>
      </w:r>
    </w:p>
    <w:p w:rsidR="001434E3" w:rsidRDefault="00585DEB" w:rsidP="00F3412C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2.3</w:t>
      </w:r>
      <w:r w:rsidR="0062589C">
        <w:rPr>
          <w:sz w:val="28"/>
          <w:szCs w:val="28"/>
        </w:rPr>
        <w:t xml:space="preserve">.14 </w:t>
      </w:r>
      <w:r w:rsidR="001434E3">
        <w:rPr>
          <w:sz w:val="28"/>
          <w:szCs w:val="28"/>
        </w:rPr>
        <w:t xml:space="preserve">бере </w:t>
      </w:r>
      <w:r w:rsidR="001434E3">
        <w:rPr>
          <w:sz w:val="28"/>
          <w:szCs w:val="28"/>
          <w:highlight w:val="white"/>
        </w:rPr>
        <w:t>участь у проведенні аналізу публічних інвестиційних проектів на місцевому рівні щодо відповідності їх цільовим показникам напряму публічного інвестування відповідної галузі (сектору) для їх включення у програму публічних інвестицій на  місцевому рівні;</w:t>
      </w:r>
    </w:p>
    <w:p w:rsidR="001434E3" w:rsidRDefault="00585DEB" w:rsidP="0062589C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2589C">
        <w:rPr>
          <w:sz w:val="28"/>
          <w:szCs w:val="28"/>
        </w:rPr>
        <w:t xml:space="preserve">.15 </w:t>
      </w:r>
      <w:r w:rsidR="001434E3">
        <w:rPr>
          <w:sz w:val="28"/>
          <w:szCs w:val="28"/>
        </w:rPr>
        <w:t>надає методичну підтримку з розробки, п</w:t>
      </w:r>
      <w:r w:rsidR="001434E3">
        <w:rPr>
          <w:sz w:val="28"/>
          <w:szCs w:val="28"/>
          <w:highlight w:val="white"/>
        </w:rPr>
        <w:t xml:space="preserve">ланування, підготовки та реалізації публічних інвестиційних проектів та програм публічних інвестицій </w:t>
      </w:r>
      <w:r w:rsidR="001434E3">
        <w:rPr>
          <w:sz w:val="28"/>
          <w:szCs w:val="28"/>
        </w:rPr>
        <w:t>підрозділам, відповідальним за управління об’єктами комунальної власності та комунальним підприємствам, установам, організаціям, що перебувають у віданні  територіальної громади;</w:t>
      </w:r>
    </w:p>
    <w:p w:rsidR="001434E3" w:rsidRDefault="00585DEB" w:rsidP="005B32B4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B32B4">
        <w:rPr>
          <w:sz w:val="28"/>
          <w:szCs w:val="28"/>
        </w:rPr>
        <w:t xml:space="preserve">.16 </w:t>
      </w:r>
      <w:r w:rsidR="001434E3">
        <w:rPr>
          <w:sz w:val="28"/>
          <w:szCs w:val="28"/>
        </w:rPr>
        <w:t>здійснює формування галузевого (секторального) проектного портфеля територіальної громади;</w:t>
      </w:r>
    </w:p>
    <w:p w:rsidR="001434E3" w:rsidRDefault="00585DEB" w:rsidP="00D25650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25650">
        <w:rPr>
          <w:sz w:val="28"/>
          <w:szCs w:val="28"/>
        </w:rPr>
        <w:t xml:space="preserve">.17 </w:t>
      </w:r>
      <w:r w:rsidR="001434E3">
        <w:rPr>
          <w:sz w:val="28"/>
          <w:szCs w:val="28"/>
        </w:rPr>
        <w:t xml:space="preserve">готує звіти про стан підготовки та реалізації публічних інвестиційних проектів та програм </w:t>
      </w:r>
      <w:r w:rsidR="001434E3">
        <w:rPr>
          <w:sz w:val="28"/>
          <w:szCs w:val="28"/>
          <w:highlight w:val="white"/>
        </w:rPr>
        <w:t>публічних інвестицій на місцевому рівні</w:t>
      </w:r>
      <w:r w:rsidR="001434E3">
        <w:rPr>
          <w:sz w:val="28"/>
          <w:szCs w:val="28"/>
        </w:rPr>
        <w:t>, а також здійснює оцінку ефективності таких публічних інвестиційних проектів та програм;</w:t>
      </w:r>
    </w:p>
    <w:p w:rsidR="001434E3" w:rsidRDefault="00585DEB" w:rsidP="00D25650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25650">
        <w:rPr>
          <w:sz w:val="28"/>
          <w:szCs w:val="28"/>
        </w:rPr>
        <w:t xml:space="preserve">.18 </w:t>
      </w:r>
      <w:r w:rsidR="001434E3">
        <w:rPr>
          <w:sz w:val="28"/>
          <w:szCs w:val="28"/>
        </w:rPr>
        <w:t>забезпечує врахування результатів звітів про оцінку ефективності реалізації публічних інвестиційних проектів та програм публічних інвестицій на  місцевому рівні під час розробки аналогічних проектів та програм;</w:t>
      </w:r>
    </w:p>
    <w:p w:rsidR="001434E3" w:rsidRDefault="00460955" w:rsidP="00D25650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25650">
        <w:rPr>
          <w:sz w:val="28"/>
          <w:szCs w:val="28"/>
        </w:rPr>
        <w:t xml:space="preserve">.19 </w:t>
      </w:r>
      <w:r w:rsidR="001434E3">
        <w:rPr>
          <w:sz w:val="28"/>
          <w:szCs w:val="28"/>
        </w:rPr>
        <w:t xml:space="preserve">бере участь у роботі робочих груп щодо стратегічного планування та управління публічними інвестиціями, участь в організації навчання та підвищення кваліфікації працівників </w:t>
      </w:r>
      <w:r w:rsidR="00D25650">
        <w:rPr>
          <w:sz w:val="28"/>
          <w:szCs w:val="28"/>
        </w:rPr>
        <w:t>відділу</w:t>
      </w:r>
      <w:r w:rsidR="001434E3">
        <w:rPr>
          <w:sz w:val="28"/>
          <w:szCs w:val="28"/>
        </w:rPr>
        <w:t>;</w:t>
      </w:r>
    </w:p>
    <w:p w:rsidR="001434E3" w:rsidRDefault="00460955" w:rsidP="00A900C6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900C6">
        <w:rPr>
          <w:sz w:val="28"/>
          <w:szCs w:val="28"/>
        </w:rPr>
        <w:t xml:space="preserve">.20 </w:t>
      </w:r>
      <w:r w:rsidR="001434E3">
        <w:rPr>
          <w:sz w:val="28"/>
          <w:szCs w:val="28"/>
        </w:rPr>
        <w:t>здійснює співпрацю та проводить в межах повноважень консультації з органами державної влади, органами місцевого самоврядування щодо питань публічних інвестиційних проектів та за їх результатами вносить в установленому порядку сільському</w:t>
      </w:r>
      <w:r w:rsidR="00A900C6">
        <w:rPr>
          <w:sz w:val="28"/>
          <w:szCs w:val="28"/>
        </w:rPr>
        <w:t xml:space="preserve"> </w:t>
      </w:r>
      <w:r w:rsidR="001434E3">
        <w:rPr>
          <w:sz w:val="28"/>
          <w:szCs w:val="28"/>
        </w:rPr>
        <w:t>голові узгоджені пропозиції;</w:t>
      </w:r>
    </w:p>
    <w:p w:rsidR="001434E3" w:rsidRDefault="00460955" w:rsidP="00185AD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85AD1">
        <w:rPr>
          <w:sz w:val="28"/>
          <w:szCs w:val="28"/>
        </w:rPr>
        <w:t xml:space="preserve">.21 </w:t>
      </w:r>
      <w:r w:rsidR="001434E3">
        <w:rPr>
          <w:sz w:val="28"/>
          <w:szCs w:val="28"/>
        </w:rPr>
        <w:t xml:space="preserve">здійснює подання публічних інвестиційних проектів, які включені до єдиного проектного портфеля публічних інвестицій територіальної громади та потребують </w:t>
      </w:r>
      <w:proofErr w:type="spellStart"/>
      <w:r w:rsidR="001434E3">
        <w:rPr>
          <w:sz w:val="28"/>
          <w:szCs w:val="28"/>
        </w:rPr>
        <w:t>співфінансування</w:t>
      </w:r>
      <w:proofErr w:type="spellEnd"/>
      <w:r w:rsidR="001434E3">
        <w:rPr>
          <w:sz w:val="28"/>
          <w:szCs w:val="28"/>
        </w:rPr>
        <w:t xml:space="preserve"> з державного (обласного) бюджету до обласної державної адміністрації (обласної військової адміністрації у разі її утворення) для проведення галузевої (секторальної) експертної оцінки на регіональному рівні;</w:t>
      </w:r>
    </w:p>
    <w:p w:rsidR="001434E3" w:rsidRDefault="00460955" w:rsidP="00185AD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85AD1">
        <w:rPr>
          <w:sz w:val="28"/>
          <w:szCs w:val="28"/>
        </w:rPr>
        <w:t xml:space="preserve">.22 </w:t>
      </w:r>
      <w:r w:rsidR="001434E3">
        <w:rPr>
          <w:sz w:val="28"/>
          <w:szCs w:val="28"/>
        </w:rPr>
        <w:t xml:space="preserve">здійснює подання до місцевої комісії з питань розподілу публічних інвестицій для відбору публічних інвестиційних проектів та програм публічних інвестицій, що потребують </w:t>
      </w:r>
      <w:proofErr w:type="spellStart"/>
      <w:r w:rsidR="001434E3">
        <w:rPr>
          <w:sz w:val="28"/>
          <w:szCs w:val="28"/>
        </w:rPr>
        <w:t>співфінансування</w:t>
      </w:r>
      <w:proofErr w:type="spellEnd"/>
      <w:r w:rsidR="001434E3">
        <w:rPr>
          <w:sz w:val="28"/>
          <w:szCs w:val="28"/>
        </w:rPr>
        <w:t xml:space="preserve"> з державного (обласного) бюджету.</w:t>
      </w:r>
    </w:p>
    <w:p w:rsidR="001434E3" w:rsidRDefault="00460955" w:rsidP="00185AD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85AD1">
        <w:rPr>
          <w:sz w:val="28"/>
          <w:szCs w:val="28"/>
        </w:rPr>
        <w:t xml:space="preserve">.23 </w:t>
      </w:r>
      <w:r w:rsidR="001434E3">
        <w:rPr>
          <w:sz w:val="28"/>
          <w:szCs w:val="28"/>
        </w:rPr>
        <w:t>бере участь у роботі робочих груп щодо стратегічного планування та управління публічними інвестиціями на місцевому рівні;</w:t>
      </w:r>
    </w:p>
    <w:p w:rsidR="00FC7089" w:rsidRPr="00C13F17" w:rsidRDefault="00460955" w:rsidP="00185AD1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521784">
        <w:rPr>
          <w:sz w:val="28"/>
          <w:szCs w:val="28"/>
          <w:bdr w:val="none" w:sz="0" w:space="0" w:color="auto" w:frame="1"/>
          <w:shd w:val="clear" w:color="auto" w:fill="FFFFFF"/>
        </w:rPr>
        <w:t xml:space="preserve">.24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 у межах своїх повноважень захист прав і законних інтересів фізичних та юридичних осіб;</w:t>
      </w:r>
    </w:p>
    <w:p w:rsidR="00FC7089" w:rsidRPr="00C13F17" w:rsidRDefault="00460955" w:rsidP="00521784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521784">
        <w:rPr>
          <w:sz w:val="28"/>
          <w:szCs w:val="28"/>
          <w:bdr w:val="none" w:sz="0" w:space="0" w:color="auto" w:frame="1"/>
          <w:shd w:val="clear" w:color="auto" w:fill="FFFFFF"/>
        </w:rPr>
        <w:t xml:space="preserve">.25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сприяє створенню і функціонуванню у громаді підприємств з іноземними інвестиціями, організації виробничої кооперації та інвестиційної діяльності за участю іноземних інвесторів, залученню в економіку громади додаткових матеріальних і фінансових ресурсів;</w:t>
      </w:r>
    </w:p>
    <w:p w:rsidR="00FC7089" w:rsidRPr="00C13F17" w:rsidRDefault="00460955" w:rsidP="00521784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521784">
        <w:rPr>
          <w:sz w:val="28"/>
          <w:szCs w:val="28"/>
          <w:bdr w:val="none" w:sz="0" w:space="0" w:color="auto" w:frame="1"/>
          <w:shd w:val="clear" w:color="auto" w:fill="FFFFFF"/>
        </w:rPr>
        <w:t xml:space="preserve">.26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надає суб‘єктам господарської діяльності громади інформацію щодо пропозицій іноземних підприємств зі співробітництва;</w:t>
      </w:r>
    </w:p>
    <w:p w:rsidR="00FC7089" w:rsidRPr="00C13F17" w:rsidRDefault="00F05F53" w:rsidP="008D331A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2.3</w:t>
      </w:r>
      <w:r w:rsidR="008D331A">
        <w:rPr>
          <w:sz w:val="28"/>
          <w:szCs w:val="28"/>
          <w:bdr w:val="none" w:sz="0" w:space="0" w:color="auto" w:frame="1"/>
          <w:shd w:val="clear" w:color="auto" w:fill="FFFFFF"/>
        </w:rPr>
        <w:t xml:space="preserve">.27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надає методичну, консультаційну допомогу підприємствам торгівлі та побутового обслуговування населення всіх форм власності з питань застосування правил торгівлі та побутового обслуговування населення, з інших питань, що належать до компетенції відділу;</w:t>
      </w:r>
    </w:p>
    <w:p w:rsidR="00FC7089" w:rsidRPr="00C13F17" w:rsidRDefault="00F05F53" w:rsidP="00EB0581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EB0581">
        <w:rPr>
          <w:sz w:val="28"/>
          <w:szCs w:val="28"/>
          <w:bdr w:val="none" w:sz="0" w:space="0" w:color="auto" w:frame="1"/>
          <w:shd w:val="clear" w:color="auto" w:fill="FFFFFF"/>
        </w:rPr>
        <w:t xml:space="preserve">.28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бере участь у розробленні пропозицій щодо забезпечення сприятливих умов діяльності підприємств торгівлі, ресторанного господарства та побутового обслуговування;</w:t>
      </w:r>
    </w:p>
    <w:p w:rsidR="00FC7089" w:rsidRPr="00C13F17" w:rsidRDefault="00F05F53" w:rsidP="00EB0581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EB0581">
        <w:rPr>
          <w:sz w:val="28"/>
          <w:szCs w:val="28"/>
          <w:bdr w:val="none" w:sz="0" w:space="0" w:color="auto" w:frame="1"/>
          <w:shd w:val="clear" w:color="auto" w:fill="FFFFFF"/>
        </w:rPr>
        <w:t xml:space="preserve">.29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розробляє проекти сільських програм розвитку малого і середнього підприємництва, здійснює моніторинг виконання таких програм;</w:t>
      </w:r>
    </w:p>
    <w:p w:rsidR="00FC7089" w:rsidRPr="00C13F17" w:rsidRDefault="00F05F53" w:rsidP="00B47083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B47083">
        <w:rPr>
          <w:sz w:val="28"/>
          <w:szCs w:val="28"/>
          <w:bdr w:val="none" w:sz="0" w:space="0" w:color="auto" w:frame="1"/>
          <w:shd w:val="clear" w:color="auto" w:fill="FFFFFF"/>
        </w:rPr>
        <w:t xml:space="preserve">.30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сприяє формуванню інфраструктури підтримки малого і середнього підприємництва, розвитку міжміського та міжрегіонального співробітництва суб'єктів малого і середнього підприємництва;</w:t>
      </w:r>
    </w:p>
    <w:p w:rsidR="00FC7089" w:rsidRPr="00C13F17" w:rsidRDefault="00F05F53" w:rsidP="00751FEB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751FEB">
        <w:rPr>
          <w:sz w:val="28"/>
          <w:szCs w:val="28"/>
          <w:bdr w:val="none" w:sz="0" w:space="0" w:color="auto" w:frame="1"/>
          <w:shd w:val="clear" w:color="auto" w:fill="FFFFFF"/>
        </w:rPr>
        <w:t xml:space="preserve">.31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бере участь у проведенні нарад, семінарів, громадських оглядів, конкурсів з питань діяльності суб’єктів підприємництва у сфері виробництва товарів та їх реалізації, у розвитку і впровадженні нових форм організації торгівлі та побутового обслуговування, які проводяться на території громади;</w:t>
      </w:r>
    </w:p>
    <w:p w:rsidR="00FC7089" w:rsidRPr="00C13F17" w:rsidRDefault="00F05F53" w:rsidP="00751FEB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751FEB">
        <w:rPr>
          <w:sz w:val="28"/>
          <w:szCs w:val="28"/>
          <w:bdr w:val="none" w:sz="0" w:space="0" w:color="auto" w:frame="1"/>
          <w:shd w:val="clear" w:color="auto" w:fill="FFFFFF"/>
        </w:rPr>
        <w:t xml:space="preserve">.32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сприяє в межах своїх повноважень (разом з іншими структурними підрозділами сільської ради) участі підприємств та організацій громади у виставково-ярмаркових та презентаційних заходах;</w:t>
      </w:r>
    </w:p>
    <w:p w:rsidR="00FC7089" w:rsidRPr="00C13F17" w:rsidRDefault="00F05F53" w:rsidP="00521830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521830">
        <w:rPr>
          <w:sz w:val="28"/>
          <w:szCs w:val="28"/>
          <w:bdr w:val="none" w:sz="0" w:space="0" w:color="auto" w:frame="1"/>
          <w:shd w:val="clear" w:color="auto" w:fill="FFFFFF"/>
        </w:rPr>
        <w:t xml:space="preserve">.33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здійснює моніторинг реалізації проектів (програм) міжнародної технічної допомоги та визначає їх координаторів;</w:t>
      </w:r>
    </w:p>
    <w:p w:rsidR="00FC7089" w:rsidRPr="00C13F17" w:rsidRDefault="00F05F53" w:rsidP="00521830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521830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451D6"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="00521830">
        <w:rPr>
          <w:sz w:val="28"/>
          <w:szCs w:val="28"/>
          <w:bdr w:val="none" w:sz="0" w:space="0" w:color="auto" w:frame="1"/>
          <w:shd w:val="clear" w:color="auto" w:fill="FFFFFF"/>
        </w:rPr>
        <w:t xml:space="preserve">4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надає пропозиції стосовно залучення міжнародної технічної допомоги відповідно до пріоритетних напрямів економічного і соціального розвитку;</w:t>
      </w:r>
    </w:p>
    <w:p w:rsidR="00FC7089" w:rsidRPr="00C13F17" w:rsidRDefault="00F05F53" w:rsidP="00B15F1D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B15F1D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451D6"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="00B15F1D">
        <w:rPr>
          <w:sz w:val="28"/>
          <w:szCs w:val="28"/>
          <w:bdr w:val="none" w:sz="0" w:space="0" w:color="auto" w:frame="1"/>
          <w:shd w:val="clear" w:color="auto" w:fill="FFFFFF"/>
        </w:rPr>
        <w:t xml:space="preserve">5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готує (бере участь у підготовці), у межах повноважень, проекти угод, договорів, меморандумів, протоколів зустрічей делегацій і робочих груп;</w:t>
      </w:r>
    </w:p>
    <w:p w:rsidR="00FC7089" w:rsidRPr="00C13F17" w:rsidRDefault="00F05F53" w:rsidP="009C2779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9C2779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451D6"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="009C2779">
        <w:rPr>
          <w:sz w:val="28"/>
          <w:szCs w:val="28"/>
          <w:bdr w:val="none" w:sz="0" w:space="0" w:color="auto" w:frame="1"/>
          <w:shd w:val="clear" w:color="auto" w:fill="FFFFFF"/>
        </w:rPr>
        <w:t xml:space="preserve">6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готує самостійно або разом з іншими структурними підрозділами сільської ради інформаційні та аналітичні матеріали для подання виконавчому комітету сільської ради;</w:t>
      </w:r>
    </w:p>
    <w:p w:rsidR="00FC7089" w:rsidRPr="00C13F17" w:rsidRDefault="00F1522C" w:rsidP="00E451D6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E451D6">
        <w:rPr>
          <w:sz w:val="28"/>
          <w:szCs w:val="28"/>
          <w:bdr w:val="none" w:sz="0" w:space="0" w:color="auto" w:frame="1"/>
          <w:shd w:val="clear" w:color="auto" w:fill="FFFFFF"/>
        </w:rPr>
        <w:t xml:space="preserve">.37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розробляє проекти розпоряджень сільського голови, готує і вносить пропозиції для прийняття рішень сільською радою та її виконавчим комітетом;</w:t>
      </w:r>
    </w:p>
    <w:p w:rsidR="00FC7089" w:rsidRPr="00C13F17" w:rsidRDefault="00F1522C" w:rsidP="00B17251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B17251">
        <w:rPr>
          <w:sz w:val="28"/>
          <w:szCs w:val="28"/>
          <w:bdr w:val="none" w:sz="0" w:space="0" w:color="auto" w:frame="1"/>
          <w:shd w:val="clear" w:color="auto" w:fill="FFFFFF"/>
        </w:rPr>
        <w:t xml:space="preserve">.38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бере участь у розробленні проектів розпоряджень сільського голови, проектів нормативно-правових актів, головними розробниками яких є інші структурні підрозділи виконавчого комітету сільської ради;</w:t>
      </w:r>
    </w:p>
    <w:p w:rsidR="00FC7089" w:rsidRPr="00C13F17" w:rsidRDefault="00F1522C" w:rsidP="00B17251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B17251">
        <w:rPr>
          <w:sz w:val="28"/>
          <w:szCs w:val="28"/>
          <w:bdr w:val="none" w:sz="0" w:space="0" w:color="auto" w:frame="1"/>
          <w:shd w:val="clear" w:color="auto" w:fill="FFFFFF"/>
        </w:rPr>
        <w:t xml:space="preserve">.39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бере участь у підготовці звітів сільського голови;</w:t>
      </w:r>
    </w:p>
    <w:p w:rsidR="00FC7089" w:rsidRPr="00C13F17" w:rsidRDefault="00B17251" w:rsidP="00B17251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1522C">
        <w:rPr>
          <w:sz w:val="28"/>
          <w:szCs w:val="28"/>
          <w:bdr w:val="none" w:sz="0" w:space="0" w:color="auto" w:frame="1"/>
          <w:shd w:val="clear" w:color="auto" w:fill="FFFFFF"/>
        </w:rPr>
        <w:t>.3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.40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забезпечує, у межах компетенції, здійснення заходів щодо запобігання і протидії корупції;</w:t>
      </w:r>
    </w:p>
    <w:p w:rsidR="00FC7089" w:rsidRPr="00C13F17" w:rsidRDefault="00F1522C" w:rsidP="004E26D5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4E26D5">
        <w:rPr>
          <w:sz w:val="28"/>
          <w:szCs w:val="28"/>
          <w:bdr w:val="none" w:sz="0" w:space="0" w:color="auto" w:frame="1"/>
          <w:shd w:val="clear" w:color="auto" w:fill="FFFFFF"/>
        </w:rPr>
        <w:t xml:space="preserve">.41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розглядає, у межах компетенції, звернення громадян, підприємств, установ і організацій;</w:t>
      </w:r>
    </w:p>
    <w:p w:rsidR="00FC7089" w:rsidRPr="00C13F17" w:rsidRDefault="00F1522C" w:rsidP="00F3011F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F3011F">
        <w:rPr>
          <w:sz w:val="28"/>
          <w:szCs w:val="28"/>
          <w:bdr w:val="none" w:sz="0" w:space="0" w:color="auto" w:frame="1"/>
          <w:shd w:val="clear" w:color="auto" w:fill="FFFFFF"/>
        </w:rPr>
        <w:t xml:space="preserve">.42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 дорученням керівництва сільської ради опрацьовує, у межах компетенції відділу, запити і звернення народних депутатів України та депутатів місцевих рад;</w:t>
      </w:r>
    </w:p>
    <w:p w:rsidR="00FC7089" w:rsidRPr="00C13F17" w:rsidRDefault="00F3011F" w:rsidP="00F3011F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1522C">
        <w:rPr>
          <w:sz w:val="28"/>
          <w:szCs w:val="28"/>
          <w:bdr w:val="none" w:sz="0" w:space="0" w:color="auto" w:frame="1"/>
          <w:shd w:val="clear" w:color="auto" w:fill="FFFFFF"/>
        </w:rPr>
        <w:t>.3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.43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 доступ до публічної інформації, розпорядником якої він є;</w:t>
      </w:r>
    </w:p>
    <w:p w:rsidR="00FC7089" w:rsidRPr="00C13F17" w:rsidRDefault="00F1522C" w:rsidP="00F3011F">
      <w:pPr>
        <w:ind w:right="225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</w:t>
      </w:r>
      <w:r w:rsidR="00F3011F">
        <w:rPr>
          <w:sz w:val="28"/>
          <w:szCs w:val="28"/>
          <w:bdr w:val="none" w:sz="0" w:space="0" w:color="auto" w:frame="1"/>
          <w:shd w:val="clear" w:color="auto" w:fill="FFFFFF"/>
        </w:rPr>
        <w:t xml:space="preserve">.44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забезпечує, у межах повноважень, реалізацію державної політики стосовно захисту інформації з обмеженим доступом;</w:t>
      </w:r>
    </w:p>
    <w:p w:rsidR="00FC7089" w:rsidRDefault="00F1522C" w:rsidP="00393DEF">
      <w:pPr>
        <w:ind w:right="225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2.3</w:t>
      </w:r>
      <w:r w:rsidR="00393DEF">
        <w:rPr>
          <w:sz w:val="28"/>
          <w:szCs w:val="28"/>
          <w:bdr w:val="none" w:sz="0" w:space="0" w:color="auto" w:frame="1"/>
          <w:shd w:val="clear" w:color="auto" w:fill="FFFFFF"/>
        </w:rPr>
        <w:t xml:space="preserve">.45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забезпечує, у межах повноважень, захист персональних даних;</w:t>
      </w:r>
    </w:p>
    <w:p w:rsidR="00B943C7" w:rsidRDefault="00B943C7" w:rsidP="00B943C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2.3.46 </w:t>
      </w:r>
      <w:r>
        <w:rPr>
          <w:color w:val="000000"/>
          <w:sz w:val="28"/>
          <w:szCs w:val="28"/>
        </w:rPr>
        <w:t>здійснює повідомну реєстрацію колективних договорів, їх перевірку на відповідність чинному законодавству;</w:t>
      </w:r>
    </w:p>
    <w:p w:rsidR="00185AD1" w:rsidRPr="00393DEF" w:rsidRDefault="00F1522C" w:rsidP="00393DE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85AD1" w:rsidRPr="00393DEF">
        <w:rPr>
          <w:sz w:val="28"/>
          <w:szCs w:val="28"/>
        </w:rPr>
        <w:t>.4</w:t>
      </w:r>
      <w:r w:rsidR="00B943C7">
        <w:rPr>
          <w:sz w:val="28"/>
          <w:szCs w:val="28"/>
        </w:rPr>
        <w:t>7</w:t>
      </w:r>
      <w:r w:rsidR="00185AD1" w:rsidRPr="00393DEF">
        <w:rPr>
          <w:sz w:val="28"/>
          <w:szCs w:val="28"/>
        </w:rPr>
        <w:t xml:space="preserve"> здійснює виконання інших функцій, що випливають з покладених на відділ завдань та діючого законодавства.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3. Права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3.1. Відділ для здійснення повноважень та виконання завдань, що визначені, має право:</w:t>
      </w:r>
    </w:p>
    <w:p w:rsidR="00FC7089" w:rsidRPr="00C13F17" w:rsidRDefault="00534282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3.1.1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 дорученням керівництва сільської ради представляти інтереси сільської ради в установах та організаціях, інших управлінських структурах з питань, що входять до його компетенції;</w:t>
      </w:r>
    </w:p>
    <w:p w:rsidR="00FC7089" w:rsidRPr="00C13F17" w:rsidRDefault="00534282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3.1.2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одержувати в установленому порядку від інших структурних підрозділів сільської ради, підприємств, установ і організацій незалежно від форм власності та їх посадових осіб інформацію, документи і матеріали, необхідні для виконання покладених на нього завдань;</w:t>
      </w:r>
    </w:p>
    <w:p w:rsidR="00FC7089" w:rsidRPr="00C13F17" w:rsidRDefault="00534282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3.1.3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вносити в установленому порядку пропозиції щодо удосконалення роботи виконавчого комітету у сфері економічного розвитку;</w:t>
      </w:r>
    </w:p>
    <w:p w:rsidR="00FC7089" w:rsidRPr="00C13F17" w:rsidRDefault="00534282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3.1.4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користуватись в установленому порядку інформаційними базами органів місцевого самоврядування, системами зв’язку і комунікацій та іншими технічними засобами;</w:t>
      </w:r>
    </w:p>
    <w:p w:rsidR="00FC7089" w:rsidRPr="00C13F17" w:rsidRDefault="00534282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3.1.5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брати участь у засіданнях сесій сільської ради, нарадах, інших заходах, що проводяться в міській раді, скликати в установленому порядку наради, проводити семінари та конференції з питань, що належать до його компетенції;</w:t>
      </w:r>
    </w:p>
    <w:p w:rsidR="00FC7089" w:rsidRPr="00C13F17" w:rsidRDefault="00534282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3.1.6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вимагати від керівництва належних умов праці для працівників відділу, підвищення їх кваліфікації;</w:t>
      </w:r>
    </w:p>
    <w:p w:rsidR="00801935" w:rsidRDefault="00534282" w:rsidP="00C13F1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3.1.7 </w:t>
      </w:r>
      <w:r w:rsidR="00801935">
        <w:rPr>
          <w:sz w:val="28"/>
          <w:szCs w:val="28"/>
        </w:rPr>
        <w:t>з</w:t>
      </w:r>
      <w:r w:rsidR="00801935">
        <w:rPr>
          <w:color w:val="000000"/>
          <w:sz w:val="28"/>
          <w:szCs w:val="28"/>
        </w:rPr>
        <w:t>алучати до виконання завдань, участі у вивченні питань, що потребують спеціальних знань чи кваліфікації експертів, фахівців інших структурних підрозділів  сільської ради, підприємств, установ та організацій територіальної громади (за погодженням з їх керівниками), представників громадських об’єднань (за згодою);</w:t>
      </w:r>
    </w:p>
    <w:p w:rsidR="00801935" w:rsidRPr="00801935" w:rsidRDefault="00534282" w:rsidP="008019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3.1.8 </w:t>
      </w:r>
      <w:r w:rsidR="00801935" w:rsidRPr="00801935">
        <w:rPr>
          <w:color w:val="000000"/>
          <w:sz w:val="28"/>
          <w:szCs w:val="28"/>
        </w:rPr>
        <w:t>співпрацювати з іноземними установами, міжнародними організаціями з питань стратегічного планування, управління публічними інвестиціями;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3.2 Відділ в процесі виконання покладених на нього завдань взаємодіє з органами державної влади</w:t>
      </w:r>
      <w:r w:rsidR="00EE53FA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органами  місцевого   самоврядування,  підприємствами,  установами  та  організаціями.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4. Структура та організація відділу.</w:t>
      </w:r>
    </w:p>
    <w:p w:rsidR="00FC7089" w:rsidRPr="00C13F17" w:rsidRDefault="00FC7089" w:rsidP="00C13F17">
      <w:pPr>
        <w:ind w:right="225"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4.1. Відділ очолює начальник, який призначається на посаду і звільняється з посади сільським головою, на конкурсній основі чи за іншою процедурою передбаченою законодавством України.</w:t>
      </w:r>
    </w:p>
    <w:p w:rsidR="00FC7089" w:rsidRPr="00C13F17" w:rsidRDefault="00FC7089" w:rsidP="00C13F17">
      <w:pPr>
        <w:ind w:right="225"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4.2. Начальник відділу</w:t>
      </w:r>
      <w:r w:rsidR="007B3C13"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C7089" w:rsidRPr="00C13F17" w:rsidRDefault="007B3C13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 4.2.1 з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дійснює керівництво діяльністю відділу, несе персональну відповідальність за виконання покладених на відділ завдань і виконання свої функцій;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4.2.2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вносить пропозиції щодо розгляду на засіданнях виконавчого комітету сільської ради, сесіях  ради питань, що належать до компетенції відділу, бере участь у їх засіданнях;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4.2.3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вносить пропозиції сільському голові щодо застосування заходів дисциплінарних стягнень та заохочень до працівників відділу;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4.2.4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 у межах своєї компетенції контроль за станом справ у сфері діяльності відділу, вживає заходів до його поліпшення;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4.2.5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вносить пропозиції сільському голові щодо структури і штату працівників відділу;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4.2.6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розробляє посадові інструкції працівників відділу та розподіляє обов’язки між ними, визначає функції та ступінь відповідальності працівників відділу;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4.2.7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планує роботу відділу, вносить пропозиції до планів роботи виконавчого комітету </w:t>
      </w:r>
      <w:proofErr w:type="spellStart"/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сільскої</w:t>
      </w:r>
      <w:proofErr w:type="spellEnd"/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4.2.8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від імені відділу та в межах завдань покладених на відділ підписує документи, пов’язані з діяльністю відділу;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4.2.9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представляє відділ у відносинах з виконавчими органами сільської ради, місцевими органами виконавчої влади, іншими органами місцевого самоврядування, підприємствами, установами, організаціями та об’єднаннями громадян;</w:t>
      </w:r>
    </w:p>
    <w:p w:rsidR="00FC7089" w:rsidRPr="00C13F17" w:rsidRDefault="00697CD7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4.2.10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здійснює інші повноваження, передбачені законодавством та положенням про відділ;</w:t>
      </w:r>
    </w:p>
    <w:p w:rsidR="00FC7089" w:rsidRPr="00C13F17" w:rsidRDefault="00D60BD6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4.2.11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забезпечує дотримання працівниками відділу правил внутрішнього трудового розпорядку та виконавської дисципліни;</w:t>
      </w:r>
    </w:p>
    <w:p w:rsidR="00FC7089" w:rsidRPr="00C13F17" w:rsidRDefault="00D60BD6" w:rsidP="00C13F17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4.2.12 </w:t>
      </w:r>
      <w:r w:rsidR="00FC7089" w:rsidRPr="00C13F17">
        <w:rPr>
          <w:sz w:val="28"/>
          <w:szCs w:val="28"/>
          <w:bdr w:val="none" w:sz="0" w:space="0" w:color="auto" w:frame="1"/>
          <w:shd w:val="clear" w:color="auto" w:fill="FFFFFF"/>
        </w:rPr>
        <w:t>несе дисциплінарну відповідальність за невиконання, несвоєчасне або неналежне виконання функцій, покладених на нього в межах і в порядку, встановленому чинним законодавством.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4.3. У</w:t>
      </w:r>
      <w:r w:rsidR="008965E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разі тимчасової відсутності начальника відділу виконання його обов’язків покладається на головного спеціаліста відділу.</w:t>
      </w:r>
    </w:p>
    <w:p w:rsidR="00FC7089" w:rsidRDefault="00FC7089" w:rsidP="00C13F17">
      <w:pPr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4.4. Працівники відділу призначаються на посаду та звільняються з посади сільським головою згідно із законодавством про службу в органах місцевого самоврядування.</w:t>
      </w:r>
    </w:p>
    <w:p w:rsidR="00FC7089" w:rsidRPr="008965E6" w:rsidRDefault="008965E6" w:rsidP="00995236">
      <w:pPr>
        <w:tabs>
          <w:tab w:val="left" w:pos="426"/>
        </w:tabs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4.5. </w:t>
      </w:r>
      <w:r w:rsidR="00FC7089" w:rsidRPr="008965E6">
        <w:rPr>
          <w:sz w:val="28"/>
          <w:szCs w:val="28"/>
          <w:bdr w:val="none" w:sz="0" w:space="0" w:color="auto" w:frame="1"/>
          <w:shd w:val="clear" w:color="auto" w:fill="FFFFFF"/>
        </w:rPr>
        <w:t>Посадові інструкції працівників відділу затверджуються сільським</w:t>
      </w:r>
      <w:r w:rsidR="0099523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C7089" w:rsidRPr="008965E6">
        <w:rPr>
          <w:sz w:val="28"/>
          <w:szCs w:val="28"/>
          <w:bdr w:val="none" w:sz="0" w:space="0" w:color="auto" w:frame="1"/>
          <w:shd w:val="clear" w:color="auto" w:fill="FFFFFF"/>
        </w:rPr>
        <w:t>головою.</w:t>
      </w:r>
    </w:p>
    <w:p w:rsidR="00FC7089" w:rsidRPr="008965E6" w:rsidRDefault="008965E6" w:rsidP="00995236">
      <w:pPr>
        <w:tabs>
          <w:tab w:val="left" w:pos="426"/>
        </w:tabs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4.6. </w:t>
      </w:r>
      <w:r w:rsidR="00FC7089" w:rsidRPr="008965E6">
        <w:rPr>
          <w:sz w:val="28"/>
          <w:szCs w:val="28"/>
          <w:bdr w:val="none" w:sz="0" w:space="0" w:color="auto" w:frame="1"/>
          <w:shd w:val="clear" w:color="auto" w:fill="FFFFFF"/>
        </w:rPr>
        <w:t xml:space="preserve"> Відділ утримується за рахунок коштів сільського бюджету в межах граничної чисельності та фонду оплати праці структурних підрозділів сільської ради.</w:t>
      </w:r>
    </w:p>
    <w:p w:rsidR="00FC7089" w:rsidRPr="00C13F17" w:rsidRDefault="00FC7089" w:rsidP="00C13F17">
      <w:pPr>
        <w:pStyle w:val="a4"/>
        <w:numPr>
          <w:ilvl w:val="1"/>
          <w:numId w:val="10"/>
        </w:numPr>
        <w:tabs>
          <w:tab w:val="left" w:pos="426"/>
        </w:tabs>
        <w:spacing w:before="0" w:beforeAutospacing="0" w:after="0" w:afterAutospacing="0"/>
        <w:ind w:right="450"/>
        <w:contextualSpacing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Відділ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не є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юридичною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особою.</w:t>
      </w:r>
    </w:p>
    <w:p w:rsidR="00FC7089" w:rsidRPr="00C13F17" w:rsidRDefault="00FC7089" w:rsidP="00995236">
      <w:pPr>
        <w:pStyle w:val="a4"/>
        <w:numPr>
          <w:ilvl w:val="1"/>
          <w:numId w:val="10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right="-144" w:firstLine="0"/>
        <w:contextualSpacing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Документи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готуються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відділом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належать до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його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компетенції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погоджуються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заступником 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сільського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голови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сільським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головою.</w:t>
      </w:r>
    </w:p>
    <w:p w:rsidR="00FC7089" w:rsidRPr="00C13F17" w:rsidRDefault="00FC7089" w:rsidP="00995236">
      <w:pPr>
        <w:pStyle w:val="a4"/>
        <w:numPr>
          <w:ilvl w:val="1"/>
          <w:numId w:val="10"/>
        </w:numPr>
        <w:tabs>
          <w:tab w:val="left" w:pos="426"/>
          <w:tab w:val="left" w:pos="567"/>
        </w:tabs>
        <w:spacing w:before="0" w:beforeAutospacing="0" w:after="0" w:afterAutospacing="0"/>
        <w:ind w:left="0" w:right="-144" w:firstLine="0"/>
        <w:contextualSpacing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Відділ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установленому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законодавством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порядку та </w:t>
      </w:r>
      <w:proofErr w:type="gram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у межах</w:t>
      </w:r>
      <w:proofErr w:type="gram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повноважень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взаємодіє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апаратом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структурними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підрозділами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сільської</w:t>
      </w: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територіальними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представництвами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центральних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органів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виконавчої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влади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а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підприємствами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установами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організаціями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з метою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створення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умов для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провадження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послідовної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узгодженої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діяльності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строків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періодичності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одержання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передачі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інформації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необхідної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належного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покладених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нього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завдань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здійснення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запланованих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7089" w:rsidRPr="00C13F17" w:rsidRDefault="00FC7089" w:rsidP="00917F18">
      <w:pPr>
        <w:pStyle w:val="a4"/>
        <w:numPr>
          <w:ilvl w:val="1"/>
          <w:numId w:val="10"/>
        </w:numPr>
        <w:tabs>
          <w:tab w:val="left" w:pos="426"/>
          <w:tab w:val="left" w:pos="567"/>
        </w:tabs>
        <w:spacing w:before="0" w:beforeAutospacing="0" w:after="0" w:afterAutospacing="0"/>
        <w:ind w:left="0" w:right="-2" w:firstLine="0"/>
        <w:contextualSpacing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Особи,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винні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порушенні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законодавства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 службу в органах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місцевого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самоврядування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притягуються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цивільної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адміністративної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кримінальної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відповідальності</w:t>
      </w:r>
      <w:proofErr w:type="spellEnd"/>
      <w:proofErr w:type="gram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згідно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діючим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законодавством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7089" w:rsidRPr="00C13F17" w:rsidRDefault="00FC7089" w:rsidP="00917F18">
      <w:pPr>
        <w:pStyle w:val="a4"/>
        <w:numPr>
          <w:ilvl w:val="1"/>
          <w:numId w:val="10"/>
        </w:numPr>
        <w:tabs>
          <w:tab w:val="left" w:pos="426"/>
          <w:tab w:val="left" w:pos="567"/>
        </w:tabs>
        <w:spacing w:before="0" w:beforeAutospacing="0" w:after="0" w:afterAutospacing="0"/>
        <w:ind w:left="0" w:right="-2" w:firstLine="0"/>
        <w:contextualSpacing/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Особи,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винні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порушенні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трудового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законодавства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притягуються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дисциплінарної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відповідальності</w:t>
      </w:r>
      <w:proofErr w:type="spellEnd"/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C7089" w:rsidRPr="00C13F17" w:rsidRDefault="00FC7089" w:rsidP="00C13F17">
      <w:pPr>
        <w:jc w:val="both"/>
        <w:rPr>
          <w:sz w:val="28"/>
          <w:szCs w:val="28"/>
        </w:rPr>
      </w:pPr>
      <w:r w:rsidRPr="00C13F1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13F17">
        <w:rPr>
          <w:sz w:val="28"/>
          <w:szCs w:val="28"/>
        </w:rPr>
        <w:t> </w:t>
      </w:r>
    </w:p>
    <w:p w:rsidR="007A2BEB" w:rsidRDefault="007A2BEB" w:rsidP="00C13F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економічного</w:t>
      </w:r>
    </w:p>
    <w:p w:rsidR="007A2BEB" w:rsidRDefault="007A2BEB" w:rsidP="00C13F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розвитку, торгівлі, інвестицій та </w:t>
      </w:r>
    </w:p>
    <w:p w:rsidR="00FC7089" w:rsidRPr="00C13F17" w:rsidRDefault="007A2BEB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агропромислового розвитку                                                Світлана БОЙЧУК</w:t>
      </w:r>
      <w:bookmarkStart w:id="0" w:name="_GoBack"/>
      <w:bookmarkEnd w:id="0"/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</w:p>
    <w:p w:rsidR="00FC7089" w:rsidRPr="00C13F17" w:rsidRDefault="00FC7089" w:rsidP="00C13F17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pStyle w:val="a8"/>
        <w:shd w:val="clear" w:color="auto" w:fill="FFFFFF"/>
        <w:spacing w:before="0" w:beforeAutospacing="0" w:after="0" w:afterAutospacing="0"/>
        <w:ind w:left="720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7089" w:rsidRPr="00C13F17" w:rsidRDefault="00FC7089" w:rsidP="00C13F17">
      <w:pPr>
        <w:ind w:right="-283"/>
        <w:jc w:val="both"/>
        <w:rPr>
          <w:sz w:val="28"/>
          <w:szCs w:val="28"/>
        </w:rPr>
      </w:pPr>
    </w:p>
    <w:p w:rsidR="00FC7089" w:rsidRPr="00C13F17" w:rsidRDefault="00FC7089" w:rsidP="00C13F17">
      <w:pPr>
        <w:ind w:right="-283"/>
        <w:jc w:val="both"/>
        <w:rPr>
          <w:sz w:val="28"/>
          <w:szCs w:val="28"/>
        </w:rPr>
      </w:pPr>
    </w:p>
    <w:sectPr w:rsidR="00FC7089" w:rsidRPr="00C13F17" w:rsidSect="001E028C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220C"/>
    <w:multiLevelType w:val="multilevel"/>
    <w:tmpl w:val="BFF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87970"/>
    <w:multiLevelType w:val="multilevel"/>
    <w:tmpl w:val="3A7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67F3C"/>
    <w:multiLevelType w:val="multilevel"/>
    <w:tmpl w:val="DF8A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10A2F"/>
    <w:multiLevelType w:val="hybridMultilevel"/>
    <w:tmpl w:val="702E1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5660A"/>
    <w:multiLevelType w:val="multilevel"/>
    <w:tmpl w:val="A0D6BBB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70D14A15"/>
    <w:multiLevelType w:val="multilevel"/>
    <w:tmpl w:val="A9129E5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615DFA"/>
    <w:multiLevelType w:val="multilevel"/>
    <w:tmpl w:val="2F02CE1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CF21646"/>
    <w:multiLevelType w:val="multilevel"/>
    <w:tmpl w:val="5ED22B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58D5"/>
    <w:rsid w:val="00002A26"/>
    <w:rsid w:val="000907F9"/>
    <w:rsid w:val="000F32A6"/>
    <w:rsid w:val="001434E3"/>
    <w:rsid w:val="00171DF0"/>
    <w:rsid w:val="00176A85"/>
    <w:rsid w:val="00185AD1"/>
    <w:rsid w:val="001E028C"/>
    <w:rsid w:val="00247243"/>
    <w:rsid w:val="00300B4F"/>
    <w:rsid w:val="00305EB5"/>
    <w:rsid w:val="003339B6"/>
    <w:rsid w:val="00393DEF"/>
    <w:rsid w:val="00397BFB"/>
    <w:rsid w:val="00460955"/>
    <w:rsid w:val="004A78D3"/>
    <w:rsid w:val="004E26D5"/>
    <w:rsid w:val="00521784"/>
    <w:rsid w:val="00521830"/>
    <w:rsid w:val="00534282"/>
    <w:rsid w:val="00585DEB"/>
    <w:rsid w:val="005B32B4"/>
    <w:rsid w:val="0062589C"/>
    <w:rsid w:val="00697CD7"/>
    <w:rsid w:val="00751FEB"/>
    <w:rsid w:val="007A2BEB"/>
    <w:rsid w:val="007B3C13"/>
    <w:rsid w:val="007E62F0"/>
    <w:rsid w:val="00801935"/>
    <w:rsid w:val="008965E6"/>
    <w:rsid w:val="008B12D6"/>
    <w:rsid w:val="008D331A"/>
    <w:rsid w:val="00917F18"/>
    <w:rsid w:val="00966E49"/>
    <w:rsid w:val="00995236"/>
    <w:rsid w:val="009A4E8E"/>
    <w:rsid w:val="009C2779"/>
    <w:rsid w:val="009F0E67"/>
    <w:rsid w:val="00A114A2"/>
    <w:rsid w:val="00A900C6"/>
    <w:rsid w:val="00B15F1D"/>
    <w:rsid w:val="00B17251"/>
    <w:rsid w:val="00B27907"/>
    <w:rsid w:val="00B47083"/>
    <w:rsid w:val="00B66502"/>
    <w:rsid w:val="00B7152D"/>
    <w:rsid w:val="00B943C7"/>
    <w:rsid w:val="00BB58D5"/>
    <w:rsid w:val="00C13F17"/>
    <w:rsid w:val="00C435C9"/>
    <w:rsid w:val="00C82375"/>
    <w:rsid w:val="00CB7BFD"/>
    <w:rsid w:val="00CF74DB"/>
    <w:rsid w:val="00D25650"/>
    <w:rsid w:val="00D60BD6"/>
    <w:rsid w:val="00D93CDB"/>
    <w:rsid w:val="00DC59CD"/>
    <w:rsid w:val="00E451D6"/>
    <w:rsid w:val="00E82C50"/>
    <w:rsid w:val="00EB0581"/>
    <w:rsid w:val="00EE53FA"/>
    <w:rsid w:val="00EF3443"/>
    <w:rsid w:val="00F05F53"/>
    <w:rsid w:val="00F1522C"/>
    <w:rsid w:val="00F3011F"/>
    <w:rsid w:val="00F3412C"/>
    <w:rsid w:val="00F55859"/>
    <w:rsid w:val="00F96E15"/>
    <w:rsid w:val="00FB0323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920C"/>
  <w15:docId w15:val="{7E6420C4-66F0-4EA0-A877-BEC899D4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B5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D5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FC708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C708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ody Text"/>
    <w:basedOn w:val="a"/>
    <w:link w:val="aa"/>
    <w:uiPriority w:val="99"/>
    <w:semiHidden/>
    <w:unhideWhenUsed/>
    <w:rsid w:val="00FC7089"/>
    <w:rPr>
      <w:rFonts w:eastAsia="Calibri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FC708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b">
    <w:name w:val="No Spacing"/>
    <w:uiPriority w:val="99"/>
    <w:qFormat/>
    <w:rsid w:val="00FC70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7">
    <w:name w:val="rvps7"/>
    <w:basedOn w:val="a"/>
    <w:uiPriority w:val="99"/>
    <w:rsid w:val="00FC708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FC708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basedOn w:val="a"/>
    <w:uiPriority w:val="99"/>
    <w:rsid w:val="00FC708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20">
    <w:name w:val="a2"/>
    <w:basedOn w:val="a"/>
    <w:uiPriority w:val="99"/>
    <w:rsid w:val="00FC708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c">
    <w:name w:val="a"/>
    <w:basedOn w:val="a"/>
    <w:uiPriority w:val="99"/>
    <w:rsid w:val="00FC708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FC7089"/>
  </w:style>
  <w:style w:type="character" w:customStyle="1" w:styleId="rvts23">
    <w:name w:val="rvts23"/>
    <w:basedOn w:val="a0"/>
    <w:rsid w:val="00FC7089"/>
  </w:style>
  <w:style w:type="character" w:customStyle="1" w:styleId="rvts0">
    <w:name w:val="rvts0"/>
    <w:basedOn w:val="a0"/>
    <w:rsid w:val="00FC7089"/>
  </w:style>
  <w:style w:type="character" w:customStyle="1" w:styleId="fontstyle11">
    <w:name w:val="fontstyle11"/>
    <w:basedOn w:val="a0"/>
    <w:rsid w:val="00FC7089"/>
  </w:style>
  <w:style w:type="character" w:customStyle="1" w:styleId="msodel0">
    <w:name w:val="msodel"/>
    <w:basedOn w:val="a0"/>
    <w:rsid w:val="00FC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10421</Words>
  <Characters>5941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57</cp:revision>
  <cp:lastPrinted>2020-12-11T09:14:00Z</cp:lastPrinted>
  <dcterms:created xsi:type="dcterms:W3CDTF">2020-12-11T08:56:00Z</dcterms:created>
  <dcterms:modified xsi:type="dcterms:W3CDTF">2025-07-22T08:31:00Z</dcterms:modified>
</cp:coreProperties>
</file>