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40B" w:rsidRDefault="00F467D1" w:rsidP="00FD54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41300F">
        <w:rPr>
          <w:b/>
          <w:sz w:val="28"/>
          <w:szCs w:val="28"/>
          <w:lang w:val="uk-UA"/>
        </w:rPr>
        <w:t xml:space="preserve">              </w:t>
      </w:r>
      <w:r w:rsidR="001302C3">
        <w:rPr>
          <w:b/>
          <w:sz w:val="28"/>
          <w:szCs w:val="28"/>
          <w:lang w:val="uk-UA"/>
        </w:rPr>
        <w:t xml:space="preserve">                                               </w:t>
      </w:r>
      <w:r w:rsidR="0041300F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41300F">
        <w:rPr>
          <w:b/>
          <w:sz w:val="28"/>
          <w:szCs w:val="28"/>
          <w:lang w:val="uk-UA"/>
        </w:rPr>
        <w:t xml:space="preserve">                                        </w:t>
      </w:r>
      <w:r>
        <w:rPr>
          <w:b/>
          <w:sz w:val="28"/>
          <w:szCs w:val="28"/>
          <w:lang w:val="uk-UA"/>
        </w:rPr>
        <w:t xml:space="preserve">                   </w:t>
      </w:r>
      <w:r w:rsidR="001A3699">
        <w:rPr>
          <w:b/>
          <w:sz w:val="28"/>
          <w:szCs w:val="28"/>
          <w:lang w:val="uk-UA"/>
        </w:rPr>
        <w:t xml:space="preserve">                               </w:t>
      </w:r>
      <w:r>
        <w:rPr>
          <w:b/>
          <w:sz w:val="28"/>
          <w:szCs w:val="28"/>
          <w:lang w:val="uk-UA"/>
        </w:rPr>
        <w:t xml:space="preserve"> </w:t>
      </w:r>
    </w:p>
    <w:p w:rsidR="00F467D1" w:rsidRDefault="00F467D1" w:rsidP="00FD540B">
      <w:pPr>
        <w:jc w:val="center"/>
        <w:rPr>
          <w:b/>
          <w:sz w:val="28"/>
          <w:szCs w:val="28"/>
          <w:lang w:val="uk-UA"/>
        </w:rPr>
      </w:pPr>
      <w:r w:rsidRPr="007E110C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6913021" wp14:editId="3AF04DE3">
            <wp:extent cx="431800" cy="612000"/>
            <wp:effectExtent l="19050" t="0" r="635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67D1" w:rsidRPr="000E497C" w:rsidRDefault="00F467D1" w:rsidP="00FD540B">
      <w:pPr>
        <w:jc w:val="center"/>
        <w:rPr>
          <w:b/>
          <w:sz w:val="28"/>
          <w:szCs w:val="28"/>
          <w:lang w:val="uk-UA"/>
        </w:rPr>
      </w:pPr>
    </w:p>
    <w:p w:rsidR="00FD540B" w:rsidRPr="000E497C" w:rsidRDefault="00FD540B" w:rsidP="00FD540B">
      <w:pPr>
        <w:jc w:val="center"/>
        <w:rPr>
          <w:b/>
          <w:sz w:val="28"/>
          <w:szCs w:val="28"/>
          <w:lang w:val="uk-UA"/>
        </w:rPr>
      </w:pPr>
      <w:r w:rsidRPr="000E497C">
        <w:rPr>
          <w:b/>
          <w:sz w:val="28"/>
          <w:szCs w:val="28"/>
          <w:lang w:val="uk-UA"/>
        </w:rPr>
        <w:t>Костянтинівська сільська рада</w:t>
      </w:r>
    </w:p>
    <w:p w:rsidR="00FD540B" w:rsidRPr="000E497C" w:rsidRDefault="00FD540B" w:rsidP="00FD540B">
      <w:pPr>
        <w:jc w:val="center"/>
        <w:rPr>
          <w:b/>
          <w:sz w:val="28"/>
          <w:szCs w:val="28"/>
          <w:lang w:val="uk-UA"/>
        </w:rPr>
      </w:pPr>
      <w:r w:rsidRPr="000E497C"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:rsidR="00FD540B" w:rsidRPr="000E497C" w:rsidRDefault="00FD540B" w:rsidP="00FD540B">
      <w:pPr>
        <w:jc w:val="center"/>
        <w:rPr>
          <w:b/>
          <w:sz w:val="32"/>
          <w:szCs w:val="32"/>
          <w:lang w:val="uk-UA"/>
        </w:rPr>
      </w:pPr>
      <w:r w:rsidRPr="000E497C"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FD540B" w:rsidRPr="000E497C" w:rsidRDefault="00FD540B" w:rsidP="00FD540B">
      <w:pPr>
        <w:jc w:val="center"/>
        <w:rPr>
          <w:b/>
          <w:sz w:val="32"/>
          <w:szCs w:val="32"/>
          <w:lang w:val="uk-UA"/>
        </w:rPr>
      </w:pPr>
    </w:p>
    <w:p w:rsidR="00FD540B" w:rsidRPr="000E497C" w:rsidRDefault="00FD540B" w:rsidP="00FD540B">
      <w:pPr>
        <w:jc w:val="center"/>
        <w:rPr>
          <w:b/>
          <w:sz w:val="28"/>
          <w:szCs w:val="28"/>
          <w:lang w:val="uk-UA"/>
        </w:rPr>
      </w:pPr>
      <w:r w:rsidRPr="000E497C">
        <w:rPr>
          <w:b/>
          <w:sz w:val="28"/>
          <w:szCs w:val="28"/>
          <w:lang w:val="uk-UA"/>
        </w:rPr>
        <w:t>Р І Ш Е Н Н Я  №</w:t>
      </w:r>
      <w:r w:rsidR="007775E1">
        <w:rPr>
          <w:b/>
          <w:sz w:val="28"/>
          <w:szCs w:val="28"/>
          <w:lang w:val="uk-UA"/>
        </w:rPr>
        <w:t xml:space="preserve"> </w:t>
      </w:r>
      <w:r w:rsidR="001302C3">
        <w:rPr>
          <w:b/>
          <w:sz w:val="28"/>
          <w:szCs w:val="28"/>
          <w:lang w:val="uk-UA"/>
        </w:rPr>
        <w:t>252</w:t>
      </w:r>
    </w:p>
    <w:p w:rsidR="00F75FBF" w:rsidRDefault="00F75FBF" w:rsidP="00F75F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                  </w:t>
      </w:r>
      <w:r w:rsidR="006B20B6">
        <w:rPr>
          <w:sz w:val="28"/>
          <w:szCs w:val="28"/>
          <w:lang w:val="uk-UA"/>
        </w:rPr>
        <w:t xml:space="preserve">                     від 2</w:t>
      </w:r>
      <w:r w:rsidR="001302C3">
        <w:rPr>
          <w:sz w:val="28"/>
          <w:szCs w:val="28"/>
          <w:lang w:val="uk-UA"/>
        </w:rPr>
        <w:t>5 верес</w:t>
      </w:r>
      <w:r w:rsidR="0091478B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202</w:t>
      </w:r>
      <w:r w:rsidR="0041300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FD540B" w:rsidRDefault="00FD540B" w:rsidP="00F532D4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:rsidR="00695AD0" w:rsidRDefault="00F532D4" w:rsidP="00F532D4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 w:rsidRPr="00F1745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</w:rPr>
        <w:t xml:space="preserve">переведення </w:t>
      </w:r>
      <w:r w:rsidR="00AE1A25">
        <w:rPr>
          <w:sz w:val="28"/>
          <w:szCs w:val="28"/>
          <w:lang w:val="uk-UA"/>
        </w:rPr>
        <w:t>дачного (</w:t>
      </w:r>
      <w:r>
        <w:rPr>
          <w:sz w:val="28"/>
          <w:szCs w:val="28"/>
        </w:rPr>
        <w:t>садов</w:t>
      </w:r>
      <w:r>
        <w:rPr>
          <w:sz w:val="28"/>
          <w:szCs w:val="28"/>
          <w:lang w:val="uk-UA"/>
        </w:rPr>
        <w:t>ого</w:t>
      </w:r>
      <w:r w:rsidR="00AE1A2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</w:p>
    <w:p w:rsidR="00695AD0" w:rsidRDefault="00695AD0" w:rsidP="00F532D4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б</w:t>
      </w:r>
      <w:r w:rsidR="00F532D4" w:rsidRPr="00F17456">
        <w:rPr>
          <w:sz w:val="28"/>
          <w:szCs w:val="28"/>
        </w:rPr>
        <w:t>удинк</w:t>
      </w:r>
      <w:r w:rsidR="00F532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гр. </w:t>
      </w:r>
      <w:r w:rsidR="00466A74">
        <w:rPr>
          <w:sz w:val="28"/>
          <w:szCs w:val="28"/>
          <w:lang w:val="uk-UA"/>
        </w:rPr>
        <w:t>Назарова Є.В</w:t>
      </w:r>
      <w:r>
        <w:rPr>
          <w:sz w:val="28"/>
          <w:szCs w:val="28"/>
          <w:lang w:val="uk-UA"/>
        </w:rPr>
        <w:t>.</w:t>
      </w:r>
    </w:p>
    <w:p w:rsidR="00F532D4" w:rsidRPr="006E7852" w:rsidRDefault="00F532D4" w:rsidP="00F532D4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 w:rsidRPr="00F17456">
        <w:rPr>
          <w:sz w:val="28"/>
          <w:szCs w:val="28"/>
        </w:rPr>
        <w:t>в жи</w:t>
      </w:r>
      <w:r>
        <w:rPr>
          <w:sz w:val="28"/>
          <w:szCs w:val="28"/>
          <w:lang w:val="uk-UA"/>
        </w:rPr>
        <w:t>лий</w:t>
      </w:r>
      <w:r w:rsidRPr="00F17456">
        <w:rPr>
          <w:sz w:val="28"/>
          <w:szCs w:val="28"/>
        </w:rPr>
        <w:t xml:space="preserve"> будин</w:t>
      </w:r>
      <w:r w:rsidR="00411FEB">
        <w:rPr>
          <w:sz w:val="28"/>
          <w:szCs w:val="28"/>
          <w:lang w:val="uk-UA"/>
        </w:rPr>
        <w:t>ок</w:t>
      </w:r>
    </w:p>
    <w:p w:rsidR="00F532D4" w:rsidRPr="00F17456" w:rsidRDefault="00F532D4" w:rsidP="00F532D4">
      <w:pPr>
        <w:rPr>
          <w:sz w:val="28"/>
          <w:szCs w:val="28"/>
          <w:lang w:val="uk-UA"/>
        </w:rPr>
      </w:pPr>
    </w:p>
    <w:p w:rsidR="00F532D4" w:rsidRDefault="00F532D4" w:rsidP="00F532D4">
      <w:pPr>
        <w:jc w:val="both"/>
        <w:rPr>
          <w:sz w:val="28"/>
          <w:szCs w:val="28"/>
          <w:lang w:val="uk-UA"/>
        </w:rPr>
      </w:pPr>
      <w:r w:rsidRPr="00F17456">
        <w:rPr>
          <w:sz w:val="28"/>
          <w:szCs w:val="28"/>
          <w:lang w:val="uk-UA"/>
        </w:rPr>
        <w:t xml:space="preserve">              Розглянувши заяв</w:t>
      </w:r>
      <w:r>
        <w:rPr>
          <w:sz w:val="28"/>
          <w:szCs w:val="28"/>
          <w:lang w:val="uk-UA"/>
        </w:rPr>
        <w:t>у</w:t>
      </w:r>
      <w:r w:rsidRPr="00F17456">
        <w:rPr>
          <w:sz w:val="28"/>
          <w:szCs w:val="28"/>
          <w:lang w:val="uk-UA"/>
        </w:rPr>
        <w:t xml:space="preserve"> жител</w:t>
      </w:r>
      <w:r w:rsidR="00B31940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</w:t>
      </w:r>
      <w:r w:rsidR="0041300F">
        <w:rPr>
          <w:sz w:val="28"/>
          <w:szCs w:val="28"/>
          <w:lang w:val="uk-UA"/>
        </w:rPr>
        <w:t>м</w:t>
      </w:r>
      <w:r w:rsidR="00695AD0">
        <w:rPr>
          <w:sz w:val="28"/>
          <w:szCs w:val="28"/>
          <w:lang w:val="uk-UA"/>
        </w:rPr>
        <w:t xml:space="preserve">. </w:t>
      </w:r>
      <w:r w:rsidR="0041300F">
        <w:rPr>
          <w:sz w:val="28"/>
          <w:szCs w:val="28"/>
          <w:lang w:val="uk-UA"/>
        </w:rPr>
        <w:t>Миколаєва, Миколаївської області</w:t>
      </w:r>
      <w:r w:rsidR="00695AD0">
        <w:rPr>
          <w:sz w:val="28"/>
          <w:szCs w:val="28"/>
          <w:lang w:val="uk-UA"/>
        </w:rPr>
        <w:t xml:space="preserve"> </w:t>
      </w:r>
      <w:r w:rsidR="00D11BAF">
        <w:rPr>
          <w:sz w:val="28"/>
          <w:szCs w:val="28"/>
          <w:lang w:val="uk-UA"/>
        </w:rPr>
        <w:t>Назарова Євгена Валентиновича</w:t>
      </w:r>
      <w:r>
        <w:rPr>
          <w:sz w:val="28"/>
          <w:szCs w:val="28"/>
          <w:lang w:val="uk-UA"/>
        </w:rPr>
        <w:t>,</w:t>
      </w:r>
      <w:r w:rsidRPr="00F17456">
        <w:rPr>
          <w:sz w:val="28"/>
          <w:szCs w:val="28"/>
          <w:lang w:val="uk-UA"/>
        </w:rPr>
        <w:t xml:space="preserve"> </w:t>
      </w:r>
      <w:r w:rsidRPr="00F17456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sz w:val="28"/>
          <w:szCs w:val="28"/>
          <w:lang w:val="uk-UA"/>
        </w:rPr>
        <w:t>щодо переведення</w:t>
      </w:r>
      <w:r w:rsidR="007847B6">
        <w:rPr>
          <w:sz w:val="28"/>
          <w:szCs w:val="28"/>
          <w:lang w:val="uk-UA"/>
        </w:rPr>
        <w:t xml:space="preserve"> дачного (</w:t>
      </w:r>
      <w:r>
        <w:rPr>
          <w:sz w:val="28"/>
          <w:szCs w:val="28"/>
          <w:lang w:val="uk-UA"/>
        </w:rPr>
        <w:t>садового</w:t>
      </w:r>
      <w:r w:rsidR="007847B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F17456">
        <w:rPr>
          <w:sz w:val="28"/>
          <w:szCs w:val="28"/>
          <w:lang w:val="uk-UA"/>
        </w:rPr>
        <w:t>будинку</w:t>
      </w:r>
      <w:r w:rsidR="00264E45">
        <w:rPr>
          <w:sz w:val="28"/>
          <w:szCs w:val="28"/>
          <w:lang w:val="uk-UA"/>
        </w:rPr>
        <w:t xml:space="preserve"> в СТ Соснове, Костянтинівської територіальної громади</w:t>
      </w:r>
      <w:r w:rsidRPr="00F17456">
        <w:rPr>
          <w:sz w:val="28"/>
          <w:szCs w:val="28"/>
          <w:lang w:val="uk-UA"/>
        </w:rPr>
        <w:t xml:space="preserve"> в жи</w:t>
      </w:r>
      <w:r>
        <w:rPr>
          <w:sz w:val="28"/>
          <w:szCs w:val="28"/>
          <w:lang w:val="uk-UA"/>
        </w:rPr>
        <w:t>л</w:t>
      </w:r>
      <w:r w:rsidRPr="00F17456">
        <w:rPr>
          <w:sz w:val="28"/>
          <w:szCs w:val="28"/>
          <w:lang w:val="uk-UA"/>
        </w:rPr>
        <w:t>ий будинок</w:t>
      </w:r>
      <w:r w:rsidRPr="00F17456">
        <w:rPr>
          <w:rFonts w:ascii="Arial" w:hAnsi="Arial" w:cs="Arial"/>
          <w:sz w:val="18"/>
          <w:szCs w:val="18"/>
          <w:lang w:val="uk-UA"/>
        </w:rPr>
        <w:t xml:space="preserve">, </w:t>
      </w:r>
      <w:r w:rsidRPr="00F17456">
        <w:rPr>
          <w:sz w:val="28"/>
          <w:szCs w:val="28"/>
          <w:lang w:val="uk-UA"/>
        </w:rPr>
        <w:t>ознайомившись з наданим пакетом документів, згідно звіту пр</w:t>
      </w:r>
      <w:r>
        <w:rPr>
          <w:sz w:val="28"/>
          <w:szCs w:val="28"/>
          <w:lang w:val="uk-UA"/>
        </w:rPr>
        <w:t xml:space="preserve">о проведення технічного огляду </w:t>
      </w:r>
      <w:r w:rsidR="00B12FAD">
        <w:rPr>
          <w:sz w:val="28"/>
          <w:szCs w:val="28"/>
          <w:lang w:val="uk-UA"/>
        </w:rPr>
        <w:t>дачног</w:t>
      </w:r>
      <w:r w:rsidR="00DD0E4C">
        <w:rPr>
          <w:sz w:val="28"/>
          <w:szCs w:val="28"/>
          <w:lang w:val="uk-UA"/>
        </w:rPr>
        <w:t>о</w:t>
      </w:r>
      <w:r w:rsidR="00B12FAD">
        <w:rPr>
          <w:sz w:val="28"/>
          <w:szCs w:val="28"/>
          <w:lang w:val="uk-UA"/>
        </w:rPr>
        <w:t xml:space="preserve"> </w:t>
      </w:r>
      <w:r w:rsidR="00DD0E4C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садового</w:t>
      </w:r>
      <w:r w:rsidR="00DD0E4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будинку від </w:t>
      </w:r>
      <w:r w:rsidR="00D11BAF">
        <w:rPr>
          <w:sz w:val="28"/>
          <w:szCs w:val="28"/>
          <w:lang w:val="uk-UA"/>
        </w:rPr>
        <w:t>2</w:t>
      </w:r>
      <w:r w:rsidR="0041300F">
        <w:rPr>
          <w:sz w:val="28"/>
          <w:szCs w:val="28"/>
          <w:lang w:val="uk-UA"/>
        </w:rPr>
        <w:t>2</w:t>
      </w:r>
      <w:r w:rsidR="00695AD0">
        <w:rPr>
          <w:sz w:val="28"/>
          <w:szCs w:val="28"/>
          <w:lang w:val="uk-UA"/>
        </w:rPr>
        <w:t>.</w:t>
      </w:r>
      <w:r w:rsidR="00CD4DE3">
        <w:rPr>
          <w:sz w:val="28"/>
          <w:szCs w:val="28"/>
          <w:lang w:val="uk-UA"/>
        </w:rPr>
        <w:t>0</w:t>
      </w:r>
      <w:r w:rsidR="00D11BA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</w:t>
      </w:r>
      <w:r w:rsidR="0041300F">
        <w:rPr>
          <w:sz w:val="28"/>
          <w:szCs w:val="28"/>
          <w:lang w:val="uk-UA"/>
        </w:rPr>
        <w:t>5</w:t>
      </w:r>
      <w:r w:rsidRPr="00F17456">
        <w:rPr>
          <w:sz w:val="28"/>
          <w:szCs w:val="28"/>
          <w:lang w:val="uk-UA"/>
        </w:rPr>
        <w:t xml:space="preserve">р. та висновку про відповідність об’єкта державним будівельним нормам, проведених </w:t>
      </w:r>
      <w:r w:rsidR="00764F85">
        <w:rPr>
          <w:sz w:val="28"/>
          <w:szCs w:val="28"/>
          <w:lang w:val="uk-UA"/>
        </w:rPr>
        <w:t xml:space="preserve">експертом  </w:t>
      </w:r>
      <w:r w:rsidR="0041300F">
        <w:rPr>
          <w:sz w:val="28"/>
          <w:szCs w:val="28"/>
          <w:lang w:val="uk-UA"/>
        </w:rPr>
        <w:t>Івановим Дмитром Миколайовичем</w:t>
      </w:r>
      <w:r>
        <w:rPr>
          <w:sz w:val="28"/>
          <w:szCs w:val="28"/>
          <w:lang w:val="uk-UA"/>
        </w:rPr>
        <w:t xml:space="preserve"> </w:t>
      </w:r>
      <w:r w:rsidRPr="00F17456">
        <w:rPr>
          <w:sz w:val="28"/>
          <w:szCs w:val="28"/>
          <w:lang w:val="uk-UA"/>
        </w:rPr>
        <w:t xml:space="preserve"> кваліфікаційний сертифікат </w:t>
      </w:r>
      <w:r w:rsidR="00921A99">
        <w:rPr>
          <w:sz w:val="28"/>
          <w:szCs w:val="28"/>
          <w:lang w:val="en-US"/>
        </w:rPr>
        <w:t>XXXXXX</w:t>
      </w:r>
      <w:r w:rsidR="00351FFF">
        <w:rPr>
          <w:sz w:val="28"/>
          <w:szCs w:val="28"/>
          <w:lang w:val="uk-UA"/>
        </w:rPr>
        <w:t>.</w:t>
      </w:r>
      <w:r w:rsidR="005103E9">
        <w:rPr>
          <w:sz w:val="28"/>
          <w:szCs w:val="28"/>
          <w:lang w:val="uk-UA"/>
        </w:rPr>
        <w:t xml:space="preserve"> </w:t>
      </w:r>
      <w:r w:rsidRPr="00F17456">
        <w:rPr>
          <w:sz w:val="28"/>
          <w:szCs w:val="28"/>
          <w:lang w:val="uk-UA"/>
        </w:rPr>
        <w:t>Атестаційною архітектурно-будівельною комісією Міністерства регіонального розвитку, будівництва та житлово-комунального господарства України</w:t>
      </w:r>
      <w:r w:rsidRPr="000B5BA6">
        <w:rPr>
          <w:sz w:val="28"/>
          <w:szCs w:val="28"/>
          <w:lang w:val="uk-UA"/>
        </w:rPr>
        <w:t>,</w:t>
      </w:r>
      <w:r w:rsidR="00764F85">
        <w:rPr>
          <w:sz w:val="28"/>
          <w:szCs w:val="28"/>
          <w:lang w:val="uk-UA"/>
        </w:rPr>
        <w:t xml:space="preserve"> </w:t>
      </w:r>
      <w:r w:rsidRPr="000B5BA6">
        <w:rPr>
          <w:sz w:val="28"/>
          <w:szCs w:val="28"/>
          <w:lang w:val="uk-UA"/>
        </w:rPr>
        <w:t>керуючись ст.31, 34 Закону України „Про місцеве самоврядування в Україні” та п.п. 2-5 «Порядку переведення дачних і садових будинків, що відповідають державним будівельним нормам, у жилі будинки», затвердженого Постановою КМУ №321 від 29.04.2015р., викон</w:t>
      </w:r>
      <w:r w:rsidR="00FF77F2">
        <w:rPr>
          <w:sz w:val="28"/>
          <w:szCs w:val="28"/>
          <w:lang w:val="uk-UA"/>
        </w:rPr>
        <w:t>авчий комітет Костянтинівської</w:t>
      </w:r>
      <w:r w:rsidRPr="000B5BA6">
        <w:rPr>
          <w:sz w:val="28"/>
          <w:szCs w:val="28"/>
          <w:lang w:val="uk-UA"/>
        </w:rPr>
        <w:t xml:space="preserve"> сільської ради</w:t>
      </w:r>
    </w:p>
    <w:p w:rsidR="00F532D4" w:rsidRPr="000B5BA6" w:rsidRDefault="00F532D4" w:rsidP="00F532D4">
      <w:pPr>
        <w:jc w:val="both"/>
        <w:rPr>
          <w:sz w:val="28"/>
          <w:szCs w:val="28"/>
          <w:lang w:val="uk-UA"/>
        </w:rPr>
      </w:pPr>
    </w:p>
    <w:p w:rsidR="00F532D4" w:rsidRDefault="00F532D4" w:rsidP="00F532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:rsidR="00F532D4" w:rsidRDefault="00F532D4" w:rsidP="00F532D4">
      <w:pPr>
        <w:rPr>
          <w:sz w:val="28"/>
          <w:szCs w:val="28"/>
          <w:lang w:val="uk-UA"/>
        </w:rPr>
      </w:pPr>
    </w:p>
    <w:p w:rsidR="00F532D4" w:rsidRDefault="00F532D4" w:rsidP="00CD07F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0B34FA">
        <w:rPr>
          <w:sz w:val="28"/>
          <w:szCs w:val="28"/>
          <w:lang w:val="uk-UA"/>
        </w:rPr>
        <w:t xml:space="preserve">Перевести </w:t>
      </w:r>
      <w:r>
        <w:rPr>
          <w:sz w:val="28"/>
          <w:szCs w:val="28"/>
          <w:lang w:val="uk-UA"/>
        </w:rPr>
        <w:t xml:space="preserve"> </w:t>
      </w:r>
      <w:r w:rsidR="007847B6">
        <w:rPr>
          <w:sz w:val="28"/>
          <w:szCs w:val="28"/>
          <w:lang w:val="uk-UA"/>
        </w:rPr>
        <w:t>дачний (</w:t>
      </w:r>
      <w:r w:rsidRPr="000B34FA">
        <w:rPr>
          <w:sz w:val="28"/>
          <w:szCs w:val="28"/>
          <w:lang w:val="uk-UA"/>
        </w:rPr>
        <w:t>садовий</w:t>
      </w:r>
      <w:r w:rsidR="007847B6">
        <w:rPr>
          <w:sz w:val="28"/>
          <w:szCs w:val="28"/>
          <w:lang w:val="uk-UA"/>
        </w:rPr>
        <w:t>)</w:t>
      </w:r>
      <w:r w:rsidRPr="000B34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B34FA">
        <w:rPr>
          <w:sz w:val="28"/>
          <w:szCs w:val="28"/>
          <w:lang w:val="uk-UA"/>
        </w:rPr>
        <w:t>будинок, що належить</w:t>
      </w:r>
      <w:r w:rsidRPr="00F17456">
        <w:rPr>
          <w:sz w:val="28"/>
          <w:szCs w:val="28"/>
          <w:lang w:val="uk-UA"/>
        </w:rPr>
        <w:t xml:space="preserve"> </w:t>
      </w:r>
      <w:r w:rsidR="008D7858">
        <w:rPr>
          <w:sz w:val="28"/>
          <w:szCs w:val="28"/>
          <w:lang w:val="uk-UA"/>
        </w:rPr>
        <w:t>Назарову Євгену Валентиновичу</w:t>
      </w:r>
      <w:r w:rsidR="009D00F9">
        <w:rPr>
          <w:sz w:val="28"/>
          <w:szCs w:val="28"/>
          <w:lang w:val="uk-UA"/>
        </w:rPr>
        <w:t xml:space="preserve"> який</w:t>
      </w:r>
      <w:r w:rsidR="00B57B46">
        <w:rPr>
          <w:sz w:val="28"/>
          <w:szCs w:val="28"/>
          <w:lang w:val="uk-UA"/>
        </w:rPr>
        <w:t xml:space="preserve"> </w:t>
      </w:r>
      <w:r w:rsidRPr="000B34FA">
        <w:rPr>
          <w:sz w:val="28"/>
          <w:szCs w:val="28"/>
          <w:lang w:val="uk-UA"/>
        </w:rPr>
        <w:t xml:space="preserve">розташований за адресою: </w:t>
      </w:r>
      <w:r w:rsidRPr="00F17456">
        <w:rPr>
          <w:sz w:val="28"/>
          <w:szCs w:val="28"/>
          <w:lang w:val="uk-UA"/>
        </w:rPr>
        <w:t xml:space="preserve">Миколаївська </w:t>
      </w:r>
      <w:r w:rsidRPr="000B34FA">
        <w:rPr>
          <w:sz w:val="28"/>
          <w:szCs w:val="28"/>
          <w:lang w:val="uk-UA"/>
        </w:rPr>
        <w:t>область</w:t>
      </w:r>
      <w:r>
        <w:rPr>
          <w:sz w:val="28"/>
          <w:szCs w:val="28"/>
          <w:lang w:val="uk-UA"/>
        </w:rPr>
        <w:t>,</w:t>
      </w:r>
      <w:r w:rsidRPr="000B34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Миколаївський </w:t>
      </w:r>
      <w:r w:rsidRPr="000B34FA">
        <w:rPr>
          <w:sz w:val="28"/>
          <w:szCs w:val="28"/>
          <w:lang w:val="uk-UA"/>
        </w:rPr>
        <w:t>район</w:t>
      </w:r>
      <w:r>
        <w:rPr>
          <w:sz w:val="28"/>
          <w:szCs w:val="28"/>
          <w:lang w:val="uk-UA"/>
        </w:rPr>
        <w:t>,</w:t>
      </w:r>
      <w:r w:rsidRPr="000B34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Костянтинівськ</w:t>
      </w:r>
      <w:r w:rsidR="0084178B">
        <w:rPr>
          <w:sz w:val="28"/>
          <w:szCs w:val="28"/>
          <w:lang w:val="uk-UA"/>
        </w:rPr>
        <w:t xml:space="preserve">а </w:t>
      </w:r>
      <w:r w:rsidR="009A353E">
        <w:rPr>
          <w:sz w:val="28"/>
          <w:szCs w:val="28"/>
          <w:lang w:val="uk-UA"/>
        </w:rPr>
        <w:t>територіальна громада</w:t>
      </w:r>
      <w:r w:rsidRPr="00F1745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 </w:t>
      </w:r>
      <w:r w:rsidRPr="000B34FA">
        <w:rPr>
          <w:sz w:val="28"/>
          <w:szCs w:val="28"/>
          <w:lang w:val="uk-UA"/>
        </w:rPr>
        <w:t>«</w:t>
      </w:r>
      <w:r w:rsidR="00351FFF">
        <w:rPr>
          <w:sz w:val="28"/>
          <w:szCs w:val="28"/>
          <w:lang w:val="uk-UA"/>
        </w:rPr>
        <w:t>Соснове</w:t>
      </w:r>
      <w:r w:rsidRPr="000B34FA">
        <w:rPr>
          <w:sz w:val="28"/>
          <w:szCs w:val="28"/>
          <w:lang w:val="uk-UA"/>
        </w:rPr>
        <w:t>»</w:t>
      </w:r>
      <w:r w:rsidRPr="00F17456">
        <w:rPr>
          <w:sz w:val="28"/>
          <w:szCs w:val="28"/>
          <w:lang w:val="uk-UA"/>
        </w:rPr>
        <w:t>,</w:t>
      </w:r>
      <w:r w:rsidRPr="000B34FA">
        <w:rPr>
          <w:sz w:val="28"/>
          <w:szCs w:val="28"/>
          <w:lang w:val="uk-UA"/>
        </w:rPr>
        <w:t xml:space="preserve"> </w:t>
      </w:r>
      <w:r w:rsidRPr="00F17456">
        <w:rPr>
          <w:sz w:val="28"/>
          <w:szCs w:val="28"/>
          <w:lang w:val="uk-UA"/>
        </w:rPr>
        <w:t xml:space="preserve">вул. </w:t>
      </w:r>
      <w:r w:rsidR="00921A99">
        <w:rPr>
          <w:sz w:val="28"/>
          <w:szCs w:val="28"/>
          <w:lang w:val="en-US"/>
        </w:rPr>
        <w:t>XXXXX</w:t>
      </w:r>
      <w:r w:rsidRPr="00DA2754">
        <w:rPr>
          <w:sz w:val="28"/>
          <w:szCs w:val="28"/>
          <w:lang w:val="uk-UA"/>
        </w:rPr>
        <w:t xml:space="preserve"> у жи</w:t>
      </w:r>
      <w:r>
        <w:rPr>
          <w:sz w:val="28"/>
          <w:szCs w:val="28"/>
          <w:lang w:val="uk-UA"/>
        </w:rPr>
        <w:t>лий</w:t>
      </w:r>
      <w:r w:rsidRPr="00DA2754">
        <w:rPr>
          <w:sz w:val="28"/>
          <w:szCs w:val="28"/>
          <w:lang w:val="uk-UA"/>
        </w:rPr>
        <w:t xml:space="preserve"> будинок.</w:t>
      </w:r>
    </w:p>
    <w:p w:rsidR="00F532D4" w:rsidRPr="000844C5" w:rsidRDefault="00F532D4" w:rsidP="00CD07F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0844C5">
        <w:rPr>
          <w:sz w:val="28"/>
          <w:szCs w:val="28"/>
          <w:lang w:val="uk-UA"/>
        </w:rPr>
        <w:t>З</w:t>
      </w:r>
      <w:r w:rsidRPr="000844C5">
        <w:rPr>
          <w:sz w:val="28"/>
          <w:szCs w:val="28"/>
        </w:rPr>
        <w:t>аявник</w:t>
      </w:r>
      <w:r>
        <w:rPr>
          <w:sz w:val="28"/>
          <w:szCs w:val="28"/>
          <w:lang w:val="uk-UA"/>
        </w:rPr>
        <w:t>у</w:t>
      </w:r>
      <w:r w:rsidRPr="000844C5">
        <w:rPr>
          <w:sz w:val="28"/>
          <w:szCs w:val="28"/>
        </w:rPr>
        <w:t xml:space="preserve"> </w:t>
      </w:r>
      <w:r w:rsidRPr="000844C5">
        <w:rPr>
          <w:sz w:val="28"/>
          <w:szCs w:val="28"/>
          <w:lang w:val="uk-UA"/>
        </w:rPr>
        <w:t>виготовити нов</w:t>
      </w:r>
      <w:r>
        <w:rPr>
          <w:sz w:val="28"/>
          <w:szCs w:val="28"/>
          <w:lang w:val="uk-UA"/>
        </w:rPr>
        <w:t>ий</w:t>
      </w:r>
      <w:r w:rsidRPr="000844C5">
        <w:rPr>
          <w:sz w:val="28"/>
          <w:szCs w:val="28"/>
          <w:lang w:val="uk-UA"/>
        </w:rPr>
        <w:t xml:space="preserve"> технічн</w:t>
      </w:r>
      <w:r>
        <w:rPr>
          <w:sz w:val="28"/>
          <w:szCs w:val="28"/>
          <w:lang w:val="uk-UA"/>
        </w:rPr>
        <w:t>ий паспорт</w:t>
      </w:r>
      <w:r w:rsidRPr="000844C5">
        <w:rPr>
          <w:sz w:val="28"/>
          <w:szCs w:val="28"/>
          <w:lang w:val="uk-UA"/>
        </w:rPr>
        <w:t xml:space="preserve"> та зареєструвати право власності згідно чинного законодавства.</w:t>
      </w:r>
    </w:p>
    <w:p w:rsidR="00F532D4" w:rsidRPr="000844C5" w:rsidRDefault="00F532D4" w:rsidP="00CD07FF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0844C5">
        <w:rPr>
          <w:sz w:val="28"/>
          <w:szCs w:val="28"/>
          <w:lang w:val="uk-UA"/>
        </w:rPr>
        <w:t xml:space="preserve">Контроль за виконанням даного рішення покласти на секретаря сільської ради </w:t>
      </w:r>
      <w:r w:rsidR="00D92771">
        <w:rPr>
          <w:sz w:val="28"/>
          <w:szCs w:val="28"/>
          <w:lang w:val="uk-UA"/>
        </w:rPr>
        <w:t>Тетяну ПАНЧЕНКО</w:t>
      </w:r>
      <w:r w:rsidRPr="000844C5">
        <w:rPr>
          <w:sz w:val="28"/>
          <w:szCs w:val="28"/>
          <w:lang w:val="uk-UA"/>
        </w:rPr>
        <w:t>.</w:t>
      </w:r>
    </w:p>
    <w:p w:rsidR="00CD4DE3" w:rsidRDefault="00CD4DE3">
      <w:pPr>
        <w:rPr>
          <w:lang w:val="uk-UA"/>
        </w:rPr>
      </w:pPr>
    </w:p>
    <w:p w:rsidR="008C6921" w:rsidRDefault="008C6921">
      <w:pPr>
        <w:rPr>
          <w:lang w:val="uk-UA"/>
        </w:rPr>
      </w:pPr>
    </w:p>
    <w:p w:rsidR="008C6921" w:rsidRPr="008C6921" w:rsidRDefault="008C6921">
      <w:pPr>
        <w:rPr>
          <w:sz w:val="28"/>
          <w:szCs w:val="28"/>
          <w:lang w:val="uk-UA"/>
        </w:rPr>
      </w:pPr>
      <w:r w:rsidRPr="008C6921">
        <w:rPr>
          <w:sz w:val="28"/>
          <w:szCs w:val="28"/>
          <w:lang w:val="uk-UA"/>
        </w:rPr>
        <w:t xml:space="preserve">Сільський </w:t>
      </w:r>
      <w:r>
        <w:rPr>
          <w:sz w:val="28"/>
          <w:szCs w:val="28"/>
          <w:lang w:val="uk-UA"/>
        </w:rPr>
        <w:t xml:space="preserve"> голова                                                                      Антон ПАЄНТКО</w:t>
      </w:r>
    </w:p>
    <w:sectPr w:rsidR="008C6921" w:rsidRPr="008C6921" w:rsidSect="001C6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81170"/>
    <w:multiLevelType w:val="hybridMultilevel"/>
    <w:tmpl w:val="EF9CC8AA"/>
    <w:lvl w:ilvl="0" w:tplc="5BF681B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D4"/>
    <w:rsid w:val="001302C3"/>
    <w:rsid w:val="001A3699"/>
    <w:rsid w:val="001C6C4D"/>
    <w:rsid w:val="00264E45"/>
    <w:rsid w:val="002B5C88"/>
    <w:rsid w:val="00315FBF"/>
    <w:rsid w:val="00340B7F"/>
    <w:rsid w:val="0034568B"/>
    <w:rsid w:val="00351FFF"/>
    <w:rsid w:val="003B77C8"/>
    <w:rsid w:val="003C4394"/>
    <w:rsid w:val="003F48DC"/>
    <w:rsid w:val="00411FEB"/>
    <w:rsid w:val="0041300F"/>
    <w:rsid w:val="00466A74"/>
    <w:rsid w:val="005103E9"/>
    <w:rsid w:val="005156C7"/>
    <w:rsid w:val="005426D9"/>
    <w:rsid w:val="00571BC5"/>
    <w:rsid w:val="005B6334"/>
    <w:rsid w:val="006225CB"/>
    <w:rsid w:val="006332BD"/>
    <w:rsid w:val="00695AD0"/>
    <w:rsid w:val="006B20B6"/>
    <w:rsid w:val="00764F85"/>
    <w:rsid w:val="007775E1"/>
    <w:rsid w:val="007819BA"/>
    <w:rsid w:val="007847B6"/>
    <w:rsid w:val="007C4AD2"/>
    <w:rsid w:val="0084178B"/>
    <w:rsid w:val="00882872"/>
    <w:rsid w:val="008C6921"/>
    <w:rsid w:val="008D7858"/>
    <w:rsid w:val="00912E78"/>
    <w:rsid w:val="0091478B"/>
    <w:rsid w:val="00921A99"/>
    <w:rsid w:val="009909C4"/>
    <w:rsid w:val="009A353E"/>
    <w:rsid w:val="009D00F9"/>
    <w:rsid w:val="00A803E8"/>
    <w:rsid w:val="00AE1A25"/>
    <w:rsid w:val="00AE40C4"/>
    <w:rsid w:val="00B12FAD"/>
    <w:rsid w:val="00B31940"/>
    <w:rsid w:val="00B57B46"/>
    <w:rsid w:val="00C41415"/>
    <w:rsid w:val="00CD07FF"/>
    <w:rsid w:val="00CD4DE3"/>
    <w:rsid w:val="00CF274D"/>
    <w:rsid w:val="00D11BAF"/>
    <w:rsid w:val="00D4476C"/>
    <w:rsid w:val="00D92771"/>
    <w:rsid w:val="00DD0E4C"/>
    <w:rsid w:val="00E218E7"/>
    <w:rsid w:val="00E45975"/>
    <w:rsid w:val="00EF272C"/>
    <w:rsid w:val="00F467D1"/>
    <w:rsid w:val="00F532D4"/>
    <w:rsid w:val="00F75FBF"/>
    <w:rsid w:val="00F80CFE"/>
    <w:rsid w:val="00FC6439"/>
    <w:rsid w:val="00FD5153"/>
    <w:rsid w:val="00FD540B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0E630-82FC-4F2A-99F7-7169C9A9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32D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D54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40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D447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cp:lastPrinted>2025-09-23T12:30:00Z</cp:lastPrinted>
  <dcterms:created xsi:type="dcterms:W3CDTF">2023-12-18T09:43:00Z</dcterms:created>
  <dcterms:modified xsi:type="dcterms:W3CDTF">2025-09-26T10:45:00Z</dcterms:modified>
</cp:coreProperties>
</file>