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5233BE">
        <w:rPr>
          <w:b/>
          <w:sz w:val="28"/>
          <w:szCs w:val="28"/>
        </w:rPr>
        <w:t xml:space="preserve"> </w:t>
      </w:r>
      <w:r w:rsidR="00582283">
        <w:rPr>
          <w:b/>
          <w:sz w:val="28"/>
          <w:szCs w:val="28"/>
        </w:rPr>
        <w:t>5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41087A" w:rsidRPr="00F42BBA" w:rsidRDefault="005233BE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19</w:t>
      </w:r>
      <w:r w:rsidR="0041087A" w:rsidRPr="00F42BBA">
        <w:rPr>
          <w:sz w:val="28"/>
          <w:szCs w:val="28"/>
        </w:rPr>
        <w:t xml:space="preserve"> </w:t>
      </w:r>
      <w:proofErr w:type="spellStart"/>
      <w:r w:rsidR="0005126D" w:rsidRPr="00F42BBA">
        <w:rPr>
          <w:sz w:val="28"/>
          <w:szCs w:val="28"/>
          <w:lang w:val="ru-RU"/>
        </w:rPr>
        <w:t>грудня</w:t>
      </w:r>
      <w:proofErr w:type="spellEnd"/>
      <w:r w:rsidR="0041087A" w:rsidRPr="00F42BBA">
        <w:rPr>
          <w:sz w:val="28"/>
          <w:szCs w:val="28"/>
        </w:rPr>
        <w:t xml:space="preserve"> 2025 року                               </w:t>
      </w:r>
      <w:r w:rsidR="0005126D" w:rsidRPr="00F42BBA">
        <w:rPr>
          <w:sz w:val="28"/>
          <w:szCs w:val="28"/>
        </w:rPr>
        <w:t xml:space="preserve">     </w:t>
      </w:r>
      <w:r w:rsidR="0041087A" w:rsidRPr="00F42BBA">
        <w:rPr>
          <w:sz w:val="28"/>
          <w:szCs w:val="28"/>
        </w:rPr>
        <w:t xml:space="preserve">    Х</w:t>
      </w:r>
      <w:r w:rsidR="0041087A" w:rsidRPr="00F42BBA">
        <w:rPr>
          <w:sz w:val="28"/>
          <w:szCs w:val="28"/>
          <w:lang w:val="en-US"/>
        </w:rPr>
        <w:t>XXV</w:t>
      </w:r>
      <w:r w:rsidR="0005126D" w:rsidRPr="00F42BBA">
        <w:rPr>
          <w:sz w:val="28"/>
          <w:szCs w:val="28"/>
        </w:rPr>
        <w:t>І</w:t>
      </w:r>
      <w:r w:rsidR="0041087A" w:rsidRPr="00F42BBA">
        <w:rPr>
          <w:sz w:val="28"/>
          <w:szCs w:val="28"/>
        </w:rPr>
        <w:t xml:space="preserve">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1F6F15" w:rsidRDefault="006C0E39" w:rsidP="006F7054">
      <w:pPr>
        <w:tabs>
          <w:tab w:val="left" w:pos="3969"/>
          <w:tab w:val="left" w:pos="4111"/>
        </w:tabs>
        <w:ind w:right="4252"/>
        <w:jc w:val="both"/>
      </w:pPr>
      <w:r>
        <w:rPr>
          <w:sz w:val="28"/>
          <w:szCs w:val="28"/>
        </w:rPr>
        <w:t xml:space="preserve">Про затвердження </w:t>
      </w:r>
      <w:r w:rsidR="00880074">
        <w:rPr>
          <w:sz w:val="28"/>
          <w:szCs w:val="28"/>
        </w:rPr>
        <w:t>технічної документації з нормативної грошової оцінки земельної ділянки</w:t>
      </w:r>
      <w:r w:rsidR="00CA178D">
        <w:rPr>
          <w:sz w:val="28"/>
          <w:szCs w:val="28"/>
        </w:rPr>
        <w:t xml:space="preserve">, що перебуває в оренді ТОВ </w:t>
      </w:r>
      <w:r w:rsidR="00D4261E">
        <w:rPr>
          <w:sz w:val="28"/>
          <w:szCs w:val="28"/>
        </w:rPr>
        <w:t xml:space="preserve">    </w:t>
      </w:r>
      <w:r w:rsidR="00CA178D">
        <w:rPr>
          <w:sz w:val="28"/>
          <w:szCs w:val="28"/>
        </w:rPr>
        <w:t>«ВК «АВТОСТРАДА»</w:t>
      </w:r>
      <w:r w:rsidR="006F7054">
        <w:rPr>
          <w:sz w:val="28"/>
          <w:szCs w:val="28"/>
        </w:rPr>
        <w:t xml:space="preserve"> </w:t>
      </w:r>
      <w:r w:rsidR="00983BAC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</w:t>
      </w:r>
      <w:r w:rsidR="00D93DF4">
        <w:rPr>
          <w:sz w:val="28"/>
          <w:szCs w:val="28"/>
        </w:rPr>
        <w:t xml:space="preserve">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</w:p>
    <w:p w:rsidR="006C0E39" w:rsidRDefault="006C0E39" w:rsidP="001F6F15">
      <w:pPr>
        <w:ind w:right="4252"/>
        <w:jc w:val="both"/>
        <w:rPr>
          <w:b/>
        </w:rPr>
      </w:pPr>
    </w:p>
    <w:p w:rsidR="00DC5F1F" w:rsidRDefault="00DC5F1F" w:rsidP="001F6F15">
      <w:pPr>
        <w:ind w:right="4252"/>
        <w:jc w:val="both"/>
        <w:rPr>
          <w:b/>
        </w:rPr>
      </w:pPr>
    </w:p>
    <w:p w:rsidR="004E5744" w:rsidRDefault="006C0E39" w:rsidP="004E5744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Відповідно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до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пункту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34 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>частини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першої 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>статті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26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Закону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України</w:t>
      </w:r>
    </w:p>
    <w:p w:rsidR="00E91AFC" w:rsidRDefault="009B10E5" w:rsidP="004E5744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«</w:t>
      </w:r>
      <w:r w:rsidR="006C0E39" w:rsidRPr="00C239DA">
        <w:rPr>
          <w:sz w:val="28"/>
          <w:szCs w:val="28"/>
        </w:rPr>
        <w:t>Про місцеве самоврядування в Україні</w:t>
      </w:r>
      <w:r w:rsidRPr="00C239DA">
        <w:rPr>
          <w:sz w:val="28"/>
          <w:szCs w:val="28"/>
        </w:rPr>
        <w:t>»</w:t>
      </w:r>
      <w:r w:rsidR="006C0E39" w:rsidRPr="00C239DA">
        <w:rPr>
          <w:sz w:val="28"/>
          <w:szCs w:val="28"/>
        </w:rPr>
        <w:t xml:space="preserve">, </w:t>
      </w:r>
      <w:r w:rsidR="004E5744" w:rsidRPr="00C65FD6">
        <w:rPr>
          <w:sz w:val="28"/>
          <w:szCs w:val="28"/>
        </w:rPr>
        <w:t>згідно до статей 12, 65, 66, 122, 123,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201,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п</w:t>
      </w:r>
      <w:r w:rsidR="00E91AFC">
        <w:rPr>
          <w:sz w:val="28"/>
          <w:szCs w:val="28"/>
        </w:rPr>
        <w:t>ункту</w:t>
      </w:r>
      <w:r w:rsidR="004E5744" w:rsidRPr="00C65FD6">
        <w:rPr>
          <w:sz w:val="28"/>
          <w:szCs w:val="28"/>
        </w:rPr>
        <w:t xml:space="preserve">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>24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Перехідних</w:t>
      </w:r>
      <w:r w:rsidR="001F5E6B">
        <w:rPr>
          <w:sz w:val="28"/>
          <w:szCs w:val="28"/>
        </w:rPr>
        <w:t xml:space="preserve">  </w:t>
      </w:r>
      <w:r w:rsidR="004E5744" w:rsidRPr="00C65FD6">
        <w:rPr>
          <w:sz w:val="28"/>
          <w:szCs w:val="28"/>
        </w:rPr>
        <w:t xml:space="preserve"> положень </w:t>
      </w:r>
      <w:r w:rsidR="001F5E6B">
        <w:rPr>
          <w:sz w:val="28"/>
          <w:szCs w:val="28"/>
        </w:rPr>
        <w:t xml:space="preserve">  </w:t>
      </w:r>
      <w:r w:rsidR="004E5744" w:rsidRPr="00C65FD6">
        <w:rPr>
          <w:sz w:val="28"/>
          <w:szCs w:val="28"/>
        </w:rPr>
        <w:t>Земельного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кодексу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України, </w:t>
      </w:r>
    </w:p>
    <w:p w:rsidR="006C0E39" w:rsidRPr="00C239DA" w:rsidRDefault="004E5744" w:rsidP="004E5744">
      <w:pPr>
        <w:jc w:val="both"/>
        <w:rPr>
          <w:sz w:val="28"/>
          <w:szCs w:val="28"/>
        </w:rPr>
      </w:pPr>
      <w:r w:rsidRPr="00C65FD6">
        <w:rPr>
          <w:sz w:val="28"/>
          <w:szCs w:val="28"/>
        </w:rPr>
        <w:t>«Про оцінку земель»,</w:t>
      </w:r>
      <w:r w:rsidR="00E91AFC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Податкового кодексу України,</w:t>
      </w:r>
      <w:r w:rsidR="00E91AFC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п</w:t>
      </w:r>
      <w:r w:rsidR="00E91AFC">
        <w:rPr>
          <w:sz w:val="28"/>
          <w:szCs w:val="28"/>
        </w:rPr>
        <w:t xml:space="preserve">ункту </w:t>
      </w:r>
      <w:r w:rsidRPr="00C65FD6">
        <w:rPr>
          <w:sz w:val="28"/>
          <w:szCs w:val="28"/>
        </w:rPr>
        <w:t>11  Прикінцевих положень Закону України «Про державний бюджет України»,</w:t>
      </w:r>
      <w:r w:rsidRPr="004E5744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Закону України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«Про оренду землі»</w:t>
      </w:r>
      <w:r w:rsidR="00E91AFC">
        <w:rPr>
          <w:sz w:val="28"/>
          <w:szCs w:val="28"/>
        </w:rPr>
        <w:t>,</w:t>
      </w:r>
      <w:r w:rsidRPr="00C65FD6">
        <w:rPr>
          <w:sz w:val="28"/>
          <w:szCs w:val="28"/>
        </w:rPr>
        <w:t xml:space="preserve"> розглянувши клопотання та подані документи Костянтинівська </w:t>
      </w:r>
      <w:r w:rsidR="001F5E6B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сільська</w:t>
      </w:r>
      <w:r w:rsidR="001F5E6B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 xml:space="preserve">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F42498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5233BE" w:rsidRPr="00C239DA" w:rsidRDefault="005233BE" w:rsidP="00F42498">
      <w:pPr>
        <w:jc w:val="both"/>
        <w:rPr>
          <w:sz w:val="28"/>
          <w:szCs w:val="28"/>
        </w:rPr>
      </w:pPr>
    </w:p>
    <w:p w:rsidR="00F42498" w:rsidRPr="00F036AE" w:rsidRDefault="00FB61BA" w:rsidP="005C6786">
      <w:pPr>
        <w:contextualSpacing/>
        <w:jc w:val="both"/>
        <w:rPr>
          <w:sz w:val="28"/>
          <w:szCs w:val="28"/>
          <w:lang w:val="en-US"/>
        </w:rPr>
      </w:pPr>
      <w:r w:rsidRPr="00F42498">
        <w:rPr>
          <w:sz w:val="28"/>
          <w:szCs w:val="28"/>
        </w:rPr>
        <w:t xml:space="preserve">1. </w:t>
      </w:r>
      <w:r w:rsidR="00F42498" w:rsidRPr="00F42498">
        <w:rPr>
          <w:sz w:val="28"/>
          <w:szCs w:val="28"/>
        </w:rPr>
        <w:t>Затвердити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технічну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документацію 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>з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нормативної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грошової 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>оцінки земельної ділянки</w:t>
      </w:r>
      <w:r w:rsidR="00AA6587">
        <w:rPr>
          <w:sz w:val="28"/>
          <w:szCs w:val="28"/>
        </w:rPr>
        <w:t>, що перебуває в оренді ТОВ «ВК «АВТОСТРАДА»</w:t>
      </w:r>
      <w:r w:rsidR="00F42498" w:rsidRPr="00F42498">
        <w:rPr>
          <w:sz w:val="28"/>
          <w:szCs w:val="28"/>
        </w:rPr>
        <w:t xml:space="preserve"> </w:t>
      </w:r>
      <w:r w:rsidR="007F795E" w:rsidRPr="007F795E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7F795E">
        <w:rPr>
          <w:sz w:val="28"/>
          <w:szCs w:val="28"/>
        </w:rPr>
        <w:t xml:space="preserve"> на території </w:t>
      </w:r>
      <w:r w:rsidR="000504B8">
        <w:rPr>
          <w:sz w:val="28"/>
          <w:szCs w:val="28"/>
        </w:rPr>
        <w:t>Миколаївської області, Миколаївського району, Костянтинівської сільської ради за межами населеного пункту</w:t>
      </w:r>
      <w:r w:rsidR="00DF1137">
        <w:rPr>
          <w:sz w:val="28"/>
          <w:szCs w:val="28"/>
        </w:rPr>
        <w:t xml:space="preserve"> (</w:t>
      </w:r>
      <w:proofErr w:type="spellStart"/>
      <w:r w:rsidR="00DF1137">
        <w:rPr>
          <w:sz w:val="28"/>
          <w:szCs w:val="28"/>
        </w:rPr>
        <w:t>Новопетрівський</w:t>
      </w:r>
      <w:proofErr w:type="spellEnd"/>
      <w:r w:rsidR="00DF1137">
        <w:rPr>
          <w:sz w:val="28"/>
          <w:szCs w:val="28"/>
        </w:rPr>
        <w:t xml:space="preserve"> СО)</w:t>
      </w:r>
      <w:r w:rsidR="000504B8">
        <w:rPr>
          <w:sz w:val="28"/>
          <w:szCs w:val="28"/>
        </w:rPr>
        <w:t xml:space="preserve">, з </w:t>
      </w:r>
      <w:r w:rsidR="00F42498" w:rsidRPr="00F42498">
        <w:rPr>
          <w:sz w:val="28"/>
          <w:szCs w:val="28"/>
        </w:rPr>
        <w:t>кадастрови</w:t>
      </w:r>
      <w:r w:rsidR="000504B8">
        <w:rPr>
          <w:sz w:val="28"/>
          <w:szCs w:val="28"/>
        </w:rPr>
        <w:t>м</w:t>
      </w:r>
      <w:r w:rsidR="00F42498" w:rsidRPr="00F42498">
        <w:rPr>
          <w:sz w:val="28"/>
          <w:szCs w:val="28"/>
        </w:rPr>
        <w:t xml:space="preserve"> номер</w:t>
      </w:r>
      <w:r w:rsidR="000504B8">
        <w:rPr>
          <w:sz w:val="28"/>
          <w:szCs w:val="28"/>
        </w:rPr>
        <w:t>ом:</w:t>
      </w:r>
      <w:r w:rsidR="00F42498" w:rsidRPr="00F42498">
        <w:rPr>
          <w:sz w:val="28"/>
          <w:szCs w:val="28"/>
        </w:rPr>
        <w:t xml:space="preserve"> </w:t>
      </w:r>
      <w:r w:rsidR="00F036AE">
        <w:rPr>
          <w:sz w:val="28"/>
          <w:szCs w:val="28"/>
          <w:lang w:val="en-US"/>
        </w:rPr>
        <w:t>XXXXX</w:t>
      </w:r>
      <w:r w:rsidR="00F42498" w:rsidRPr="00F42498">
        <w:rPr>
          <w:sz w:val="28"/>
          <w:szCs w:val="28"/>
        </w:rPr>
        <w:t xml:space="preserve"> площею </w:t>
      </w:r>
      <w:r w:rsidR="00F036AE">
        <w:rPr>
          <w:sz w:val="28"/>
          <w:szCs w:val="28"/>
          <w:lang w:val="en-US"/>
        </w:rPr>
        <w:t>XXXX</w:t>
      </w:r>
      <w:r w:rsidR="00F42498" w:rsidRPr="00F42498">
        <w:rPr>
          <w:sz w:val="28"/>
          <w:szCs w:val="28"/>
        </w:rPr>
        <w:t xml:space="preserve"> га</w:t>
      </w:r>
      <w:r w:rsidR="00DF1137">
        <w:rPr>
          <w:sz w:val="28"/>
          <w:szCs w:val="28"/>
        </w:rPr>
        <w:t>.</w:t>
      </w:r>
      <w:r w:rsidR="00F42498" w:rsidRPr="00F42498">
        <w:rPr>
          <w:sz w:val="28"/>
          <w:szCs w:val="28"/>
        </w:rPr>
        <w:t xml:space="preserve"> Нормативна грошова оцінка </w:t>
      </w:r>
      <w:r w:rsidR="005C6786">
        <w:rPr>
          <w:sz w:val="28"/>
          <w:szCs w:val="28"/>
        </w:rPr>
        <w:t>якої</w:t>
      </w:r>
      <w:r w:rsidR="00F42498" w:rsidRPr="00F42498">
        <w:rPr>
          <w:sz w:val="28"/>
          <w:szCs w:val="28"/>
        </w:rPr>
        <w:t xml:space="preserve"> становить </w:t>
      </w:r>
      <w:r w:rsidR="005C6786">
        <w:rPr>
          <w:sz w:val="28"/>
          <w:szCs w:val="28"/>
        </w:rPr>
        <w:t xml:space="preserve">   </w:t>
      </w:r>
      <w:r w:rsidR="00F036AE">
        <w:rPr>
          <w:sz w:val="28"/>
          <w:szCs w:val="28"/>
          <w:lang w:val="en-US"/>
        </w:rPr>
        <w:t>XXXXX</w:t>
      </w:r>
      <w:bookmarkStart w:id="0" w:name="_GoBack"/>
      <w:bookmarkEnd w:id="0"/>
    </w:p>
    <w:p w:rsidR="00DC5F1F" w:rsidRDefault="00DC5F1F" w:rsidP="005C6786">
      <w:pPr>
        <w:contextualSpacing/>
        <w:jc w:val="both"/>
        <w:rPr>
          <w:sz w:val="28"/>
          <w:szCs w:val="28"/>
        </w:rPr>
      </w:pPr>
    </w:p>
    <w:p w:rsidR="00DC5F1F" w:rsidRPr="00F42498" w:rsidRDefault="00DC5F1F" w:rsidP="005C6786">
      <w:pPr>
        <w:contextualSpacing/>
        <w:jc w:val="both"/>
        <w:rPr>
          <w:sz w:val="28"/>
          <w:szCs w:val="28"/>
        </w:rPr>
      </w:pPr>
    </w:p>
    <w:p w:rsidR="006C0E39" w:rsidRPr="00C239DA" w:rsidRDefault="001E0EC7" w:rsidP="00F424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41603" w:rsidRPr="00C239DA">
        <w:rPr>
          <w:sz w:val="28"/>
          <w:szCs w:val="28"/>
        </w:rPr>
        <w:t xml:space="preserve">. </w:t>
      </w:r>
      <w:r w:rsidR="006C0E39"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="006C0E39" w:rsidRPr="00C239DA">
        <w:rPr>
          <w:rFonts w:eastAsia="font295"/>
          <w:sz w:val="28"/>
          <w:szCs w:val="28"/>
        </w:rPr>
        <w:t>.</w:t>
      </w:r>
    </w:p>
    <w:p w:rsidR="00102746" w:rsidRPr="00C239DA" w:rsidRDefault="00102746" w:rsidP="00F42498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6300BAC"/>
    <w:multiLevelType w:val="multilevel"/>
    <w:tmpl w:val="88489D48"/>
    <w:lvl w:ilvl="0">
      <w:start w:val="1"/>
      <w:numFmt w:val="decimal"/>
      <w:lvlText w:val="%1."/>
      <w:lvlJc w:val="left"/>
      <w:pPr>
        <w:ind w:left="555" w:hanging="48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00238"/>
    <w:rsid w:val="00012551"/>
    <w:rsid w:val="000136CF"/>
    <w:rsid w:val="00032207"/>
    <w:rsid w:val="00033094"/>
    <w:rsid w:val="000504B8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058E9"/>
    <w:rsid w:val="00116E23"/>
    <w:rsid w:val="00131816"/>
    <w:rsid w:val="001424AF"/>
    <w:rsid w:val="00190292"/>
    <w:rsid w:val="001B031C"/>
    <w:rsid w:val="001B74D6"/>
    <w:rsid w:val="001C2D7C"/>
    <w:rsid w:val="001E0EC7"/>
    <w:rsid w:val="001E5C05"/>
    <w:rsid w:val="001F5E6B"/>
    <w:rsid w:val="001F6F15"/>
    <w:rsid w:val="00206FA5"/>
    <w:rsid w:val="0021041E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84B09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A75E7"/>
    <w:rsid w:val="004B0D06"/>
    <w:rsid w:val="004D50E8"/>
    <w:rsid w:val="004E16E5"/>
    <w:rsid w:val="004E3D45"/>
    <w:rsid w:val="004E5744"/>
    <w:rsid w:val="004E7DD2"/>
    <w:rsid w:val="004E7FE5"/>
    <w:rsid w:val="004F691F"/>
    <w:rsid w:val="005174A7"/>
    <w:rsid w:val="005233BE"/>
    <w:rsid w:val="00532561"/>
    <w:rsid w:val="0053634E"/>
    <w:rsid w:val="005457BF"/>
    <w:rsid w:val="005534EC"/>
    <w:rsid w:val="00563B6E"/>
    <w:rsid w:val="00582283"/>
    <w:rsid w:val="00592D11"/>
    <w:rsid w:val="0059327B"/>
    <w:rsid w:val="00595214"/>
    <w:rsid w:val="005B680D"/>
    <w:rsid w:val="005C6786"/>
    <w:rsid w:val="005E5059"/>
    <w:rsid w:val="005F1AD9"/>
    <w:rsid w:val="005F2097"/>
    <w:rsid w:val="005F4F79"/>
    <w:rsid w:val="00602B08"/>
    <w:rsid w:val="00604083"/>
    <w:rsid w:val="006049B8"/>
    <w:rsid w:val="0061762F"/>
    <w:rsid w:val="00641D63"/>
    <w:rsid w:val="00665097"/>
    <w:rsid w:val="00675384"/>
    <w:rsid w:val="00677B71"/>
    <w:rsid w:val="00681EEC"/>
    <w:rsid w:val="0069261C"/>
    <w:rsid w:val="006C0E39"/>
    <w:rsid w:val="006E2A97"/>
    <w:rsid w:val="006F7054"/>
    <w:rsid w:val="007035B8"/>
    <w:rsid w:val="00705A20"/>
    <w:rsid w:val="00706411"/>
    <w:rsid w:val="007070AD"/>
    <w:rsid w:val="00715E6B"/>
    <w:rsid w:val="007242A7"/>
    <w:rsid w:val="00752FF7"/>
    <w:rsid w:val="00753DC9"/>
    <w:rsid w:val="007600BC"/>
    <w:rsid w:val="00765289"/>
    <w:rsid w:val="00786CF7"/>
    <w:rsid w:val="007942B8"/>
    <w:rsid w:val="007C12E8"/>
    <w:rsid w:val="007D2485"/>
    <w:rsid w:val="007D35B1"/>
    <w:rsid w:val="007F4DCB"/>
    <w:rsid w:val="007F702A"/>
    <w:rsid w:val="007F795E"/>
    <w:rsid w:val="00810903"/>
    <w:rsid w:val="008213D3"/>
    <w:rsid w:val="00836C5A"/>
    <w:rsid w:val="00846F84"/>
    <w:rsid w:val="008533B0"/>
    <w:rsid w:val="008544BB"/>
    <w:rsid w:val="00865D3C"/>
    <w:rsid w:val="00872B07"/>
    <w:rsid w:val="00880074"/>
    <w:rsid w:val="0088768C"/>
    <w:rsid w:val="00890C73"/>
    <w:rsid w:val="008A30D4"/>
    <w:rsid w:val="008B6B4E"/>
    <w:rsid w:val="008C4AB0"/>
    <w:rsid w:val="008D67F4"/>
    <w:rsid w:val="008F2D15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83BAC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F4B"/>
    <w:rsid w:val="00AA1E2C"/>
    <w:rsid w:val="00AA6587"/>
    <w:rsid w:val="00AB3CB9"/>
    <w:rsid w:val="00AB7CD1"/>
    <w:rsid w:val="00AE2065"/>
    <w:rsid w:val="00AE76E6"/>
    <w:rsid w:val="00AF7A1F"/>
    <w:rsid w:val="00B27907"/>
    <w:rsid w:val="00B35F80"/>
    <w:rsid w:val="00B415E8"/>
    <w:rsid w:val="00B652C3"/>
    <w:rsid w:val="00B80A8A"/>
    <w:rsid w:val="00BD1693"/>
    <w:rsid w:val="00BD6AFA"/>
    <w:rsid w:val="00BE3ADB"/>
    <w:rsid w:val="00BF789C"/>
    <w:rsid w:val="00C2151C"/>
    <w:rsid w:val="00C239DA"/>
    <w:rsid w:val="00C2466F"/>
    <w:rsid w:val="00C525E9"/>
    <w:rsid w:val="00C71689"/>
    <w:rsid w:val="00C82375"/>
    <w:rsid w:val="00C84296"/>
    <w:rsid w:val="00C90C90"/>
    <w:rsid w:val="00C94E7B"/>
    <w:rsid w:val="00CA178D"/>
    <w:rsid w:val="00CA7F07"/>
    <w:rsid w:val="00CB301B"/>
    <w:rsid w:val="00CC151E"/>
    <w:rsid w:val="00CD395B"/>
    <w:rsid w:val="00CD4E5F"/>
    <w:rsid w:val="00D1387D"/>
    <w:rsid w:val="00D32944"/>
    <w:rsid w:val="00D41603"/>
    <w:rsid w:val="00D4261E"/>
    <w:rsid w:val="00D56C4B"/>
    <w:rsid w:val="00D74D5E"/>
    <w:rsid w:val="00D8685F"/>
    <w:rsid w:val="00D93DF4"/>
    <w:rsid w:val="00D9540B"/>
    <w:rsid w:val="00D96804"/>
    <w:rsid w:val="00DA1584"/>
    <w:rsid w:val="00DB6C4A"/>
    <w:rsid w:val="00DC51F9"/>
    <w:rsid w:val="00DC5F1F"/>
    <w:rsid w:val="00DF1137"/>
    <w:rsid w:val="00E036AA"/>
    <w:rsid w:val="00E12F78"/>
    <w:rsid w:val="00E14E70"/>
    <w:rsid w:val="00E255F3"/>
    <w:rsid w:val="00E258DA"/>
    <w:rsid w:val="00E41B4D"/>
    <w:rsid w:val="00E4740A"/>
    <w:rsid w:val="00E64E5F"/>
    <w:rsid w:val="00E66089"/>
    <w:rsid w:val="00E7134D"/>
    <w:rsid w:val="00E82C50"/>
    <w:rsid w:val="00E85480"/>
    <w:rsid w:val="00E91AFC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036AE"/>
    <w:rsid w:val="00F1314D"/>
    <w:rsid w:val="00F26B3B"/>
    <w:rsid w:val="00F42498"/>
    <w:rsid w:val="00F42BBA"/>
    <w:rsid w:val="00F531CE"/>
    <w:rsid w:val="00F70DF6"/>
    <w:rsid w:val="00F755A0"/>
    <w:rsid w:val="00F82DAD"/>
    <w:rsid w:val="00FA383A"/>
    <w:rsid w:val="00FB12EB"/>
    <w:rsid w:val="00FB176F"/>
    <w:rsid w:val="00FB61BA"/>
    <w:rsid w:val="00FB6C5C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14E5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74</cp:revision>
  <cp:lastPrinted>2024-12-04T06:36:00Z</cp:lastPrinted>
  <dcterms:created xsi:type="dcterms:W3CDTF">2024-12-04T06:38:00Z</dcterms:created>
  <dcterms:modified xsi:type="dcterms:W3CDTF">2025-12-10T09:19:00Z</dcterms:modified>
</cp:coreProperties>
</file>