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17A" w:rsidRPr="00F278A7" w:rsidRDefault="005D617A" w:rsidP="00B3157F">
      <w:pPr>
        <w:pStyle w:val="rvps6"/>
        <w:shd w:val="clear" w:color="auto" w:fill="FFFFFF"/>
        <w:spacing w:before="0" w:beforeAutospacing="0" w:after="0" w:afterAutospacing="0"/>
        <w:ind w:left="5672"/>
        <w:rPr>
          <w:rStyle w:val="rvts23"/>
          <w:bCs/>
          <w:sz w:val="28"/>
          <w:szCs w:val="28"/>
        </w:rPr>
      </w:pPr>
      <w:r w:rsidRPr="00F278A7">
        <w:rPr>
          <w:rStyle w:val="rvts23"/>
          <w:bCs/>
          <w:sz w:val="28"/>
          <w:szCs w:val="28"/>
        </w:rPr>
        <w:t>ЗАТВЕРДЖЕНО</w:t>
      </w:r>
    </w:p>
    <w:p w:rsidR="00B3157F" w:rsidRPr="00B57F3A" w:rsidRDefault="00B3157F" w:rsidP="00B3157F">
      <w:pPr>
        <w:spacing w:after="0" w:afterAutospacing="0" w:line="240" w:lineRule="auto"/>
        <w:ind w:left="5672"/>
        <w:jc w:val="both"/>
      </w:pPr>
      <w:r w:rsidRPr="00B57F3A">
        <w:t>рішенням виконавчого комітету</w:t>
      </w:r>
    </w:p>
    <w:p w:rsidR="00B3157F" w:rsidRPr="00B57F3A" w:rsidRDefault="00B3157F" w:rsidP="00B3157F">
      <w:pPr>
        <w:spacing w:after="0" w:afterAutospacing="0" w:line="240" w:lineRule="auto"/>
        <w:ind w:left="5672"/>
        <w:jc w:val="both"/>
      </w:pPr>
      <w:r>
        <w:t>Костянтинів</w:t>
      </w:r>
      <w:r w:rsidRPr="00B57F3A">
        <w:t xml:space="preserve">ської </w:t>
      </w:r>
      <w:r>
        <w:t>с</w:t>
      </w:r>
      <w:r w:rsidRPr="00B57F3A">
        <w:t>і</w:t>
      </w:r>
      <w:r>
        <w:t>ль</w:t>
      </w:r>
      <w:r w:rsidRPr="00B57F3A">
        <w:t>ської ради</w:t>
      </w:r>
    </w:p>
    <w:p w:rsidR="005D617A" w:rsidRDefault="00B3157F" w:rsidP="003C69E3">
      <w:pPr>
        <w:spacing w:after="0" w:afterAutospacing="0" w:line="240" w:lineRule="auto"/>
        <w:ind w:left="5672"/>
        <w:jc w:val="both"/>
      </w:pPr>
      <w:r w:rsidRPr="00B57F3A">
        <w:t xml:space="preserve">від </w:t>
      </w:r>
      <w:r w:rsidR="005A5BC3">
        <w:t>27</w:t>
      </w:r>
      <w:bookmarkStart w:id="0" w:name="_GoBack"/>
      <w:bookmarkEnd w:id="0"/>
      <w:r>
        <w:t xml:space="preserve"> </w:t>
      </w:r>
      <w:r w:rsidR="003C69E3">
        <w:t>серпня 2026</w:t>
      </w:r>
      <w:r w:rsidRPr="00B57F3A">
        <w:t xml:space="preserve"> року №</w:t>
      </w:r>
      <w:r>
        <w:t xml:space="preserve"> </w:t>
      </w:r>
    </w:p>
    <w:p w:rsidR="003C69E3" w:rsidRPr="00F278A7" w:rsidRDefault="003C69E3" w:rsidP="003C69E3">
      <w:pPr>
        <w:spacing w:after="0" w:afterAutospacing="0" w:line="240" w:lineRule="auto"/>
        <w:ind w:left="5672"/>
        <w:jc w:val="both"/>
        <w:rPr>
          <w:rStyle w:val="rvts23"/>
          <w:b/>
          <w:bCs/>
        </w:rPr>
      </w:pPr>
    </w:p>
    <w:p w:rsidR="005D617A" w:rsidRPr="00F278A7" w:rsidRDefault="005D617A"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П</w:t>
      </w:r>
      <w:r w:rsidR="006270EB" w:rsidRPr="00F278A7">
        <w:rPr>
          <w:rStyle w:val="rvts23"/>
          <w:b/>
          <w:bCs/>
          <w:sz w:val="28"/>
          <w:szCs w:val="28"/>
        </w:rPr>
        <w:t xml:space="preserve">рогноз бюджету </w:t>
      </w:r>
    </w:p>
    <w:p w:rsidR="005D617A" w:rsidRPr="00F278A7" w:rsidRDefault="006270EB"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 xml:space="preserve">Костянтинівської сільської територіальної </w:t>
      </w:r>
    </w:p>
    <w:p w:rsidR="000D1606" w:rsidRPr="00F278A7" w:rsidRDefault="006270EB"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громади на 202</w:t>
      </w:r>
      <w:r w:rsidR="003C69E3">
        <w:rPr>
          <w:rStyle w:val="rvts23"/>
          <w:b/>
          <w:bCs/>
          <w:sz w:val="28"/>
          <w:szCs w:val="28"/>
        </w:rPr>
        <w:t>7</w:t>
      </w:r>
      <w:r w:rsidRPr="00F278A7">
        <w:rPr>
          <w:rStyle w:val="rvts23"/>
          <w:b/>
          <w:bCs/>
          <w:sz w:val="28"/>
          <w:szCs w:val="28"/>
        </w:rPr>
        <w:t>-202</w:t>
      </w:r>
      <w:r w:rsidR="003C69E3">
        <w:rPr>
          <w:rStyle w:val="rvts23"/>
          <w:b/>
          <w:bCs/>
          <w:sz w:val="28"/>
          <w:szCs w:val="28"/>
        </w:rPr>
        <w:t>9</w:t>
      </w:r>
      <w:r w:rsidRPr="00F278A7">
        <w:rPr>
          <w:rStyle w:val="rvts23"/>
          <w:b/>
          <w:bCs/>
          <w:sz w:val="28"/>
          <w:szCs w:val="28"/>
        </w:rPr>
        <w:t xml:space="preserve"> роки</w:t>
      </w:r>
    </w:p>
    <w:p w:rsidR="007526D8" w:rsidRDefault="007526D8" w:rsidP="006A0CBF">
      <w:pPr>
        <w:pStyle w:val="rvps6"/>
        <w:shd w:val="clear" w:color="auto" w:fill="FFFFFF"/>
        <w:spacing w:before="0" w:beforeAutospacing="0" w:after="0" w:afterAutospacing="0"/>
        <w:jc w:val="center"/>
        <w:rPr>
          <w:rStyle w:val="rvts23"/>
          <w:b/>
          <w:bCs/>
          <w:sz w:val="28"/>
          <w:szCs w:val="28"/>
          <w:u w:val="single"/>
        </w:rPr>
      </w:pPr>
    </w:p>
    <w:p w:rsidR="00E931DE" w:rsidRPr="00F278A7" w:rsidRDefault="00E931DE" w:rsidP="006A0CBF">
      <w:pPr>
        <w:pStyle w:val="rvps6"/>
        <w:shd w:val="clear" w:color="auto" w:fill="FFFFFF"/>
        <w:spacing w:before="0" w:beforeAutospacing="0" w:after="0" w:afterAutospacing="0"/>
        <w:jc w:val="center"/>
        <w:rPr>
          <w:rStyle w:val="rvts23"/>
          <w:b/>
          <w:bCs/>
          <w:sz w:val="28"/>
          <w:szCs w:val="28"/>
          <w:u w:val="single"/>
        </w:rPr>
      </w:pPr>
      <w:r w:rsidRPr="00F278A7">
        <w:rPr>
          <w:rStyle w:val="rvts23"/>
          <w:b/>
          <w:bCs/>
          <w:sz w:val="28"/>
          <w:szCs w:val="28"/>
          <w:u w:val="single"/>
        </w:rPr>
        <w:t>(1454700000)</w:t>
      </w:r>
    </w:p>
    <w:p w:rsidR="00E931DE" w:rsidRPr="00F278A7" w:rsidRDefault="00E931DE"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(код бюджету)</w:t>
      </w:r>
    </w:p>
    <w:p w:rsidR="006A0CBF" w:rsidRDefault="006A0CBF" w:rsidP="006A0CBF">
      <w:pPr>
        <w:pStyle w:val="rvps6"/>
        <w:shd w:val="clear" w:color="auto" w:fill="FFFFFF"/>
        <w:spacing w:before="0" w:beforeAutospacing="0" w:after="0" w:afterAutospacing="0"/>
        <w:jc w:val="center"/>
        <w:rPr>
          <w:rStyle w:val="rvts23"/>
          <w:b/>
          <w:bCs/>
          <w:sz w:val="28"/>
          <w:szCs w:val="28"/>
        </w:rPr>
      </w:pPr>
    </w:p>
    <w:p w:rsidR="000D25E3" w:rsidRDefault="000D25E3" w:rsidP="006A0CBF">
      <w:pPr>
        <w:pStyle w:val="rvps6"/>
        <w:shd w:val="clear" w:color="auto" w:fill="FFFFFF"/>
        <w:spacing w:before="0" w:beforeAutospacing="0" w:after="0" w:afterAutospacing="0"/>
        <w:jc w:val="center"/>
        <w:rPr>
          <w:rStyle w:val="rvts23"/>
          <w:b/>
          <w:bCs/>
          <w:sz w:val="28"/>
          <w:szCs w:val="28"/>
        </w:rPr>
      </w:pPr>
      <w:r w:rsidRPr="00F278A7">
        <w:rPr>
          <w:rStyle w:val="rvts23"/>
          <w:b/>
          <w:bCs/>
          <w:sz w:val="28"/>
          <w:szCs w:val="28"/>
        </w:rPr>
        <w:t>І. Загальна частина</w:t>
      </w:r>
    </w:p>
    <w:p w:rsidR="007526D8" w:rsidRPr="00F278A7" w:rsidRDefault="007526D8" w:rsidP="006A0CBF">
      <w:pPr>
        <w:pStyle w:val="rvps6"/>
        <w:shd w:val="clear" w:color="auto" w:fill="FFFFFF"/>
        <w:spacing w:before="0" w:beforeAutospacing="0" w:after="0" w:afterAutospacing="0"/>
        <w:jc w:val="center"/>
        <w:rPr>
          <w:rStyle w:val="rvts23"/>
          <w:b/>
          <w:bCs/>
          <w:sz w:val="28"/>
          <w:szCs w:val="28"/>
        </w:rPr>
      </w:pPr>
    </w:p>
    <w:p w:rsidR="00F76082" w:rsidRPr="00015083" w:rsidRDefault="00952C8B" w:rsidP="007526D8">
      <w:pPr>
        <w:pStyle w:val="ab"/>
        <w:spacing w:before="0" w:beforeAutospacing="0" w:after="0" w:afterAutospacing="0"/>
        <w:jc w:val="both"/>
        <w:rPr>
          <w:sz w:val="28"/>
          <w:szCs w:val="28"/>
          <w:shd w:val="clear" w:color="auto" w:fill="FFFFFF"/>
        </w:rPr>
      </w:pPr>
      <w:bookmarkStart w:id="1" w:name="n14"/>
      <w:bookmarkEnd w:id="1"/>
      <w:r w:rsidRPr="00015083">
        <w:rPr>
          <w:sz w:val="28"/>
          <w:szCs w:val="28"/>
        </w:rPr>
        <w:t xml:space="preserve">       </w:t>
      </w:r>
      <w:r w:rsidR="00AF5008" w:rsidRPr="00015083">
        <w:rPr>
          <w:sz w:val="28"/>
          <w:szCs w:val="28"/>
        </w:rPr>
        <w:t xml:space="preserve">Прогноз сільського бюджету розроблено </w:t>
      </w:r>
      <w:r w:rsidR="002017B9" w:rsidRPr="00015083">
        <w:rPr>
          <w:sz w:val="28"/>
          <w:szCs w:val="28"/>
        </w:rPr>
        <w:t>відповідно до ст</w:t>
      </w:r>
      <w:r w:rsidR="00630387" w:rsidRPr="00015083">
        <w:rPr>
          <w:sz w:val="28"/>
          <w:szCs w:val="28"/>
        </w:rPr>
        <w:t>атей 75,</w:t>
      </w:r>
      <w:r w:rsidR="002017B9" w:rsidRPr="00015083">
        <w:rPr>
          <w:sz w:val="28"/>
          <w:szCs w:val="28"/>
        </w:rPr>
        <w:t xml:space="preserve"> 75¹</w:t>
      </w:r>
      <w:r w:rsidR="00630387" w:rsidRPr="00015083">
        <w:rPr>
          <w:sz w:val="28"/>
          <w:szCs w:val="28"/>
        </w:rPr>
        <w:t>,75²</w:t>
      </w:r>
      <w:r w:rsidR="002017B9" w:rsidRPr="00015083">
        <w:rPr>
          <w:sz w:val="28"/>
          <w:szCs w:val="28"/>
        </w:rPr>
        <w:t xml:space="preserve"> Бюджетного кодексу України</w:t>
      </w:r>
      <w:r w:rsidR="00AF5008" w:rsidRPr="00015083">
        <w:rPr>
          <w:sz w:val="28"/>
          <w:szCs w:val="28"/>
        </w:rPr>
        <w:t xml:space="preserve">, </w:t>
      </w:r>
      <w:r w:rsidR="00F76082" w:rsidRPr="00015083">
        <w:rPr>
          <w:sz w:val="28"/>
          <w:szCs w:val="28"/>
          <w:shd w:val="clear" w:color="auto" w:fill="FFFFFF"/>
        </w:rPr>
        <w:t xml:space="preserve">постанови Кабінету Міністрів України від </w:t>
      </w:r>
      <w:r w:rsidR="007D5799" w:rsidRPr="00015083">
        <w:rPr>
          <w:sz w:val="28"/>
          <w:szCs w:val="28"/>
          <w:shd w:val="clear" w:color="auto" w:fill="FFFFFF"/>
        </w:rPr>
        <w:t>1</w:t>
      </w:r>
      <w:r w:rsidR="00FE07ED" w:rsidRPr="00015083">
        <w:rPr>
          <w:sz w:val="28"/>
          <w:szCs w:val="28"/>
          <w:shd w:val="clear" w:color="auto" w:fill="FFFFFF"/>
        </w:rPr>
        <w:t>7</w:t>
      </w:r>
      <w:r w:rsidR="00B3157F" w:rsidRPr="00015083">
        <w:rPr>
          <w:sz w:val="28"/>
          <w:szCs w:val="28"/>
          <w:shd w:val="clear" w:color="auto" w:fill="FFFFFF"/>
        </w:rPr>
        <w:t xml:space="preserve"> </w:t>
      </w:r>
      <w:r w:rsidR="00FE07ED" w:rsidRPr="00015083">
        <w:rPr>
          <w:sz w:val="28"/>
          <w:szCs w:val="28"/>
          <w:shd w:val="clear" w:color="auto" w:fill="FFFFFF"/>
        </w:rPr>
        <w:t>чер</w:t>
      </w:r>
      <w:r w:rsidR="00F76082" w:rsidRPr="00015083">
        <w:rPr>
          <w:sz w:val="28"/>
          <w:szCs w:val="28"/>
          <w:shd w:val="clear" w:color="auto" w:fill="FFFFFF"/>
        </w:rPr>
        <w:t>вня 202</w:t>
      </w:r>
      <w:r w:rsidR="00FE07ED" w:rsidRPr="00015083">
        <w:rPr>
          <w:sz w:val="28"/>
          <w:szCs w:val="28"/>
          <w:shd w:val="clear" w:color="auto" w:fill="FFFFFF"/>
        </w:rPr>
        <w:t>5</w:t>
      </w:r>
      <w:r w:rsidR="00F76082" w:rsidRPr="00015083">
        <w:rPr>
          <w:sz w:val="28"/>
          <w:szCs w:val="28"/>
          <w:shd w:val="clear" w:color="auto" w:fill="FFFFFF"/>
        </w:rPr>
        <w:t xml:space="preserve"> року № </w:t>
      </w:r>
      <w:r w:rsidR="00FE07ED" w:rsidRPr="00015083">
        <w:rPr>
          <w:sz w:val="28"/>
          <w:szCs w:val="28"/>
          <w:shd w:val="clear" w:color="auto" w:fill="FFFFFF"/>
        </w:rPr>
        <w:t>7</w:t>
      </w:r>
      <w:r w:rsidR="00015083" w:rsidRPr="00015083">
        <w:rPr>
          <w:sz w:val="28"/>
          <w:szCs w:val="28"/>
          <w:shd w:val="clear" w:color="auto" w:fill="FFFFFF"/>
        </w:rPr>
        <w:t>93</w:t>
      </w:r>
      <w:r w:rsidR="00F76082" w:rsidRPr="00015083">
        <w:rPr>
          <w:sz w:val="28"/>
          <w:szCs w:val="28"/>
          <w:shd w:val="clear" w:color="auto" w:fill="FFFFFF"/>
        </w:rPr>
        <w:t xml:space="preserve"> «Про схвалення Бюджетної декларації на 202</w:t>
      </w:r>
      <w:r w:rsidR="00015083" w:rsidRPr="00015083">
        <w:rPr>
          <w:sz w:val="28"/>
          <w:szCs w:val="28"/>
          <w:shd w:val="clear" w:color="auto" w:fill="FFFFFF"/>
        </w:rPr>
        <w:t>7</w:t>
      </w:r>
      <w:r w:rsidR="00F76082" w:rsidRPr="00015083">
        <w:rPr>
          <w:sz w:val="28"/>
          <w:szCs w:val="28"/>
          <w:shd w:val="clear" w:color="auto" w:fill="FFFFFF"/>
        </w:rPr>
        <w:t>-202</w:t>
      </w:r>
      <w:r w:rsidR="00015083" w:rsidRPr="00015083">
        <w:rPr>
          <w:sz w:val="28"/>
          <w:szCs w:val="28"/>
          <w:shd w:val="clear" w:color="auto" w:fill="FFFFFF"/>
        </w:rPr>
        <w:t>9</w:t>
      </w:r>
      <w:r w:rsidR="00F76082" w:rsidRPr="00015083">
        <w:rPr>
          <w:sz w:val="28"/>
          <w:szCs w:val="28"/>
          <w:shd w:val="clear" w:color="auto" w:fill="FFFFFF"/>
        </w:rPr>
        <w:t xml:space="preserve"> роки»</w:t>
      </w:r>
      <w:r w:rsidR="002017B9" w:rsidRPr="00015083">
        <w:rPr>
          <w:sz w:val="28"/>
          <w:szCs w:val="28"/>
          <w:shd w:val="clear" w:color="auto" w:fill="FFFFFF"/>
        </w:rPr>
        <w:t>,</w:t>
      </w:r>
      <w:r w:rsidR="00015083" w:rsidRPr="00015083">
        <w:rPr>
          <w:color w:val="FF0000"/>
          <w:sz w:val="28"/>
          <w:szCs w:val="28"/>
          <w:shd w:val="clear" w:color="auto" w:fill="FFFFFF"/>
        </w:rPr>
        <w:t xml:space="preserve"> </w:t>
      </w:r>
      <w:r w:rsidR="005B64DE" w:rsidRPr="00015083">
        <w:rPr>
          <w:sz w:val="28"/>
          <w:szCs w:val="28"/>
          <w:shd w:val="clear" w:color="auto" w:fill="FFFFFF"/>
        </w:rPr>
        <w:t>постанови КМУ від 0</w:t>
      </w:r>
      <w:r w:rsidR="00015083" w:rsidRPr="00015083">
        <w:rPr>
          <w:sz w:val="28"/>
          <w:szCs w:val="28"/>
          <w:shd w:val="clear" w:color="auto" w:fill="FFFFFF"/>
        </w:rPr>
        <w:t>4</w:t>
      </w:r>
      <w:r w:rsidR="005B64DE" w:rsidRPr="00015083">
        <w:rPr>
          <w:sz w:val="28"/>
          <w:szCs w:val="28"/>
          <w:shd w:val="clear" w:color="auto" w:fill="FFFFFF"/>
        </w:rPr>
        <w:t>.0</w:t>
      </w:r>
      <w:r w:rsidR="00015083" w:rsidRPr="00015083">
        <w:rPr>
          <w:sz w:val="28"/>
          <w:szCs w:val="28"/>
          <w:shd w:val="clear" w:color="auto" w:fill="FFFFFF"/>
        </w:rPr>
        <w:t>6</w:t>
      </w:r>
      <w:r w:rsidR="005B64DE" w:rsidRPr="00015083">
        <w:rPr>
          <w:sz w:val="28"/>
          <w:szCs w:val="28"/>
          <w:shd w:val="clear" w:color="auto" w:fill="FFFFFF"/>
        </w:rPr>
        <w:t>.202</w:t>
      </w:r>
      <w:r w:rsidR="00015083" w:rsidRPr="00015083">
        <w:rPr>
          <w:sz w:val="28"/>
          <w:szCs w:val="28"/>
          <w:shd w:val="clear" w:color="auto" w:fill="FFFFFF"/>
        </w:rPr>
        <w:t>6</w:t>
      </w:r>
      <w:r w:rsidR="005B64DE" w:rsidRPr="00015083">
        <w:rPr>
          <w:sz w:val="28"/>
          <w:szCs w:val="28"/>
          <w:shd w:val="clear" w:color="auto" w:fill="FFFFFF"/>
        </w:rPr>
        <w:t>р. № 695</w:t>
      </w:r>
      <w:bookmarkStart w:id="2" w:name="n3"/>
      <w:bookmarkEnd w:id="2"/>
      <w:r w:rsidR="005B64DE" w:rsidRPr="00015083">
        <w:rPr>
          <w:sz w:val="28"/>
          <w:szCs w:val="28"/>
          <w:shd w:val="clear" w:color="auto" w:fill="FFFFFF"/>
        </w:rPr>
        <w:t xml:space="preserve"> «</w:t>
      </w:r>
      <w:r w:rsidR="00015083" w:rsidRPr="00015083">
        <w:rPr>
          <w:bCs/>
          <w:sz w:val="28"/>
          <w:szCs w:val="28"/>
          <w:shd w:val="clear" w:color="auto" w:fill="FFFFFF"/>
        </w:rPr>
        <w:t>Про схвалення Прогнозу економічного і соціального розвитку України на 2027-2029 роки</w:t>
      </w:r>
      <w:r w:rsidR="005B64DE" w:rsidRPr="00015083">
        <w:rPr>
          <w:bCs/>
          <w:sz w:val="28"/>
          <w:szCs w:val="28"/>
        </w:rPr>
        <w:t>»,</w:t>
      </w:r>
      <w:r w:rsidR="00B3157F" w:rsidRPr="00015083">
        <w:rPr>
          <w:bCs/>
          <w:sz w:val="28"/>
          <w:szCs w:val="28"/>
        </w:rPr>
        <w:t xml:space="preserve"> </w:t>
      </w:r>
      <w:r w:rsidR="00B3157F" w:rsidRPr="00015083">
        <w:rPr>
          <w:sz w:val="28"/>
          <w:szCs w:val="28"/>
        </w:rPr>
        <w:t>наказів Міністерства фінансів України від 02.06.2021 року № 314 «Про затвердження Типової форми прогнозу місцевого бюджету та Інструкції щодо його складання»,</w:t>
      </w:r>
      <w:r w:rsidR="00B3157F" w:rsidRPr="003C69E3">
        <w:rPr>
          <w:color w:val="FF0000"/>
          <w:sz w:val="28"/>
          <w:szCs w:val="28"/>
        </w:rPr>
        <w:t xml:space="preserve"> </w:t>
      </w:r>
      <w:r w:rsidR="00B3157F" w:rsidRPr="00015083">
        <w:rPr>
          <w:sz w:val="28"/>
          <w:szCs w:val="28"/>
        </w:rPr>
        <w:t xml:space="preserve">від 06.10.2023 року № 534 «Про затвердження Інструкції щодо підготовки бюджетної пропозиції», </w:t>
      </w:r>
      <w:r w:rsidR="005B64DE" w:rsidRPr="00015083">
        <w:rPr>
          <w:bCs/>
          <w:sz w:val="28"/>
          <w:szCs w:val="28"/>
          <w:shd w:val="clear" w:color="auto" w:fill="FFFFFF"/>
        </w:rPr>
        <w:t>Стратегії відновлення та розвитку Костянтинівської сільської територіальної громади на період до 2027 року, затвердженої рішенням сесії від 14.12.2023 року № 9,</w:t>
      </w:r>
      <w:r w:rsidR="00B3157F" w:rsidRPr="00015083">
        <w:rPr>
          <w:bCs/>
          <w:sz w:val="28"/>
          <w:szCs w:val="28"/>
          <w:shd w:val="clear" w:color="auto" w:fill="FFFFFF"/>
        </w:rPr>
        <w:t xml:space="preserve"> </w:t>
      </w:r>
      <w:r w:rsidR="00226E61" w:rsidRPr="00015083">
        <w:rPr>
          <w:bCs/>
          <w:sz w:val="28"/>
          <w:szCs w:val="28"/>
          <w:shd w:val="clear" w:color="auto" w:fill="FFFFFF"/>
        </w:rPr>
        <w:t>Плану заходів щодо складання прогнозу бюджету Костянтинівської сільської територіальної громади на 202</w:t>
      </w:r>
      <w:r w:rsidR="00015083" w:rsidRPr="00015083">
        <w:rPr>
          <w:bCs/>
          <w:sz w:val="28"/>
          <w:szCs w:val="28"/>
          <w:shd w:val="clear" w:color="auto" w:fill="FFFFFF"/>
        </w:rPr>
        <w:t>7</w:t>
      </w:r>
      <w:r w:rsidR="00226E61" w:rsidRPr="00015083">
        <w:rPr>
          <w:bCs/>
          <w:sz w:val="28"/>
          <w:szCs w:val="28"/>
          <w:shd w:val="clear" w:color="auto" w:fill="FFFFFF"/>
        </w:rPr>
        <w:t>-202</w:t>
      </w:r>
      <w:r w:rsidR="00015083" w:rsidRPr="00015083">
        <w:rPr>
          <w:bCs/>
          <w:sz w:val="28"/>
          <w:szCs w:val="28"/>
          <w:shd w:val="clear" w:color="auto" w:fill="FFFFFF"/>
        </w:rPr>
        <w:t>9</w:t>
      </w:r>
      <w:r w:rsidR="00226E61" w:rsidRPr="00015083">
        <w:rPr>
          <w:bCs/>
          <w:sz w:val="28"/>
          <w:szCs w:val="28"/>
          <w:shd w:val="clear" w:color="auto" w:fill="FFFFFF"/>
        </w:rPr>
        <w:t xml:space="preserve"> роки та проєкту бюджету Костянтинівської сільської територіальної громади на 202</w:t>
      </w:r>
      <w:r w:rsidR="00015083" w:rsidRPr="00015083">
        <w:rPr>
          <w:bCs/>
          <w:sz w:val="28"/>
          <w:szCs w:val="28"/>
          <w:shd w:val="clear" w:color="auto" w:fill="FFFFFF"/>
        </w:rPr>
        <w:t>7</w:t>
      </w:r>
      <w:r w:rsidR="00226E61" w:rsidRPr="00015083">
        <w:rPr>
          <w:bCs/>
          <w:sz w:val="28"/>
          <w:szCs w:val="28"/>
          <w:shd w:val="clear" w:color="auto" w:fill="FFFFFF"/>
        </w:rPr>
        <w:t xml:space="preserve"> рік</w:t>
      </w:r>
      <w:r w:rsidR="00933417" w:rsidRPr="00015083">
        <w:rPr>
          <w:bCs/>
          <w:sz w:val="28"/>
          <w:szCs w:val="28"/>
          <w:shd w:val="clear" w:color="auto" w:fill="FFFFFF"/>
        </w:rPr>
        <w:t xml:space="preserve"> затвердженого рішенням виконавчого комітету від</w:t>
      </w:r>
      <w:r w:rsidR="00933417" w:rsidRPr="003C69E3">
        <w:rPr>
          <w:bCs/>
          <w:color w:val="FF0000"/>
          <w:sz w:val="28"/>
          <w:szCs w:val="28"/>
          <w:shd w:val="clear" w:color="auto" w:fill="FFFFFF"/>
        </w:rPr>
        <w:t xml:space="preserve"> </w:t>
      </w:r>
      <w:r w:rsidR="00933417" w:rsidRPr="00015083">
        <w:rPr>
          <w:bCs/>
          <w:sz w:val="28"/>
          <w:szCs w:val="28"/>
          <w:shd w:val="clear" w:color="auto" w:fill="FFFFFF"/>
        </w:rPr>
        <w:t>2</w:t>
      </w:r>
      <w:r w:rsidR="00015083" w:rsidRPr="00015083">
        <w:rPr>
          <w:bCs/>
          <w:sz w:val="28"/>
          <w:szCs w:val="28"/>
          <w:shd w:val="clear" w:color="auto" w:fill="FFFFFF"/>
        </w:rPr>
        <w:t>1</w:t>
      </w:r>
      <w:r w:rsidR="00933417" w:rsidRPr="00015083">
        <w:rPr>
          <w:bCs/>
          <w:sz w:val="28"/>
          <w:szCs w:val="28"/>
          <w:shd w:val="clear" w:color="auto" w:fill="FFFFFF"/>
        </w:rPr>
        <w:t>.05.202</w:t>
      </w:r>
      <w:r w:rsidR="00015083" w:rsidRPr="00015083">
        <w:rPr>
          <w:bCs/>
          <w:sz w:val="28"/>
          <w:szCs w:val="28"/>
          <w:shd w:val="clear" w:color="auto" w:fill="FFFFFF"/>
        </w:rPr>
        <w:t>6</w:t>
      </w:r>
      <w:r w:rsidR="00933417" w:rsidRPr="00015083">
        <w:rPr>
          <w:bCs/>
          <w:sz w:val="28"/>
          <w:szCs w:val="28"/>
          <w:shd w:val="clear" w:color="auto" w:fill="FFFFFF"/>
        </w:rPr>
        <w:t xml:space="preserve">р. № </w:t>
      </w:r>
      <w:r w:rsidR="00015083" w:rsidRPr="00015083">
        <w:rPr>
          <w:bCs/>
          <w:sz w:val="28"/>
          <w:szCs w:val="28"/>
          <w:shd w:val="clear" w:color="auto" w:fill="FFFFFF"/>
        </w:rPr>
        <w:t>92</w:t>
      </w:r>
      <w:r w:rsidR="00226E61" w:rsidRPr="00015083">
        <w:rPr>
          <w:bCs/>
          <w:sz w:val="28"/>
          <w:szCs w:val="28"/>
          <w:shd w:val="clear" w:color="auto" w:fill="FFFFFF"/>
        </w:rPr>
        <w:t xml:space="preserve">, </w:t>
      </w:r>
      <w:r w:rsidR="002017B9" w:rsidRPr="00015083">
        <w:rPr>
          <w:sz w:val="28"/>
          <w:szCs w:val="28"/>
        </w:rPr>
        <w:t>на основі норм чинного Податкового кодексу України, побудованих на принципах децентралізації фінансів, поліпшення умов ведення бізнесу та зміцнення фінансової основи місцевого самоврядування</w:t>
      </w:r>
      <w:r w:rsidR="00F76082" w:rsidRPr="00015083">
        <w:rPr>
          <w:sz w:val="28"/>
          <w:szCs w:val="28"/>
          <w:shd w:val="clear" w:color="auto" w:fill="FFFFFF"/>
        </w:rPr>
        <w:t xml:space="preserve">. </w:t>
      </w:r>
    </w:p>
    <w:p w:rsidR="00EF5402" w:rsidRDefault="00F76082" w:rsidP="006A0CBF">
      <w:pPr>
        <w:pStyle w:val="ab"/>
        <w:spacing w:before="0" w:beforeAutospacing="0" w:after="0" w:afterAutospacing="0"/>
        <w:jc w:val="both"/>
        <w:rPr>
          <w:sz w:val="28"/>
          <w:szCs w:val="28"/>
        </w:rPr>
      </w:pPr>
      <w:r w:rsidRPr="003C69E3">
        <w:rPr>
          <w:color w:val="FF0000"/>
          <w:sz w:val="28"/>
          <w:szCs w:val="28"/>
        </w:rPr>
        <w:t xml:space="preserve"> </w:t>
      </w:r>
      <w:r w:rsidR="007526D8">
        <w:rPr>
          <w:color w:val="FF0000"/>
          <w:sz w:val="28"/>
          <w:szCs w:val="28"/>
        </w:rPr>
        <w:t xml:space="preserve">     </w:t>
      </w:r>
      <w:r w:rsidRPr="003C69E3">
        <w:rPr>
          <w:color w:val="FF0000"/>
          <w:sz w:val="28"/>
          <w:szCs w:val="28"/>
        </w:rPr>
        <w:t xml:space="preserve">  </w:t>
      </w:r>
      <w:r w:rsidRPr="007526D8">
        <w:rPr>
          <w:sz w:val="28"/>
          <w:szCs w:val="28"/>
        </w:rPr>
        <w:t xml:space="preserve">Метою середньострокового бюджетного прогнозування є створення дієвого механізму управління бюджетним процесом, як складової системи управління фінансами. </w:t>
      </w:r>
    </w:p>
    <w:p w:rsidR="00EF5402" w:rsidRPr="007526D8" w:rsidRDefault="00EF5402" w:rsidP="006A0CBF">
      <w:pPr>
        <w:pStyle w:val="ab"/>
        <w:spacing w:before="0" w:beforeAutospacing="0" w:after="0" w:afterAutospacing="0"/>
        <w:jc w:val="both"/>
        <w:rPr>
          <w:sz w:val="28"/>
          <w:szCs w:val="28"/>
        </w:rPr>
      </w:pPr>
      <w:r w:rsidRPr="007526D8">
        <w:rPr>
          <w:sz w:val="28"/>
          <w:szCs w:val="28"/>
        </w:rPr>
        <w:t xml:space="preserve">        </w:t>
      </w:r>
      <w:r w:rsidR="00F76082" w:rsidRPr="007526D8">
        <w:rPr>
          <w:sz w:val="28"/>
          <w:szCs w:val="28"/>
        </w:rPr>
        <w:t>Основним</w:t>
      </w:r>
      <w:r w:rsidRPr="007526D8">
        <w:rPr>
          <w:sz w:val="28"/>
          <w:szCs w:val="28"/>
        </w:rPr>
        <w:t>и</w:t>
      </w:r>
      <w:r w:rsidR="00F76082" w:rsidRPr="007526D8">
        <w:rPr>
          <w:sz w:val="28"/>
          <w:szCs w:val="28"/>
        </w:rPr>
        <w:t xml:space="preserve"> завданням прогнозу є</w:t>
      </w:r>
      <w:r w:rsidRPr="007526D8">
        <w:rPr>
          <w:sz w:val="28"/>
          <w:szCs w:val="28"/>
        </w:rPr>
        <w:t>:</w:t>
      </w:r>
    </w:p>
    <w:p w:rsidR="00EF5402" w:rsidRPr="007526D8" w:rsidRDefault="00EF5402" w:rsidP="007526D8">
      <w:pPr>
        <w:spacing w:after="0" w:afterAutospacing="0" w:line="240" w:lineRule="auto"/>
        <w:ind w:firstLine="567"/>
        <w:jc w:val="both"/>
      </w:pPr>
      <w:r w:rsidRPr="007526D8">
        <w:t>- зміцнення фінансової спроможності громади;</w:t>
      </w:r>
    </w:p>
    <w:p w:rsidR="007526D8" w:rsidRPr="007526D8" w:rsidRDefault="00EF5402" w:rsidP="007526D8">
      <w:pPr>
        <w:spacing w:after="0" w:afterAutospacing="0" w:line="240" w:lineRule="auto"/>
        <w:ind w:firstLine="567"/>
        <w:jc w:val="both"/>
      </w:pPr>
      <w:r w:rsidRPr="007526D8">
        <w:t>- наповнення дохідної частини бюджету</w:t>
      </w:r>
      <w:r w:rsidR="007526D8" w:rsidRPr="007526D8">
        <w:t>, з урахуванням позитивної динаміки у порівнянні з попередніми роками;</w:t>
      </w:r>
    </w:p>
    <w:p w:rsidR="00EF5402" w:rsidRPr="007526D8" w:rsidRDefault="00EF5402" w:rsidP="007526D8">
      <w:pPr>
        <w:spacing w:after="0" w:afterAutospacing="0" w:line="240" w:lineRule="auto"/>
        <w:ind w:firstLine="567"/>
        <w:jc w:val="both"/>
      </w:pPr>
      <w:r w:rsidRPr="007526D8">
        <w:t>- підвищення результативності та ефективності видатків бюджету;</w:t>
      </w:r>
    </w:p>
    <w:p w:rsidR="00EF5402" w:rsidRPr="007526D8" w:rsidRDefault="00EF5402" w:rsidP="007526D8">
      <w:pPr>
        <w:spacing w:after="0" w:afterAutospacing="0" w:line="240" w:lineRule="auto"/>
        <w:ind w:firstLine="567"/>
        <w:jc w:val="both"/>
      </w:pPr>
      <w:r w:rsidRPr="007526D8">
        <w:t>- посилення бюджетної дисципліни та контролю за використанням бюджетних коштів;</w:t>
      </w:r>
    </w:p>
    <w:p w:rsidR="00EF5402" w:rsidRPr="007526D8" w:rsidRDefault="007526D8" w:rsidP="007526D8">
      <w:pPr>
        <w:pStyle w:val="ab"/>
        <w:spacing w:before="0" w:beforeAutospacing="0" w:after="0" w:afterAutospacing="0"/>
        <w:ind w:firstLine="567"/>
        <w:jc w:val="both"/>
        <w:rPr>
          <w:sz w:val="28"/>
          <w:szCs w:val="28"/>
        </w:rPr>
      </w:pPr>
      <w:r w:rsidRPr="007526D8">
        <w:rPr>
          <w:sz w:val="28"/>
          <w:szCs w:val="28"/>
        </w:rPr>
        <w:t xml:space="preserve"> </w:t>
      </w:r>
      <w:r w:rsidR="00EF5402" w:rsidRPr="007526D8">
        <w:rPr>
          <w:sz w:val="28"/>
          <w:szCs w:val="28"/>
        </w:rPr>
        <w:t>-</w:t>
      </w:r>
      <w:r>
        <w:rPr>
          <w:sz w:val="28"/>
          <w:szCs w:val="28"/>
        </w:rPr>
        <w:t xml:space="preserve"> </w:t>
      </w:r>
      <w:r w:rsidR="00F76082" w:rsidRPr="007526D8">
        <w:rPr>
          <w:sz w:val="28"/>
          <w:szCs w:val="28"/>
        </w:rPr>
        <w:t>проведення заходів, спрямованих на економію бюджетних коштів, підвищення результативності та ефективності бюджетних видатків</w:t>
      </w:r>
      <w:r w:rsidRPr="007526D8">
        <w:rPr>
          <w:sz w:val="28"/>
          <w:szCs w:val="28"/>
        </w:rPr>
        <w:t>.</w:t>
      </w:r>
    </w:p>
    <w:p w:rsidR="00F76082" w:rsidRPr="007526D8" w:rsidRDefault="00F76082" w:rsidP="006A0CBF">
      <w:pPr>
        <w:pStyle w:val="ab"/>
        <w:spacing w:before="0" w:beforeAutospacing="0" w:after="0" w:afterAutospacing="0"/>
        <w:jc w:val="both"/>
        <w:rPr>
          <w:color w:val="FF0000"/>
          <w:sz w:val="28"/>
          <w:szCs w:val="28"/>
        </w:rPr>
      </w:pPr>
      <w:r w:rsidRPr="007526D8">
        <w:rPr>
          <w:color w:val="FF0000"/>
          <w:sz w:val="28"/>
          <w:szCs w:val="28"/>
        </w:rPr>
        <w:t xml:space="preserve"> </w:t>
      </w:r>
    </w:p>
    <w:p w:rsidR="00EF5402" w:rsidRPr="007526D8" w:rsidRDefault="00EF5402" w:rsidP="007526D8">
      <w:pPr>
        <w:spacing w:after="0" w:afterAutospacing="0" w:line="240" w:lineRule="auto"/>
        <w:ind w:firstLine="709"/>
        <w:jc w:val="both"/>
      </w:pPr>
      <w:r w:rsidRPr="007526D8">
        <w:t>Основн</w:t>
      </w:r>
      <w:r w:rsidR="007526D8" w:rsidRPr="007526D8">
        <w:t>і</w:t>
      </w:r>
      <w:r w:rsidRPr="007526D8">
        <w:t xml:space="preserve"> ціл</w:t>
      </w:r>
      <w:r w:rsidR="007526D8" w:rsidRPr="007526D8">
        <w:t>і</w:t>
      </w:r>
      <w:r w:rsidRPr="007526D8">
        <w:t xml:space="preserve"> бюджетної політики </w:t>
      </w:r>
      <w:r w:rsidR="007526D8" w:rsidRPr="007526D8">
        <w:t>Костянтинівської сільської</w:t>
      </w:r>
      <w:r w:rsidRPr="007526D8">
        <w:t xml:space="preserve"> територіальної громади </w:t>
      </w:r>
      <w:r w:rsidR="007526D8" w:rsidRPr="007526D8">
        <w:t>на середньострокову перспективу</w:t>
      </w:r>
      <w:r w:rsidRPr="007526D8">
        <w:t>:</w:t>
      </w:r>
    </w:p>
    <w:p w:rsidR="00EF5402" w:rsidRPr="007526D8" w:rsidRDefault="00EF5402" w:rsidP="007526D8">
      <w:pPr>
        <w:spacing w:after="0" w:afterAutospacing="0" w:line="240" w:lineRule="auto"/>
        <w:ind w:firstLine="709"/>
        <w:jc w:val="both"/>
      </w:pPr>
      <w:r w:rsidRPr="007526D8">
        <w:lastRenderedPageBreak/>
        <w:t>- підвищення прозорості та ефективності управління бюджетними коштами шляхом використання елементів програмно - цільового методу планування і виконання місцевих бюджетів;</w:t>
      </w:r>
    </w:p>
    <w:p w:rsidR="00EF5402" w:rsidRPr="007526D8" w:rsidRDefault="00EF5402" w:rsidP="007526D8">
      <w:pPr>
        <w:spacing w:after="0" w:afterAutospacing="0" w:line="240" w:lineRule="auto"/>
        <w:ind w:firstLine="709"/>
        <w:jc w:val="both"/>
      </w:pPr>
      <w:r w:rsidRPr="007526D8">
        <w:t xml:space="preserve">- </w:t>
      </w:r>
      <w:r w:rsidRPr="007526D8">
        <w:rPr>
          <w:rStyle w:val="fontstyle01"/>
        </w:rPr>
        <w:t>забезпечення стабільного функціонування бюджетних установ та</w:t>
      </w:r>
      <w:r w:rsidRPr="007526D8">
        <w:rPr>
          <w:color w:val="000000"/>
        </w:rPr>
        <w:br/>
      </w:r>
      <w:r w:rsidRPr="007526D8">
        <w:rPr>
          <w:rStyle w:val="fontstyle01"/>
        </w:rPr>
        <w:t>виконання заходів, передбачених цільовими (комплексними) програмами</w:t>
      </w:r>
      <w:r w:rsidRPr="007526D8">
        <w:t>;</w:t>
      </w:r>
    </w:p>
    <w:p w:rsidR="00EF5402" w:rsidRDefault="00EF5402" w:rsidP="007526D8">
      <w:pPr>
        <w:spacing w:after="0" w:afterAutospacing="0" w:line="240" w:lineRule="auto"/>
        <w:ind w:firstLine="709"/>
        <w:jc w:val="both"/>
      </w:pPr>
      <w:r w:rsidRPr="007526D8">
        <w:t>- підвищення рівня життя населення громади, створення умов для сталого економічного і соціального розвитку громади.</w:t>
      </w:r>
    </w:p>
    <w:p w:rsidR="009E128A" w:rsidRDefault="009E128A" w:rsidP="007526D8">
      <w:pPr>
        <w:spacing w:after="0" w:afterAutospacing="0" w:line="240" w:lineRule="auto"/>
        <w:ind w:firstLine="709"/>
        <w:jc w:val="both"/>
      </w:pP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xml:space="preserve">        Бюджетна і податкова політика у середньостроковій перспективі має бути спрямована на вирішення наступних основних завдань:</w:t>
      </w: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підвищення фінансової спроможності бюджету та забезпечення на цій основі підвищення рівня життя мешканців громади і економічного розвитку громади;</w:t>
      </w: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мінімізації ухилення від сплати податків, в тому числі за рахунок збільшення ролі органів місцевого самоврядування у контролі за дотриманням законодавства про працю суб’єктами господарювання та недопущення зростання недоїмки до місцевих бюджетів;</w:t>
      </w:r>
    </w:p>
    <w:p w:rsidR="009E128A" w:rsidRPr="009E128A" w:rsidRDefault="009E128A" w:rsidP="009E128A">
      <w:pPr>
        <w:pStyle w:val="ab"/>
        <w:shd w:val="clear" w:color="auto" w:fill="FFFFFF"/>
        <w:spacing w:before="0" w:beforeAutospacing="0" w:after="0" w:afterAutospacing="0"/>
        <w:jc w:val="both"/>
        <w:rPr>
          <w:sz w:val="28"/>
          <w:szCs w:val="28"/>
        </w:rPr>
      </w:pPr>
      <w:r w:rsidRPr="009E128A">
        <w:rPr>
          <w:sz w:val="28"/>
          <w:szCs w:val="28"/>
          <w:bdr w:val="none" w:sz="0" w:space="0" w:color="auto" w:frame="1"/>
        </w:rPr>
        <w:t>     забезпечення у ході затвердження та виконання бюджету збалансованої бюджетної політики, концентрації фінансових ресурсів на пріоритетних напрямах розвитку громади, урахування в показниках бюджету у повному обсязі потреби в коштах для здійснення соціальних виплат та розрахунків за енергоносії, недопущення утворення бюджетної заборгованості за основними соціальними виплатами та витратами на оплату спожитих енергоносіїв та комунальних послуг.</w:t>
      </w:r>
    </w:p>
    <w:p w:rsidR="009E128A" w:rsidRPr="009E128A" w:rsidRDefault="009E128A" w:rsidP="009E128A">
      <w:pPr>
        <w:pStyle w:val="ab"/>
        <w:shd w:val="clear" w:color="auto" w:fill="FFFFFF"/>
        <w:spacing w:before="0" w:beforeAutospacing="0" w:after="0" w:afterAutospacing="0"/>
        <w:jc w:val="both"/>
        <w:rPr>
          <w:sz w:val="28"/>
          <w:szCs w:val="28"/>
          <w:bdr w:val="none" w:sz="0" w:space="0" w:color="auto" w:frame="1"/>
        </w:rPr>
      </w:pPr>
      <w:r w:rsidRPr="009E128A">
        <w:rPr>
          <w:sz w:val="28"/>
          <w:szCs w:val="28"/>
          <w:bdr w:val="none" w:sz="0" w:space="0" w:color="auto" w:frame="1"/>
        </w:rPr>
        <w:t>       Підвищення ефективності здійснення видатків бюджету шляхом забезпечення дотримання вимог чинного бюджетного законодавства учасниками бюджетного процесу на всіх його стадіях, посилення фінансової дисципліни при використанні коштів бюджету, збільшення прозорості формування та виконання бюджету, проведення постійного моніторингу показників ефективності витрат, кількісних та якісних показників здійснення видатків бюджету.</w:t>
      </w:r>
    </w:p>
    <w:p w:rsidR="009E128A" w:rsidRDefault="009E128A" w:rsidP="006A0CBF">
      <w:pPr>
        <w:pStyle w:val="ab"/>
        <w:spacing w:before="0" w:beforeAutospacing="0" w:after="0" w:afterAutospacing="0"/>
        <w:jc w:val="both"/>
        <w:rPr>
          <w:color w:val="FF0000"/>
          <w:sz w:val="28"/>
          <w:szCs w:val="28"/>
        </w:rPr>
      </w:pPr>
    </w:p>
    <w:p w:rsidR="00F76082" w:rsidRPr="003C69E3" w:rsidRDefault="00B3157F" w:rsidP="006A0CBF">
      <w:pPr>
        <w:pStyle w:val="ab"/>
        <w:spacing w:before="0" w:beforeAutospacing="0" w:after="0" w:afterAutospacing="0"/>
        <w:jc w:val="both"/>
        <w:rPr>
          <w:color w:val="FF0000"/>
          <w:sz w:val="28"/>
          <w:szCs w:val="28"/>
        </w:rPr>
      </w:pPr>
      <w:r w:rsidRPr="003C69E3">
        <w:rPr>
          <w:color w:val="FF0000"/>
          <w:sz w:val="28"/>
          <w:szCs w:val="28"/>
        </w:rPr>
        <w:t xml:space="preserve">       </w:t>
      </w:r>
      <w:r w:rsidR="00F76082" w:rsidRPr="007526D8">
        <w:rPr>
          <w:sz w:val="28"/>
          <w:szCs w:val="28"/>
        </w:rPr>
        <w:t>Прогноз бюджету базується на принципах збалансованості, обґрунтованості, ефективності та результативності. Під час реалізації прогнозу очікується, забезпеч</w:t>
      </w:r>
      <w:r w:rsidR="00114229" w:rsidRPr="007526D8">
        <w:rPr>
          <w:sz w:val="28"/>
          <w:szCs w:val="28"/>
        </w:rPr>
        <w:t>ення</w:t>
      </w:r>
      <w:r w:rsidR="00F76082" w:rsidRPr="007526D8">
        <w:rPr>
          <w:sz w:val="28"/>
          <w:szCs w:val="28"/>
        </w:rPr>
        <w:t xml:space="preserve"> бюджетн</w:t>
      </w:r>
      <w:r w:rsidR="00114229" w:rsidRPr="007526D8">
        <w:rPr>
          <w:sz w:val="28"/>
          <w:szCs w:val="28"/>
        </w:rPr>
        <w:t>ої</w:t>
      </w:r>
      <w:r w:rsidR="00F76082" w:rsidRPr="007526D8">
        <w:rPr>
          <w:sz w:val="28"/>
          <w:szCs w:val="28"/>
        </w:rPr>
        <w:t xml:space="preserve"> самостійн</w:t>
      </w:r>
      <w:r w:rsidR="003E2055" w:rsidRPr="007526D8">
        <w:rPr>
          <w:sz w:val="28"/>
          <w:szCs w:val="28"/>
        </w:rPr>
        <w:t>о</w:t>
      </w:r>
      <w:r w:rsidR="00F76082" w:rsidRPr="007526D8">
        <w:rPr>
          <w:sz w:val="28"/>
          <w:szCs w:val="28"/>
        </w:rPr>
        <w:t>ст</w:t>
      </w:r>
      <w:r w:rsidR="00114229" w:rsidRPr="007526D8">
        <w:rPr>
          <w:sz w:val="28"/>
          <w:szCs w:val="28"/>
        </w:rPr>
        <w:t>і</w:t>
      </w:r>
      <w:r w:rsidR="00F76082" w:rsidRPr="007526D8">
        <w:rPr>
          <w:sz w:val="28"/>
          <w:szCs w:val="28"/>
        </w:rPr>
        <w:t xml:space="preserve"> та фінансов</w:t>
      </w:r>
      <w:r w:rsidR="00114229" w:rsidRPr="007526D8">
        <w:rPr>
          <w:sz w:val="28"/>
          <w:szCs w:val="28"/>
        </w:rPr>
        <w:t>ої</w:t>
      </w:r>
      <w:r w:rsidR="00F76082" w:rsidRPr="007526D8">
        <w:rPr>
          <w:sz w:val="28"/>
          <w:szCs w:val="28"/>
        </w:rPr>
        <w:t xml:space="preserve"> незалежн</w:t>
      </w:r>
      <w:r w:rsidR="00114229" w:rsidRPr="007526D8">
        <w:rPr>
          <w:sz w:val="28"/>
          <w:szCs w:val="28"/>
        </w:rPr>
        <w:t>ості, які</w:t>
      </w:r>
      <w:r w:rsidR="00F76082" w:rsidRPr="007526D8">
        <w:rPr>
          <w:sz w:val="28"/>
          <w:szCs w:val="28"/>
        </w:rPr>
        <w:t xml:space="preserve"> сприятимуть створенню реального підґрунтя для виконання органом місцевого самоврядування своїх повноважень в частині надання якісних суспільних послуг та ефективному функціонуванню бюджетної системи</w:t>
      </w:r>
      <w:r w:rsidR="00F76082" w:rsidRPr="003C69E3">
        <w:rPr>
          <w:color w:val="FF0000"/>
          <w:sz w:val="28"/>
          <w:szCs w:val="28"/>
        </w:rPr>
        <w:t xml:space="preserve">. </w:t>
      </w:r>
    </w:p>
    <w:p w:rsidR="00B3157F" w:rsidRPr="00671883" w:rsidRDefault="00B3157F" w:rsidP="00671883">
      <w:pPr>
        <w:spacing w:after="0" w:afterAutospacing="0" w:line="240" w:lineRule="auto"/>
        <w:ind w:firstLine="567"/>
        <w:jc w:val="both"/>
      </w:pPr>
      <w:r w:rsidRPr="00671883">
        <w:t>Прогноз є стратегічним документом планування показників сільського бюджету на середньостроковий період і основою для складання проєкту бюджету на 202</w:t>
      </w:r>
      <w:r w:rsidR="00671883" w:rsidRPr="00671883">
        <w:t>7</w:t>
      </w:r>
      <w:r w:rsidRPr="00671883">
        <w:t xml:space="preserve"> рік.</w:t>
      </w:r>
    </w:p>
    <w:p w:rsidR="00180011" w:rsidRPr="00180011" w:rsidRDefault="00180011" w:rsidP="006A0CBF">
      <w:pPr>
        <w:pStyle w:val="ab"/>
        <w:spacing w:before="0" w:beforeAutospacing="0" w:after="0" w:afterAutospacing="0"/>
        <w:jc w:val="both"/>
        <w:rPr>
          <w:sz w:val="28"/>
          <w:szCs w:val="28"/>
        </w:rPr>
      </w:pPr>
      <w:r w:rsidRPr="00180011">
        <w:rPr>
          <w:sz w:val="28"/>
          <w:szCs w:val="28"/>
        </w:rPr>
        <w:t xml:space="preserve">       </w:t>
      </w:r>
    </w:p>
    <w:p w:rsidR="00112E30" w:rsidRPr="00180011" w:rsidRDefault="00180011" w:rsidP="006A0CBF">
      <w:pPr>
        <w:pStyle w:val="ab"/>
        <w:spacing w:before="0" w:beforeAutospacing="0" w:after="0" w:afterAutospacing="0"/>
        <w:jc w:val="both"/>
        <w:rPr>
          <w:sz w:val="28"/>
          <w:szCs w:val="28"/>
        </w:rPr>
      </w:pPr>
      <w:r w:rsidRPr="00180011">
        <w:rPr>
          <w:sz w:val="28"/>
          <w:szCs w:val="28"/>
        </w:rPr>
        <w:t xml:space="preserve">       </w:t>
      </w:r>
      <w:r w:rsidR="007F535A" w:rsidRPr="00180011">
        <w:rPr>
          <w:sz w:val="28"/>
          <w:szCs w:val="28"/>
        </w:rPr>
        <w:t>Пріоритетними</w:t>
      </w:r>
      <w:r w:rsidR="002E724D" w:rsidRPr="00180011">
        <w:rPr>
          <w:sz w:val="28"/>
          <w:szCs w:val="28"/>
        </w:rPr>
        <w:t xml:space="preserve"> напрямами діяльності </w:t>
      </w:r>
      <w:r w:rsidRPr="00180011">
        <w:rPr>
          <w:sz w:val="28"/>
          <w:szCs w:val="28"/>
        </w:rPr>
        <w:t xml:space="preserve">Костянтинівської </w:t>
      </w:r>
      <w:r w:rsidR="00112E30" w:rsidRPr="00180011">
        <w:rPr>
          <w:sz w:val="28"/>
          <w:szCs w:val="28"/>
        </w:rPr>
        <w:t>сільської ради спрямован</w:t>
      </w:r>
      <w:r w:rsidR="002E724D" w:rsidRPr="00180011">
        <w:rPr>
          <w:sz w:val="28"/>
          <w:szCs w:val="28"/>
        </w:rPr>
        <w:t>о</w:t>
      </w:r>
      <w:r w:rsidR="00112E30" w:rsidRPr="00180011">
        <w:rPr>
          <w:sz w:val="28"/>
          <w:szCs w:val="28"/>
        </w:rPr>
        <w:t xml:space="preserve"> на:</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розвиток агропромислового комплексу;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забезпечення якісної, сучасної і дост</w:t>
      </w:r>
      <w:r w:rsidR="00FE10D4" w:rsidRPr="00180011">
        <w:rPr>
          <w:sz w:val="28"/>
          <w:szCs w:val="28"/>
        </w:rPr>
        <w:t>упної середньої освіти;</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lastRenderedPageBreak/>
        <w:t>розбудову безпечної</w:t>
      </w:r>
      <w:r w:rsidR="00FE10D4" w:rsidRPr="00180011">
        <w:rPr>
          <w:sz w:val="28"/>
          <w:szCs w:val="28"/>
        </w:rPr>
        <w:t xml:space="preserve"> та інклюзивної системи освіти;</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забезпечення доступу до основних медичних послуг;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розвиток системи соціального захисту населення;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посилення енергозбереження;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формування чистого та безпечного довкілля;</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 xml:space="preserve">збереження та відновлення природних екосистем; </w:t>
      </w:r>
    </w:p>
    <w:p w:rsidR="00312BF2" w:rsidRPr="00180011" w:rsidRDefault="00312BF2" w:rsidP="006A0CBF">
      <w:pPr>
        <w:pStyle w:val="ab"/>
        <w:numPr>
          <w:ilvl w:val="0"/>
          <w:numId w:val="38"/>
        </w:numPr>
        <w:spacing w:before="0" w:beforeAutospacing="0" w:after="0" w:afterAutospacing="0"/>
        <w:jc w:val="both"/>
        <w:rPr>
          <w:sz w:val="28"/>
          <w:szCs w:val="28"/>
        </w:rPr>
      </w:pPr>
      <w:r w:rsidRPr="00180011">
        <w:rPr>
          <w:sz w:val="28"/>
          <w:szCs w:val="28"/>
        </w:rPr>
        <w:t>розвиток адміністративних послуг та їх цифровізацію;</w:t>
      </w:r>
    </w:p>
    <w:p w:rsidR="007E23E8" w:rsidRPr="00180011" w:rsidRDefault="007E23E8" w:rsidP="006A0CBF">
      <w:pPr>
        <w:pStyle w:val="ab"/>
        <w:numPr>
          <w:ilvl w:val="0"/>
          <w:numId w:val="38"/>
        </w:numPr>
        <w:spacing w:before="0" w:beforeAutospacing="0" w:after="0" w:afterAutospacing="0"/>
        <w:jc w:val="both"/>
        <w:rPr>
          <w:sz w:val="28"/>
          <w:szCs w:val="28"/>
        </w:rPr>
      </w:pPr>
      <w:r w:rsidRPr="00180011">
        <w:rPr>
          <w:sz w:val="28"/>
          <w:szCs w:val="28"/>
        </w:rPr>
        <w:t xml:space="preserve">інформатизацію суспільства, підвищення рівня цифрової грамотності населення; </w:t>
      </w:r>
    </w:p>
    <w:p w:rsidR="007E23E8" w:rsidRPr="00180011" w:rsidRDefault="007E23E8" w:rsidP="006A0CBF">
      <w:pPr>
        <w:pStyle w:val="ab"/>
        <w:numPr>
          <w:ilvl w:val="0"/>
          <w:numId w:val="38"/>
        </w:numPr>
        <w:spacing w:before="0" w:beforeAutospacing="0" w:after="0" w:afterAutospacing="0"/>
        <w:jc w:val="both"/>
        <w:rPr>
          <w:sz w:val="28"/>
          <w:szCs w:val="28"/>
        </w:rPr>
      </w:pPr>
      <w:r w:rsidRPr="00180011">
        <w:rPr>
          <w:sz w:val="28"/>
          <w:szCs w:val="28"/>
        </w:rPr>
        <w:t>підвищення рівня прозорості в управлі</w:t>
      </w:r>
      <w:r w:rsidR="002E724D" w:rsidRPr="00180011">
        <w:rPr>
          <w:sz w:val="28"/>
          <w:szCs w:val="28"/>
        </w:rPr>
        <w:t>нні бюджетними фінансами;</w:t>
      </w:r>
    </w:p>
    <w:p w:rsidR="002E724D" w:rsidRPr="00180011" w:rsidRDefault="002E724D" w:rsidP="006A0CBF">
      <w:pPr>
        <w:pStyle w:val="ab"/>
        <w:numPr>
          <w:ilvl w:val="0"/>
          <w:numId w:val="38"/>
        </w:numPr>
        <w:spacing w:before="0" w:beforeAutospacing="0" w:after="0" w:afterAutospacing="0"/>
        <w:jc w:val="both"/>
        <w:rPr>
          <w:sz w:val="28"/>
          <w:szCs w:val="28"/>
        </w:rPr>
      </w:pPr>
      <w:r w:rsidRPr="00180011">
        <w:rPr>
          <w:sz w:val="28"/>
          <w:szCs w:val="28"/>
        </w:rPr>
        <w:t>стимулювання розвитку малого та середнього бізнесу.</w:t>
      </w:r>
    </w:p>
    <w:p w:rsidR="00C651A3" w:rsidRDefault="00C651A3" w:rsidP="00C651A3">
      <w:pPr>
        <w:spacing w:after="0" w:line="240" w:lineRule="auto"/>
        <w:jc w:val="both"/>
        <w:rPr>
          <w:rFonts w:eastAsia="Times New Roman"/>
          <w:lang w:eastAsia="ru-RU"/>
        </w:rPr>
      </w:pPr>
      <w:r w:rsidRPr="00180011">
        <w:t xml:space="preserve">      </w:t>
      </w:r>
      <w:r w:rsidRPr="00180011">
        <w:rPr>
          <w:rFonts w:eastAsia="Times New Roman"/>
          <w:lang w:eastAsia="ru-RU"/>
        </w:rPr>
        <w:t>Можливими ризиками невиконання прогнозних показників можуть бути зростання тарифів на оплату комунальних послуг та енергоносіїв на 5 % і більше у порівнянні з показниками, врахованими у Прогнозі, невиконання прогнозних показників доходів бюджету на 5 % і вище, підвищення рівня інфляції. Заходами з мінімізації впливу фіскальних ризиків на показники бюджету є здійснення заходів з енергоощадження, покращення адміністрування податків і зборів, зниження частки тіньової економіки, залучення грантів (кредитів) Міжнародних фінансових організацій, підвищення інвестиційної привабливості громади.</w:t>
      </w:r>
    </w:p>
    <w:p w:rsidR="00B73641" w:rsidRPr="00AE4BAC" w:rsidRDefault="00B73641" w:rsidP="00B73641">
      <w:pPr>
        <w:spacing w:after="0" w:afterAutospacing="0" w:line="240" w:lineRule="auto"/>
        <w:jc w:val="center"/>
        <w:rPr>
          <w:b/>
        </w:rPr>
      </w:pPr>
      <w:r w:rsidRPr="00AE4BAC">
        <w:rPr>
          <w:b/>
        </w:rPr>
        <w:t xml:space="preserve">ІІ. Основні прогнозні показники економічного </w:t>
      </w:r>
    </w:p>
    <w:p w:rsidR="00B73641" w:rsidRPr="00AE4BAC" w:rsidRDefault="00B73641" w:rsidP="00B73641">
      <w:pPr>
        <w:spacing w:after="0" w:afterAutospacing="0" w:line="240" w:lineRule="auto"/>
        <w:jc w:val="center"/>
        <w:rPr>
          <w:b/>
        </w:rPr>
      </w:pPr>
      <w:r w:rsidRPr="00AE4BAC">
        <w:rPr>
          <w:b/>
        </w:rPr>
        <w:t>та соціального розвитку</w:t>
      </w:r>
    </w:p>
    <w:p w:rsidR="00AE4BAC" w:rsidRPr="00AE4BAC" w:rsidRDefault="00AE4BAC" w:rsidP="00B73641">
      <w:pPr>
        <w:spacing w:after="0" w:afterAutospacing="0" w:line="240" w:lineRule="auto"/>
        <w:jc w:val="center"/>
      </w:pPr>
    </w:p>
    <w:p w:rsidR="009A668F" w:rsidRPr="009A668F" w:rsidRDefault="00B73641" w:rsidP="009A668F">
      <w:pPr>
        <w:pStyle w:val="af8"/>
        <w:widowControl/>
        <w:ind w:firstLine="708"/>
        <w:jc w:val="both"/>
        <w:rPr>
          <w:b w:val="0"/>
          <w:sz w:val="28"/>
          <w:szCs w:val="28"/>
          <w:lang w:eastAsia="uk-UA"/>
        </w:rPr>
      </w:pPr>
      <w:r w:rsidRPr="009A668F">
        <w:rPr>
          <w:b w:val="0"/>
          <w:sz w:val="28"/>
          <w:szCs w:val="28"/>
        </w:rPr>
        <w:t>Костянтинівська сільська територіальна громада утворена в</w:t>
      </w:r>
      <w:r w:rsidR="00AE4BAC" w:rsidRPr="009A668F">
        <w:rPr>
          <w:b w:val="0"/>
          <w:sz w:val="28"/>
          <w:szCs w:val="28"/>
        </w:rPr>
        <w:t xml:space="preserve"> 2020 році в</w:t>
      </w:r>
      <w:r w:rsidRPr="009A668F">
        <w:rPr>
          <w:b w:val="0"/>
          <w:sz w:val="28"/>
          <w:szCs w:val="28"/>
        </w:rPr>
        <w:t xml:space="preserve"> результаті добровільного об'єднання Баловненської, Гур'ївської, Кандибинської, Себинської, Новопетрівської та</w:t>
      </w:r>
      <w:r w:rsidR="00AE4BAC" w:rsidRPr="009A668F">
        <w:rPr>
          <w:b w:val="0"/>
          <w:sz w:val="28"/>
          <w:szCs w:val="28"/>
        </w:rPr>
        <w:t xml:space="preserve"> Костянтинівської сільських рад із з</w:t>
      </w:r>
      <w:r w:rsidRPr="009A668F">
        <w:rPr>
          <w:b w:val="0"/>
          <w:sz w:val="28"/>
          <w:szCs w:val="28"/>
        </w:rPr>
        <w:t>агальн</w:t>
      </w:r>
      <w:r w:rsidR="00AE4BAC" w:rsidRPr="009A668F">
        <w:rPr>
          <w:b w:val="0"/>
          <w:sz w:val="28"/>
          <w:szCs w:val="28"/>
        </w:rPr>
        <w:t>ою</w:t>
      </w:r>
      <w:r w:rsidRPr="009A668F">
        <w:rPr>
          <w:b w:val="0"/>
          <w:sz w:val="28"/>
          <w:szCs w:val="28"/>
        </w:rPr>
        <w:t xml:space="preserve"> площ</w:t>
      </w:r>
      <w:r w:rsidR="00AE4BAC" w:rsidRPr="009A668F">
        <w:rPr>
          <w:b w:val="0"/>
          <w:sz w:val="28"/>
          <w:szCs w:val="28"/>
        </w:rPr>
        <w:t xml:space="preserve">ею </w:t>
      </w:r>
      <w:r w:rsidRPr="009A668F">
        <w:rPr>
          <w:b w:val="0"/>
          <w:sz w:val="28"/>
          <w:szCs w:val="28"/>
        </w:rPr>
        <w:t xml:space="preserve">громади </w:t>
      </w:r>
      <w:r w:rsidR="00AE4BAC" w:rsidRPr="009A668F">
        <w:rPr>
          <w:b w:val="0"/>
          <w:sz w:val="28"/>
          <w:szCs w:val="28"/>
        </w:rPr>
        <w:t xml:space="preserve">- </w:t>
      </w:r>
      <w:r w:rsidRPr="009A668F">
        <w:rPr>
          <w:b w:val="0"/>
          <w:sz w:val="28"/>
          <w:szCs w:val="28"/>
        </w:rPr>
        <w:t xml:space="preserve">443,04 кв. км, або 1,8 </w:t>
      </w:r>
      <w:r w:rsidR="009A668F" w:rsidRPr="009A668F">
        <w:rPr>
          <w:b w:val="0"/>
          <w:sz w:val="28"/>
          <w:szCs w:val="28"/>
        </w:rPr>
        <w:t>%</w:t>
      </w:r>
      <w:r w:rsidRPr="009A668F">
        <w:rPr>
          <w:b w:val="0"/>
          <w:sz w:val="28"/>
          <w:szCs w:val="28"/>
        </w:rPr>
        <w:t xml:space="preserve"> площі Миколаївської області. Адміністративним центром є село Костянтинівка.</w:t>
      </w:r>
      <w:r w:rsidR="00AE4BAC" w:rsidRPr="009A668F">
        <w:rPr>
          <w:b w:val="0"/>
          <w:sz w:val="28"/>
          <w:szCs w:val="28"/>
        </w:rPr>
        <w:t xml:space="preserve"> </w:t>
      </w:r>
      <w:r w:rsidRPr="009A668F">
        <w:rPr>
          <w:b w:val="0"/>
          <w:sz w:val="28"/>
          <w:szCs w:val="28"/>
        </w:rPr>
        <w:t xml:space="preserve">Станом на 1 липня 2026 року чисельність населення громади становила </w:t>
      </w:r>
      <w:r w:rsidRPr="009A668F">
        <w:rPr>
          <w:b w:val="0"/>
          <w:color w:val="000000" w:themeColor="text1"/>
          <w:sz w:val="28"/>
          <w:szCs w:val="28"/>
        </w:rPr>
        <w:t xml:space="preserve">9555 </w:t>
      </w:r>
      <w:r w:rsidR="009A668F" w:rsidRPr="009A668F">
        <w:rPr>
          <w:b w:val="0"/>
          <w:sz w:val="28"/>
          <w:szCs w:val="28"/>
        </w:rPr>
        <w:t xml:space="preserve">осіб та </w:t>
      </w:r>
      <w:r w:rsidRPr="009A668F">
        <w:rPr>
          <w:b w:val="0"/>
          <w:sz w:val="28"/>
          <w:szCs w:val="28"/>
        </w:rPr>
        <w:t xml:space="preserve"> </w:t>
      </w:r>
      <w:r w:rsidR="009A668F" w:rsidRPr="009A668F">
        <w:rPr>
          <w:b w:val="0"/>
          <w:sz w:val="28"/>
          <w:szCs w:val="28"/>
        </w:rPr>
        <w:t>зареєстровано 3067 внутрішньо переміщених осіб.</w:t>
      </w:r>
      <w:r w:rsidR="009A668F">
        <w:rPr>
          <w:b w:val="0"/>
          <w:sz w:val="28"/>
          <w:szCs w:val="28"/>
        </w:rPr>
        <w:t xml:space="preserve"> Частка населення працездатного віку складає 55,4% від всього населення громади. Найбільша частка приходиться на сільське господарство -50,8% від загальної кількості зайнятого населення.</w:t>
      </w:r>
    </w:p>
    <w:p w:rsidR="00AE4BAC" w:rsidRPr="00AE4BAC" w:rsidRDefault="00B73641" w:rsidP="009A668F">
      <w:pPr>
        <w:spacing w:after="0" w:line="240" w:lineRule="auto"/>
        <w:ind w:firstLine="567"/>
        <w:jc w:val="both"/>
      </w:pPr>
      <w:r w:rsidRPr="00AE4BAC">
        <w:t xml:space="preserve">Демографічна ситуація залишається складною та характеризується стійкою тенденцією до природного скорочення населення. </w:t>
      </w:r>
    </w:p>
    <w:p w:rsidR="00B73641" w:rsidRPr="00AE4BAC" w:rsidRDefault="00B73641" w:rsidP="00180011">
      <w:pPr>
        <w:spacing w:after="0" w:afterAutospacing="0" w:line="240" w:lineRule="auto"/>
        <w:ind w:firstLine="567"/>
        <w:jc w:val="both"/>
      </w:pPr>
      <w:r w:rsidRPr="00AE4BAC">
        <w:t>Соціально-економічний розвиток громади у 2022–2026 роках відбувався в умовах воєнного стану та негативного впливу широкомасштабної збройної агресії Російської Федерації проти України. Внаслідок ворожих обстрілів пошкоджено житлові будинки, об'єкти комунальної інфраструктури, підприємства, установи та організації. Незважаючи на це, органами місцевого самоврядування забезпечувалося безперебійне функціонування установ соціальної сфери, житлово-комунального господарства та критичної інфраструктури.</w:t>
      </w:r>
    </w:p>
    <w:p w:rsidR="00B73641" w:rsidRPr="00AE4BAC" w:rsidRDefault="00B73641" w:rsidP="00180011">
      <w:pPr>
        <w:spacing w:after="0" w:afterAutospacing="0" w:line="240" w:lineRule="auto"/>
        <w:ind w:firstLine="567"/>
        <w:jc w:val="both"/>
      </w:pPr>
      <w:r w:rsidRPr="00AE4BAC">
        <w:t xml:space="preserve">Освітня мережа громади відповідає потребам населення та включає сім ліцеїв і вісім закладів дошкільної освіти. Забезпечено стовідсоткове охоплення </w:t>
      </w:r>
      <w:r w:rsidRPr="00AE4BAC">
        <w:lastRenderedPageBreak/>
        <w:t>дітей шкільного віку освітнім процесом. Продовжується робота з оновлення матеріально-технічної бази закладів освіти та створення безпечних умов для навчання.</w:t>
      </w:r>
    </w:p>
    <w:p w:rsidR="00B73641" w:rsidRPr="00AE4BAC" w:rsidRDefault="00B73641" w:rsidP="00180011">
      <w:pPr>
        <w:spacing w:after="0" w:afterAutospacing="0" w:line="240" w:lineRule="auto"/>
        <w:ind w:firstLine="567"/>
        <w:jc w:val="both"/>
      </w:pPr>
      <w:r w:rsidRPr="00AE4BAC">
        <w:t>Мережу закладів культури складають 4 будинки культури, 5 сільських клубів, публічна бібліотека та шість бібліотек-філій. Заклади забезпечують надання культурних послуг населенню та сприяють збереженню культурної спадщини громади.</w:t>
      </w:r>
    </w:p>
    <w:p w:rsidR="00B73641" w:rsidRDefault="00B73641" w:rsidP="00180011">
      <w:pPr>
        <w:spacing w:after="0" w:afterAutospacing="0" w:line="240" w:lineRule="auto"/>
        <w:ind w:firstLine="567"/>
        <w:jc w:val="both"/>
      </w:pPr>
      <w:r w:rsidRPr="00AE4BAC">
        <w:t xml:space="preserve">Первинна медична допомога населенню надається 4 амбулаторіями загальної практики сімейної медицини (Баловненською, Гур'ївською, Себинською та Новопетрівською) та </w:t>
      </w:r>
      <w:r w:rsidR="00AE4BAC">
        <w:t xml:space="preserve">Пункти здоров’я </w:t>
      </w:r>
      <w:r w:rsidRPr="00AE4BAC">
        <w:t xml:space="preserve"> у селах Кандибине, Новоінгулка та Костянтинівка.</w:t>
      </w:r>
    </w:p>
    <w:p w:rsidR="00AE4BAC" w:rsidRPr="00AE4BAC" w:rsidRDefault="00AE4BAC" w:rsidP="00AE4BAC">
      <w:pPr>
        <w:spacing w:after="0" w:afterAutospacing="0" w:line="240" w:lineRule="auto"/>
        <w:ind w:firstLine="567"/>
        <w:jc w:val="both"/>
      </w:pPr>
    </w:p>
    <w:p w:rsidR="00B73641" w:rsidRPr="00EB3BB5" w:rsidRDefault="00B73641" w:rsidP="00180011">
      <w:pPr>
        <w:spacing w:after="0" w:afterAutospacing="0" w:line="240" w:lineRule="auto"/>
        <w:ind w:firstLine="567"/>
        <w:jc w:val="both"/>
      </w:pPr>
      <w:r w:rsidRPr="00EB3BB5">
        <w:t>Основу економіки громади формують підприємства аграрного сектору, малого та середнього підприємництва, підприємства торгівлі та сфери послуг. Станом на 1 липня 2026 року на території громади здійснюють діяльність 267 фізичних осіб – підприємців та 196 юридичних осіб. Попри складні умови воєнного часу суб'єкти господарювання продовжують здійснювати виробничу та господарську діяльність.</w:t>
      </w:r>
    </w:p>
    <w:p w:rsidR="00B73641" w:rsidRPr="00EB3BB5" w:rsidRDefault="00B73641" w:rsidP="00EB3BB5">
      <w:pPr>
        <w:spacing w:after="0" w:afterAutospacing="0" w:line="240" w:lineRule="auto"/>
        <w:ind w:firstLine="709"/>
        <w:jc w:val="both"/>
      </w:pPr>
      <w:r w:rsidRPr="00EB3BB5">
        <w:t>Провідною галуззю економіки громади є сільське господарство. На території громади працюють 86 сільськогосподарських підприємств, які спеціалізуються переважно на вирощуванні зернових і технічних культур. Найбільшими товаровиробниками є ТзДВ «Сільгосппідприємство Гур'ївка», ТзДВ «Кандибинське», ТОВ «Баловне», СТОВ «Промінь», ПП «Макс-Агро-М» та ФГ «Хан».</w:t>
      </w:r>
    </w:p>
    <w:p w:rsidR="00B73641" w:rsidRPr="00EB3BB5" w:rsidRDefault="00B73641" w:rsidP="00EB3BB5">
      <w:pPr>
        <w:spacing w:after="0" w:afterAutospacing="0" w:line="240" w:lineRule="auto"/>
        <w:ind w:firstLine="709"/>
        <w:jc w:val="both"/>
      </w:pPr>
      <w:r w:rsidRPr="00EB3BB5">
        <w:t>Промисловий потенціал громади представлений підприємствами, діяльність яких пов'язана з реалізацією техніки для аграрного сектору, зберіганням та торгівлею зерновою продукцією. Найбільшими підприємствами цієї сфери є ТОВ «Техноторг-Агро» та ТОВ «Баловненська виробнича база».</w:t>
      </w:r>
    </w:p>
    <w:p w:rsidR="00B73641" w:rsidRPr="00EB3BB5" w:rsidRDefault="00B73641" w:rsidP="00B73641">
      <w:pPr>
        <w:spacing w:after="0" w:line="240" w:lineRule="auto"/>
        <w:ind w:firstLine="708"/>
        <w:jc w:val="both"/>
        <w:rPr>
          <w:color w:val="FF0000"/>
        </w:rPr>
      </w:pPr>
      <w:r w:rsidRPr="00EB3BB5">
        <w:t>Одним із ключових напрямів діяльності органу місцевого самоврядування є розвиток житлово-комунального господарства та благоустрою населених пунктів. Для виконання відповідних завдань</w:t>
      </w:r>
      <w:r w:rsidR="00502ED1">
        <w:t xml:space="preserve"> в громаді </w:t>
      </w:r>
      <w:r w:rsidRPr="00EB3BB5">
        <w:t>функціонують комунальні підприємств</w:t>
      </w:r>
      <w:r w:rsidR="00502ED1">
        <w:t>а «</w:t>
      </w:r>
      <w:r w:rsidR="00502ED1" w:rsidRPr="00502ED1">
        <w:t xml:space="preserve">Добробут» та «Садове Сервіс», якими </w:t>
      </w:r>
      <w:r w:rsidRPr="00502ED1">
        <w:t xml:space="preserve"> здійсню</w:t>
      </w:r>
      <w:r w:rsidR="00502ED1" w:rsidRPr="00502ED1">
        <w:t>ються</w:t>
      </w:r>
      <w:r w:rsidRPr="00502ED1">
        <w:t xml:space="preserve"> заходи з благоустрою територій, ліквідації несанкціонованих сміттєзвалищ, прибирання парків, скверів, спортивних майданчиків, місць загального користування та місць поховання.</w:t>
      </w:r>
      <w:r w:rsidRPr="00EB3BB5">
        <w:rPr>
          <w:color w:val="FF0000"/>
        </w:rPr>
        <w:t xml:space="preserve"> </w:t>
      </w:r>
    </w:p>
    <w:p w:rsidR="00B73641" w:rsidRPr="00502ED1" w:rsidRDefault="00B73641" w:rsidP="00B73641">
      <w:pPr>
        <w:spacing w:after="0" w:line="240" w:lineRule="auto"/>
        <w:ind w:firstLine="708"/>
        <w:jc w:val="both"/>
      </w:pPr>
      <w:r w:rsidRPr="00502ED1">
        <w:t>Проводилася робота з утримання та ремонту водопровідних мереж. Послуги централізованого водопостачання населенню надають 6 громадських об'єднань. Для 4 свердловин комунальної власності оформлено дозволи на спеціальне водокористування, виконано очищення двох свердловин.</w:t>
      </w:r>
    </w:p>
    <w:p w:rsidR="00B73641" w:rsidRPr="00502ED1" w:rsidRDefault="00B73641" w:rsidP="00B73641">
      <w:pPr>
        <w:spacing w:after="0" w:line="240" w:lineRule="auto"/>
        <w:ind w:firstLine="708"/>
        <w:jc w:val="both"/>
      </w:pPr>
      <w:r w:rsidRPr="00502ED1">
        <w:t>На квартирному обліку при виконавчому комітеті Костянтинівської сільської ради перебувають 87 громадян, які потребують поліпшення житлових умов.</w:t>
      </w:r>
    </w:p>
    <w:p w:rsidR="00B73641" w:rsidRPr="00502ED1" w:rsidRDefault="00B73641" w:rsidP="00B73641">
      <w:pPr>
        <w:spacing w:after="0" w:line="240" w:lineRule="auto"/>
        <w:ind w:firstLine="708"/>
        <w:jc w:val="both"/>
      </w:pPr>
      <w:r w:rsidRPr="00502ED1">
        <w:lastRenderedPageBreak/>
        <w:t>У прогнозному періоді 2027–2029 років основними пріоритетами розвитку громади залишатимуться забезпечення фінансової стійкості місцевого бюджету, підтримка підприємницької діяльності, розвиток агропромислового комплексу, відновлення пошкодженої інфраструктури, модернізація житлово-комунального господарства, покращення якості надання освітніх, медичних та культурних послуг, реалізація заходів з енергозбереження, благоустрою та охорони навколишнього природного середовища.</w:t>
      </w:r>
    </w:p>
    <w:p w:rsidR="00B73641" w:rsidRPr="00502ED1" w:rsidRDefault="00B73641" w:rsidP="00B73641">
      <w:pPr>
        <w:spacing w:after="0" w:line="240" w:lineRule="auto"/>
        <w:ind w:firstLine="708"/>
        <w:jc w:val="both"/>
      </w:pPr>
      <w:r w:rsidRPr="00502ED1">
        <w:t>Очікується, що реалізація визначених заходів сприятиме стабілізації економічної ситуації, підвищенню інвестиційної привабливості громади, створенню умов для розвитку підприємництва, збереженню трудового потенціалу та підвищенню рівня і якості життя населення.</w:t>
      </w:r>
    </w:p>
    <w:p w:rsidR="00B73641" w:rsidRPr="00502ED1" w:rsidRDefault="00B73641" w:rsidP="00B73641">
      <w:pPr>
        <w:spacing w:after="0" w:line="240" w:lineRule="auto"/>
        <w:ind w:firstLine="567"/>
        <w:jc w:val="both"/>
      </w:pPr>
      <w:r w:rsidRPr="00502ED1">
        <w:t xml:space="preserve">При здійсненні прогнозу сільського бюджету на 2027-2029 </w:t>
      </w:r>
      <w:r w:rsidRPr="00502ED1">
        <w:rPr>
          <w:lang w:bidi="ru-RU"/>
        </w:rPr>
        <w:t xml:space="preserve">роки </w:t>
      </w:r>
      <w:r w:rsidRPr="00502ED1">
        <w:t>застосовані такі основні прогнозні макро - показники економічного і соціального розвитку України:</w:t>
      </w:r>
    </w:p>
    <w:p w:rsidR="00B73641" w:rsidRPr="00EB3BB5" w:rsidRDefault="00B73641" w:rsidP="00B73641">
      <w:pPr>
        <w:spacing w:after="0" w:afterAutospacing="0" w:line="240" w:lineRule="auto"/>
        <w:ind w:firstLine="567"/>
        <w:jc w:val="both"/>
        <w:rPr>
          <w:color w:val="FF0000"/>
        </w:rPr>
      </w:pPr>
    </w:p>
    <w:p w:rsidR="00B73641" w:rsidRDefault="00B73641" w:rsidP="00B73641">
      <w:pPr>
        <w:tabs>
          <w:tab w:val="left" w:pos="4500"/>
          <w:tab w:val="left" w:pos="4680"/>
          <w:tab w:val="left" w:pos="7740"/>
        </w:tabs>
        <w:spacing w:after="0" w:afterAutospacing="0" w:line="240" w:lineRule="auto"/>
        <w:jc w:val="center"/>
        <w:rPr>
          <w:rFonts w:eastAsia="Times New Roman"/>
          <w:b/>
          <w:bCs/>
          <w:lang w:eastAsia="ru-RU"/>
        </w:rPr>
      </w:pPr>
      <w:r w:rsidRPr="00AB7684">
        <w:rPr>
          <w:rFonts w:eastAsia="Times New Roman"/>
          <w:b/>
          <w:bCs/>
          <w:lang w:eastAsia="ru-RU"/>
        </w:rPr>
        <w:t xml:space="preserve">Основні макропоказники економічного і соціального розвитку України: </w:t>
      </w:r>
    </w:p>
    <w:p w:rsidR="00AB7684" w:rsidRPr="00AB7684" w:rsidRDefault="00AB7684" w:rsidP="00B73641">
      <w:pPr>
        <w:tabs>
          <w:tab w:val="left" w:pos="4500"/>
          <w:tab w:val="left" w:pos="4680"/>
          <w:tab w:val="left" w:pos="7740"/>
        </w:tabs>
        <w:spacing w:after="0" w:afterAutospacing="0" w:line="240" w:lineRule="auto"/>
        <w:jc w:val="center"/>
        <w:rPr>
          <w:rFonts w:eastAsia="Times New Roman"/>
          <w:b/>
          <w:bCs/>
          <w:lang w:eastAsia="ru-RU"/>
        </w:rPr>
      </w:pPr>
    </w:p>
    <w:tbl>
      <w:tblPr>
        <w:tblW w:w="9765" w:type="dxa"/>
        <w:tblInd w:w="-1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103"/>
        <w:gridCol w:w="992"/>
        <w:gridCol w:w="1843"/>
        <w:gridCol w:w="1134"/>
        <w:gridCol w:w="1276"/>
        <w:gridCol w:w="1417"/>
      </w:tblGrid>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Показник</w:t>
            </w:r>
            <w:r w:rsidRPr="00AB7684">
              <w:rPr>
                <w:lang w:eastAsia="uk-UA"/>
              </w:rPr>
              <w:t> </w:t>
            </w:r>
          </w:p>
        </w:tc>
        <w:tc>
          <w:tcPr>
            <w:tcW w:w="992" w:type="dxa"/>
            <w:tcBorders>
              <w:top w:val="single" w:sz="6" w:space="0" w:color="auto"/>
              <w:left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bCs/>
                <w:lang w:eastAsia="uk-UA"/>
              </w:rPr>
            </w:pPr>
            <w:r w:rsidRPr="00AB7684">
              <w:rPr>
                <w:bCs/>
                <w:lang w:eastAsia="uk-UA"/>
              </w:rPr>
              <w:t xml:space="preserve">2025 </w:t>
            </w:r>
          </w:p>
          <w:p w:rsidR="00AB7684" w:rsidRPr="00AB7684" w:rsidRDefault="00AB7684" w:rsidP="00AB7684">
            <w:pPr>
              <w:spacing w:after="0" w:afterAutospacing="0" w:line="240" w:lineRule="auto"/>
              <w:jc w:val="center"/>
              <w:textAlignment w:val="baseline"/>
              <w:rPr>
                <w:bCs/>
                <w:lang w:eastAsia="uk-UA"/>
              </w:rPr>
            </w:pPr>
            <w:r w:rsidRPr="00AB7684">
              <w:rPr>
                <w:bCs/>
                <w:lang w:eastAsia="uk-UA"/>
              </w:rPr>
              <w:t>(звіт)</w:t>
            </w:r>
          </w:p>
        </w:tc>
        <w:tc>
          <w:tcPr>
            <w:tcW w:w="1843" w:type="dxa"/>
            <w:tcBorders>
              <w:top w:val="single" w:sz="6" w:space="0" w:color="auto"/>
              <w:left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2026</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lang w:eastAsia="uk-UA"/>
              </w:rPr>
              <w:t>(з</w:t>
            </w:r>
            <w:r w:rsidRPr="00AB7684">
              <w:rPr>
                <w:bCs/>
                <w:lang w:eastAsia="uk-UA"/>
              </w:rPr>
              <w:t>атверджено)</w:t>
            </w:r>
          </w:p>
        </w:tc>
        <w:tc>
          <w:tcPr>
            <w:tcW w:w="1134" w:type="dxa"/>
            <w:tcBorders>
              <w:top w:val="single" w:sz="6" w:space="0" w:color="auto"/>
              <w:left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bCs/>
                <w:lang w:eastAsia="uk-UA"/>
              </w:rPr>
            </w:pPr>
            <w:r w:rsidRPr="00AB7684">
              <w:rPr>
                <w:bCs/>
                <w:lang w:eastAsia="uk-UA"/>
              </w:rPr>
              <w:t>2027</w:t>
            </w:r>
          </w:p>
          <w:p w:rsidR="00AB7684" w:rsidRPr="00AB7684" w:rsidRDefault="00AB7684" w:rsidP="00AB7684">
            <w:pPr>
              <w:spacing w:after="0" w:afterAutospacing="0" w:line="240" w:lineRule="auto"/>
              <w:jc w:val="center"/>
              <w:textAlignment w:val="baseline"/>
              <w:rPr>
                <w:bCs/>
                <w:lang w:eastAsia="uk-UA"/>
              </w:rPr>
            </w:pPr>
            <w:r w:rsidRPr="00AB7684">
              <w:rPr>
                <w:bCs/>
                <w:lang w:eastAsia="uk-UA"/>
              </w:rPr>
              <w:t>(план)</w:t>
            </w:r>
          </w:p>
        </w:tc>
        <w:tc>
          <w:tcPr>
            <w:tcW w:w="1276" w:type="dxa"/>
            <w:tcBorders>
              <w:top w:val="single" w:sz="6" w:space="0" w:color="auto"/>
              <w:left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2028</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bCs/>
                <w:lang w:eastAsia="uk-UA"/>
              </w:rPr>
              <w:t>(план)</w:t>
            </w:r>
          </w:p>
        </w:tc>
        <w:tc>
          <w:tcPr>
            <w:tcW w:w="1417" w:type="dxa"/>
            <w:tcBorders>
              <w:top w:val="single" w:sz="6" w:space="0" w:color="auto"/>
              <w:left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bCs/>
                <w:lang w:eastAsia="uk-UA"/>
              </w:rPr>
              <w:t>2029</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bCs/>
                <w:lang w:eastAsia="uk-UA"/>
              </w:rPr>
              <w:t>(план)</w:t>
            </w:r>
          </w:p>
        </w:tc>
      </w:tr>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textAlignment w:val="baseline"/>
              <w:rPr>
                <w:lang w:eastAsia="uk-UA"/>
              </w:rPr>
            </w:pPr>
            <w:r w:rsidRPr="00AB7684">
              <w:rPr>
                <w:b/>
                <w:bCs/>
                <w:lang w:eastAsia="uk-UA"/>
              </w:rPr>
              <w:t>Валовий внутрішній продукт:</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r w:rsidRPr="00AB7684">
              <w:rPr>
                <w:lang w:eastAsia="uk-UA"/>
              </w:rPr>
              <w:t>номінальний, млрд. грн.</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8 967,4 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10 443,5 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11 920,9 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13 471,7 </w:t>
            </w:r>
          </w:p>
          <w:p w:rsidR="00AB7684" w:rsidRPr="00AB7684" w:rsidRDefault="00AB7684" w:rsidP="00AB7684">
            <w:pPr>
              <w:spacing w:after="0" w:afterAutospacing="0" w:line="240" w:lineRule="auto"/>
              <w:jc w:val="center"/>
              <w:textAlignment w:val="baseline"/>
              <w:rPr>
                <w:lang w:eastAsia="uk-UA"/>
              </w:rPr>
            </w:pP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ind w:firstLine="3"/>
              <w:jc w:val="center"/>
              <w:textAlignment w:val="baseline"/>
              <w:rPr>
                <w:lang w:eastAsia="uk-UA"/>
              </w:rPr>
            </w:pPr>
          </w:p>
          <w:p w:rsidR="00AB7684" w:rsidRPr="00AB7684" w:rsidRDefault="00AB7684" w:rsidP="00AB7684">
            <w:pPr>
              <w:spacing w:after="0" w:afterAutospacing="0" w:line="240" w:lineRule="auto"/>
              <w:ind w:firstLine="3"/>
              <w:jc w:val="center"/>
              <w:textAlignment w:val="baseline"/>
              <w:rPr>
                <w:lang w:eastAsia="uk-UA"/>
              </w:rPr>
            </w:pPr>
          </w:p>
          <w:p w:rsidR="00AB7684" w:rsidRPr="00AB7684" w:rsidRDefault="00AB7684" w:rsidP="00AB7684">
            <w:pPr>
              <w:spacing w:after="0" w:afterAutospacing="0" w:line="240" w:lineRule="auto"/>
              <w:ind w:firstLine="3"/>
              <w:jc w:val="center"/>
              <w:textAlignment w:val="baseline"/>
              <w:rPr>
                <w:lang w:eastAsia="uk-UA"/>
              </w:rPr>
            </w:pPr>
            <w:r w:rsidRPr="00AB7684">
              <w:rPr>
                <w:lang w:eastAsia="uk-UA"/>
              </w:rPr>
              <w:t>15069,5</w:t>
            </w:r>
          </w:p>
        </w:tc>
      </w:tr>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i/>
                <w:iCs/>
                <w:lang w:eastAsia="uk-UA"/>
              </w:rPr>
              <w:t>у відсотках до попереднього року</w:t>
            </w:r>
            <w:r w:rsidRPr="00AB7684">
              <w:rPr>
                <w:lang w:eastAsia="uk-UA"/>
              </w:rPr>
              <w:t> </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102,7</w:t>
            </w:r>
            <w:r w:rsidRPr="00AB7684">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104,5</w:t>
            </w:r>
            <w:r w:rsidRPr="00AB7684">
              <w:rPr>
                <w:lang w:eastAsia="uk-UA"/>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105,0</w:t>
            </w:r>
            <w:r w:rsidRPr="00AB7684">
              <w:rPr>
                <w:lang w:eastAsia="uk-UA"/>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105,7</w:t>
            </w: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r w:rsidRPr="00AB7684">
              <w:rPr>
                <w:i/>
                <w:iCs/>
                <w:lang w:eastAsia="uk-UA"/>
              </w:rPr>
              <w:t>105,4</w:t>
            </w:r>
          </w:p>
        </w:tc>
      </w:tr>
      <w:tr w:rsidR="00AB7684" w:rsidRPr="00AB7684" w:rsidTr="000C6FE2">
        <w:trPr>
          <w:trHeight w:val="300"/>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both"/>
              <w:textAlignment w:val="baseline"/>
              <w:rPr>
                <w:lang w:eastAsia="uk-UA"/>
              </w:rPr>
            </w:pPr>
            <w:r w:rsidRPr="00AB7684">
              <w:rPr>
                <w:b/>
                <w:bCs/>
                <w:lang w:eastAsia="uk-UA"/>
              </w:rPr>
              <w:t>Індекс споживчих цін, відсотки:</w:t>
            </w:r>
            <w:r w:rsidRPr="00AB7684">
              <w:rPr>
                <w:lang w:eastAsia="uk-UA"/>
              </w:rPr>
              <w:t> </w:t>
            </w:r>
          </w:p>
          <w:p w:rsidR="00AB7684" w:rsidRPr="00AB7684" w:rsidRDefault="00AB7684" w:rsidP="00AB7684">
            <w:pPr>
              <w:numPr>
                <w:ilvl w:val="0"/>
                <w:numId w:val="41"/>
              </w:numPr>
              <w:spacing w:after="0" w:afterAutospacing="0" w:line="240" w:lineRule="auto"/>
              <w:ind w:left="360" w:hanging="225"/>
              <w:jc w:val="both"/>
              <w:textAlignment w:val="baseline"/>
              <w:rPr>
                <w:lang w:eastAsia="uk-UA"/>
              </w:rPr>
            </w:pPr>
            <w:r w:rsidRPr="00AB7684">
              <w:rPr>
                <w:i/>
                <w:iCs/>
                <w:lang w:eastAsia="uk-UA"/>
              </w:rPr>
              <w:t>у середньому до попереднього року</w:t>
            </w:r>
            <w:r w:rsidRPr="00AB7684">
              <w:rPr>
                <w:lang w:eastAsia="uk-UA"/>
              </w:rPr>
              <w:t> </w:t>
            </w:r>
          </w:p>
          <w:p w:rsidR="00AB7684" w:rsidRPr="00AB7684" w:rsidRDefault="00AB7684" w:rsidP="00AB7684">
            <w:pPr>
              <w:numPr>
                <w:ilvl w:val="0"/>
                <w:numId w:val="42"/>
              </w:numPr>
              <w:spacing w:after="0" w:afterAutospacing="0" w:line="240" w:lineRule="auto"/>
              <w:ind w:left="360" w:hanging="225"/>
              <w:jc w:val="both"/>
              <w:textAlignment w:val="baseline"/>
              <w:rPr>
                <w:lang w:eastAsia="uk-UA"/>
              </w:rPr>
            </w:pPr>
            <w:r w:rsidRPr="00AB7684">
              <w:rPr>
                <w:i/>
                <w:iCs/>
                <w:lang w:eastAsia="uk-UA"/>
              </w:rPr>
              <w:t>грудень до грудня попереднього року</w:t>
            </w:r>
            <w:r w:rsidRPr="00AB7684">
              <w:rPr>
                <w:lang w:eastAsia="uk-UA"/>
              </w:rPr>
              <w:t> </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112,2</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109,5</w:t>
            </w:r>
            <w:r w:rsidRPr="00AB7684">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109,7</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 </w:t>
            </w:r>
            <w:r w:rsidRPr="00AB7684">
              <w:rPr>
                <w:i/>
                <w:iCs/>
                <w:lang w:eastAsia="uk-UA"/>
              </w:rPr>
              <w:t>108,6</w:t>
            </w:r>
            <w:r w:rsidRPr="00AB7684">
              <w:rPr>
                <w:lang w:eastAsia="uk-UA"/>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107,1</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105,9</w:t>
            </w:r>
            <w:r w:rsidRPr="00AB7684">
              <w:rPr>
                <w:lang w:eastAsia="uk-UA"/>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105,6</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105,3</w:t>
            </w: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105,0</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105,0</w:t>
            </w:r>
          </w:p>
        </w:tc>
      </w:tr>
      <w:tr w:rsidR="00AB7684" w:rsidRPr="00AB7684" w:rsidTr="000C6FE2">
        <w:trPr>
          <w:trHeight w:val="2283"/>
        </w:trPr>
        <w:tc>
          <w:tcPr>
            <w:tcW w:w="310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textAlignment w:val="baseline"/>
              <w:rPr>
                <w:lang w:eastAsia="uk-UA"/>
              </w:rPr>
            </w:pPr>
            <w:r w:rsidRPr="00AB7684">
              <w:rPr>
                <w:b/>
                <w:bCs/>
                <w:lang w:eastAsia="uk-UA"/>
              </w:rPr>
              <w:t>Індекс цін виробників, відсотки:</w:t>
            </w:r>
            <w:r w:rsidRPr="00AB7684">
              <w:rPr>
                <w:lang w:eastAsia="uk-UA"/>
              </w:rPr>
              <w:t> </w:t>
            </w:r>
          </w:p>
          <w:p w:rsidR="00AB7684" w:rsidRPr="00AB7684" w:rsidRDefault="00AB7684" w:rsidP="00AB7684">
            <w:pPr>
              <w:numPr>
                <w:ilvl w:val="0"/>
                <w:numId w:val="49"/>
              </w:numPr>
              <w:spacing w:after="0" w:afterAutospacing="0" w:line="240" w:lineRule="auto"/>
              <w:ind w:left="277" w:hanging="142"/>
              <w:contextualSpacing/>
              <w:jc w:val="both"/>
              <w:textAlignment w:val="baseline"/>
              <w:rPr>
                <w:i/>
                <w:lang w:eastAsia="uk-UA"/>
              </w:rPr>
            </w:pPr>
            <w:r w:rsidRPr="00AB7684">
              <w:rPr>
                <w:i/>
                <w:iCs/>
                <w:lang w:eastAsia="uk-UA"/>
              </w:rPr>
              <w:t>у середньому до попереднього </w:t>
            </w:r>
            <w:r w:rsidRPr="00AB7684">
              <w:rPr>
                <w:i/>
                <w:lang w:eastAsia="uk-UA"/>
              </w:rPr>
              <w:t> </w:t>
            </w:r>
            <w:r w:rsidRPr="00AB7684">
              <w:rPr>
                <w:i/>
                <w:iCs/>
                <w:lang w:eastAsia="uk-UA"/>
              </w:rPr>
              <w:t>     року</w:t>
            </w:r>
            <w:r w:rsidRPr="00AB7684">
              <w:rPr>
                <w:i/>
                <w:lang w:eastAsia="uk-UA"/>
              </w:rPr>
              <w:t> </w:t>
            </w:r>
          </w:p>
          <w:p w:rsidR="00AB7684" w:rsidRPr="00AB7684" w:rsidRDefault="00AB7684" w:rsidP="00AB7684">
            <w:pPr>
              <w:numPr>
                <w:ilvl w:val="0"/>
                <w:numId w:val="49"/>
              </w:numPr>
              <w:spacing w:after="0" w:afterAutospacing="0" w:line="240" w:lineRule="auto"/>
              <w:ind w:left="277" w:hanging="142"/>
              <w:contextualSpacing/>
              <w:jc w:val="both"/>
              <w:textAlignment w:val="baseline"/>
              <w:rPr>
                <w:lang w:eastAsia="uk-UA"/>
              </w:rPr>
            </w:pPr>
            <w:r w:rsidRPr="00AB7684">
              <w:rPr>
                <w:i/>
                <w:iCs/>
                <w:lang w:eastAsia="uk-UA"/>
              </w:rPr>
              <w:t>грудень до грудня</w:t>
            </w:r>
            <w:r w:rsidRPr="00AB7684">
              <w:rPr>
                <w:i/>
                <w:lang w:eastAsia="uk-UA"/>
              </w:rPr>
              <w:t> </w:t>
            </w:r>
            <w:r w:rsidRPr="00AB7684">
              <w:rPr>
                <w:i/>
                <w:iCs/>
                <w:lang w:eastAsia="uk-UA"/>
              </w:rPr>
              <w:t>   попереднього року</w:t>
            </w:r>
            <w:r w:rsidRPr="00AB7684">
              <w:rPr>
                <w:i/>
                <w:lang w:eastAsia="uk-UA"/>
              </w:rPr>
              <w:t> </w:t>
            </w:r>
          </w:p>
        </w:tc>
        <w:tc>
          <w:tcPr>
            <w:tcW w:w="992" w:type="dxa"/>
            <w:tcBorders>
              <w:top w:val="single" w:sz="6" w:space="0" w:color="auto"/>
              <w:left w:val="single" w:sz="6" w:space="0" w:color="auto"/>
              <w:bottom w:val="single" w:sz="6" w:space="0" w:color="auto"/>
              <w:right w:val="single" w:sz="6" w:space="0" w:color="auto"/>
            </w:tcBorders>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r w:rsidRPr="00AB7684">
              <w:rPr>
                <w:i/>
                <w:iCs/>
                <w:lang w:eastAsia="uk-UA"/>
              </w:rPr>
              <w:t>126,2</w:t>
            </w:r>
          </w:p>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 </w:t>
            </w:r>
            <w:r w:rsidRPr="00AB7684">
              <w:rPr>
                <w:i/>
                <w:iCs/>
                <w:lang w:eastAsia="uk-UA"/>
              </w:rPr>
              <w:t>114,2</w:t>
            </w:r>
            <w:r w:rsidRPr="00AB7684">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112,6</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111,3</w:t>
            </w:r>
            <w:r w:rsidRPr="00AB7684">
              <w:rPr>
                <w:lang w:eastAsia="uk-UA"/>
              </w:rPr>
              <w:t>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109,8</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109,4</w:t>
            </w:r>
            <w:r w:rsidRPr="00AB7684">
              <w:rPr>
                <w:lang w:eastAsia="uk-UA"/>
              </w:rPr>
              <w:t> </w:t>
            </w:r>
          </w:p>
        </w:tc>
        <w:tc>
          <w:tcPr>
            <w:tcW w:w="1276"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r w:rsidRPr="00AB7684">
              <w:rPr>
                <w:lang w:eastAsia="uk-UA"/>
              </w:rPr>
              <w:t> </w:t>
            </w: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i/>
                <w:iCs/>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108,0</w:t>
            </w:r>
            <w:r w:rsidRPr="00AB7684">
              <w:rPr>
                <w:lang w:eastAsia="uk-UA"/>
              </w:rPr>
              <w:t> </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i/>
                <w:iCs/>
                <w:lang w:eastAsia="uk-UA"/>
              </w:rPr>
              <w:t>107,9</w:t>
            </w:r>
            <w:r w:rsidRPr="00AB7684">
              <w:rPr>
                <w:lang w:eastAsia="uk-UA"/>
              </w:rPr>
              <w:t> </w:t>
            </w:r>
          </w:p>
        </w:tc>
        <w:tc>
          <w:tcPr>
            <w:tcW w:w="1417" w:type="dxa"/>
            <w:tcBorders>
              <w:top w:val="single" w:sz="6" w:space="0" w:color="auto"/>
              <w:left w:val="single" w:sz="6" w:space="0" w:color="auto"/>
              <w:bottom w:val="single" w:sz="6" w:space="0" w:color="auto"/>
              <w:right w:val="single" w:sz="6" w:space="0" w:color="auto"/>
            </w:tcBorders>
            <w:shd w:val="clear" w:color="auto" w:fill="auto"/>
          </w:tcPr>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107,0</w:t>
            </w: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p>
          <w:p w:rsidR="00AB7684" w:rsidRPr="00AB7684" w:rsidRDefault="00AB7684" w:rsidP="00AB7684">
            <w:pPr>
              <w:spacing w:after="0" w:afterAutospacing="0" w:line="240" w:lineRule="auto"/>
              <w:jc w:val="center"/>
              <w:textAlignment w:val="baseline"/>
              <w:rPr>
                <w:lang w:eastAsia="uk-UA"/>
              </w:rPr>
            </w:pPr>
            <w:r w:rsidRPr="00AB7684">
              <w:rPr>
                <w:lang w:eastAsia="uk-UA"/>
              </w:rPr>
              <w:t>107,0</w:t>
            </w:r>
          </w:p>
        </w:tc>
      </w:tr>
    </w:tbl>
    <w:p w:rsidR="00B73641" w:rsidRPr="00EB3BB5" w:rsidRDefault="00B73641" w:rsidP="00B73641">
      <w:pPr>
        <w:spacing w:after="0" w:afterAutospacing="0" w:line="240" w:lineRule="auto"/>
        <w:ind w:firstLine="708"/>
        <w:jc w:val="both"/>
        <w:rPr>
          <w:color w:val="FF0000"/>
        </w:rPr>
      </w:pPr>
    </w:p>
    <w:p w:rsidR="00B73641" w:rsidRPr="00EB3BB5" w:rsidRDefault="00B73641" w:rsidP="00B73641">
      <w:pPr>
        <w:spacing w:after="0" w:afterAutospacing="0" w:line="240" w:lineRule="auto"/>
        <w:ind w:firstLine="708"/>
        <w:jc w:val="both"/>
        <w:rPr>
          <w:color w:val="FF0000"/>
        </w:rPr>
      </w:pPr>
    </w:p>
    <w:p w:rsidR="00B73641" w:rsidRDefault="00B73641" w:rsidP="00B73641">
      <w:pPr>
        <w:spacing w:after="0" w:afterAutospacing="0" w:line="240" w:lineRule="auto"/>
        <w:ind w:firstLine="720"/>
        <w:jc w:val="both"/>
      </w:pPr>
      <w:r w:rsidRPr="001757F7">
        <w:t xml:space="preserve">Відповідно до Закону України «Про державні соціальні стандарти та державні соціальні гарантії» базовим державним соціальним стандартом є прожитковий мінімум, встановлений законом, на основі якого визначаються </w:t>
      </w:r>
      <w:r w:rsidRPr="001757F7">
        <w:lastRenderedPageBreak/>
        <w:t>державні соціальні гарантії та стандарти у сферах доходів населення, житлово-комунального, побутового, соціально-культурного обслуговування, охорони здоров’я та освіти.</w:t>
      </w:r>
    </w:p>
    <w:p w:rsidR="009E128A" w:rsidRPr="001757F7" w:rsidRDefault="009E128A" w:rsidP="00B73641">
      <w:pPr>
        <w:spacing w:after="0" w:afterAutospacing="0" w:line="240" w:lineRule="auto"/>
        <w:ind w:firstLine="720"/>
        <w:jc w:val="both"/>
      </w:pPr>
    </w:p>
    <w:p w:rsidR="00B73641" w:rsidRPr="001757F7" w:rsidRDefault="00B73641" w:rsidP="00B73641">
      <w:pPr>
        <w:spacing w:after="0" w:afterAutospacing="0" w:line="240" w:lineRule="auto"/>
        <w:ind w:firstLine="567"/>
        <w:jc w:val="both"/>
      </w:pPr>
      <w:r w:rsidRPr="001757F7">
        <w:t>Прогнозні соціальні стандарти, що враховані у показниках Бюджетної декларації та  Прогнозі сільського бюджету становлять:</w:t>
      </w:r>
    </w:p>
    <w:p w:rsidR="00B73641" w:rsidRPr="001757F7" w:rsidRDefault="00B73641" w:rsidP="00B73641">
      <w:pPr>
        <w:numPr>
          <w:ilvl w:val="0"/>
          <w:numId w:val="43"/>
        </w:numPr>
        <w:spacing w:after="0" w:afterAutospacing="0" w:line="240" w:lineRule="auto"/>
        <w:ind w:left="0" w:firstLine="207"/>
        <w:jc w:val="both"/>
        <w:textAlignment w:val="baseline"/>
        <w:rPr>
          <w:lang w:eastAsia="uk-UA"/>
        </w:rPr>
      </w:pPr>
      <w:r w:rsidRPr="001757F7">
        <w:rPr>
          <w:b/>
          <w:bCs/>
          <w:i/>
          <w:iCs/>
          <w:u w:val="single"/>
          <w:lang w:eastAsia="uk-UA"/>
        </w:rPr>
        <w:t>розміри мінімальної заробітної плати</w:t>
      </w:r>
      <w:r w:rsidRPr="001757F7">
        <w:rPr>
          <w:u w:val="single"/>
          <w:lang w:eastAsia="uk-UA"/>
        </w:rPr>
        <w:t>:</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2027 року – 9 546 грив</w:t>
      </w:r>
      <w:r w:rsidR="00884DF5">
        <w:rPr>
          <w:lang w:eastAsia="uk-UA"/>
        </w:rPr>
        <w:t>е</w:t>
      </w:r>
      <w:r w:rsidRPr="001757F7">
        <w:rPr>
          <w:lang w:eastAsia="uk-UA"/>
        </w:rPr>
        <w:t>н</w:t>
      </w:r>
      <w:r w:rsidR="00884DF5">
        <w:rPr>
          <w:lang w:eastAsia="uk-UA"/>
        </w:rPr>
        <w:t>ь</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2028 року – 10 377 гривень;</w:t>
      </w:r>
    </w:p>
    <w:p w:rsidR="00B73641" w:rsidRDefault="00B73641" w:rsidP="00B73641">
      <w:pPr>
        <w:spacing w:after="0" w:afterAutospacing="0" w:line="240" w:lineRule="auto"/>
        <w:jc w:val="both"/>
        <w:textAlignment w:val="baseline"/>
        <w:rPr>
          <w:lang w:eastAsia="uk-UA"/>
        </w:rPr>
      </w:pPr>
      <w:r w:rsidRPr="001757F7">
        <w:rPr>
          <w:lang w:eastAsia="uk-UA"/>
        </w:rPr>
        <w:t>з 1 січня 2029 року – 11114 гривень.</w:t>
      </w:r>
    </w:p>
    <w:p w:rsidR="009E128A" w:rsidRPr="001757F7" w:rsidRDefault="009E128A" w:rsidP="00B73641">
      <w:pPr>
        <w:spacing w:after="0" w:afterAutospacing="0" w:line="240" w:lineRule="auto"/>
        <w:jc w:val="both"/>
        <w:textAlignment w:val="baseline"/>
        <w:rPr>
          <w:lang w:eastAsia="uk-UA"/>
        </w:rPr>
      </w:pPr>
    </w:p>
    <w:p w:rsidR="00B73641" w:rsidRPr="001757F7" w:rsidRDefault="00B73641" w:rsidP="00B73641">
      <w:pPr>
        <w:numPr>
          <w:ilvl w:val="0"/>
          <w:numId w:val="44"/>
        </w:numPr>
        <w:spacing w:after="0" w:afterAutospacing="0" w:line="240" w:lineRule="auto"/>
        <w:ind w:left="360" w:firstLine="0"/>
        <w:jc w:val="both"/>
        <w:textAlignment w:val="baseline"/>
        <w:rPr>
          <w:lang w:eastAsia="uk-UA"/>
        </w:rPr>
      </w:pPr>
      <w:r w:rsidRPr="001757F7">
        <w:rPr>
          <w:b/>
          <w:bCs/>
          <w:i/>
          <w:iCs/>
          <w:u w:val="single"/>
          <w:lang w:eastAsia="uk-UA"/>
        </w:rPr>
        <w:t>розміри посадового окладу працівника І тарифного розряду Єдиної тарифної сітки:</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2027 року – 3</w:t>
      </w:r>
      <w:r w:rsidR="00884DF5">
        <w:rPr>
          <w:lang w:eastAsia="uk-UA"/>
        </w:rPr>
        <w:t> </w:t>
      </w:r>
      <w:r w:rsidRPr="001757F7">
        <w:rPr>
          <w:lang w:eastAsia="uk-UA"/>
        </w:rPr>
        <w:t>819</w:t>
      </w:r>
      <w:r w:rsidR="00884DF5">
        <w:rPr>
          <w:lang w:eastAsia="uk-UA"/>
        </w:rPr>
        <w:t xml:space="preserve"> </w:t>
      </w:r>
      <w:r w:rsidRPr="001757F7">
        <w:rPr>
          <w:lang w:eastAsia="uk-UA"/>
        </w:rPr>
        <w:t>грив</w:t>
      </w:r>
      <w:r w:rsidR="00884DF5">
        <w:rPr>
          <w:lang w:eastAsia="uk-UA"/>
        </w:rPr>
        <w:t>е</w:t>
      </w:r>
      <w:r w:rsidRPr="001757F7">
        <w:rPr>
          <w:lang w:eastAsia="uk-UA"/>
        </w:rPr>
        <w:t>н</w:t>
      </w:r>
      <w:r w:rsidR="00884DF5">
        <w:rPr>
          <w:lang w:eastAsia="uk-UA"/>
        </w:rPr>
        <w:t>ь</w:t>
      </w:r>
      <w:r w:rsidRPr="001757F7">
        <w:rPr>
          <w:lang w:eastAsia="uk-UA"/>
        </w:rPr>
        <w:t>; </w:t>
      </w:r>
    </w:p>
    <w:p w:rsidR="00B73641" w:rsidRPr="001757F7" w:rsidRDefault="00B73641" w:rsidP="00B73641">
      <w:pPr>
        <w:spacing w:after="0" w:afterAutospacing="0" w:line="240" w:lineRule="auto"/>
        <w:jc w:val="both"/>
        <w:textAlignment w:val="baseline"/>
        <w:rPr>
          <w:lang w:eastAsia="uk-UA"/>
        </w:rPr>
      </w:pPr>
      <w:r w:rsidRPr="001757F7">
        <w:rPr>
          <w:lang w:eastAsia="uk-UA"/>
        </w:rPr>
        <w:t>з 1 січня 2028 року – 4 151 гривн</w:t>
      </w:r>
      <w:r w:rsidR="00502ED1">
        <w:rPr>
          <w:lang w:eastAsia="uk-UA"/>
        </w:rPr>
        <w:t>я</w:t>
      </w:r>
      <w:r w:rsidRPr="001757F7">
        <w:rPr>
          <w:lang w:eastAsia="uk-UA"/>
        </w:rPr>
        <w:t>;</w:t>
      </w:r>
    </w:p>
    <w:p w:rsidR="00B73641" w:rsidRDefault="00B73641" w:rsidP="00B73641">
      <w:pPr>
        <w:spacing w:after="0" w:afterAutospacing="0" w:line="240" w:lineRule="auto"/>
        <w:jc w:val="both"/>
        <w:textAlignment w:val="baseline"/>
        <w:rPr>
          <w:lang w:eastAsia="uk-UA"/>
        </w:rPr>
      </w:pPr>
      <w:r w:rsidRPr="001757F7">
        <w:rPr>
          <w:lang w:eastAsia="uk-UA"/>
        </w:rPr>
        <w:t>з 1 січня 2029 року – 4</w:t>
      </w:r>
      <w:r w:rsidR="00884DF5">
        <w:rPr>
          <w:lang w:eastAsia="uk-UA"/>
        </w:rPr>
        <w:t> </w:t>
      </w:r>
      <w:r w:rsidRPr="001757F7">
        <w:rPr>
          <w:lang w:eastAsia="uk-UA"/>
        </w:rPr>
        <w:t>4</w:t>
      </w:r>
      <w:r w:rsidR="00502ED1">
        <w:rPr>
          <w:lang w:eastAsia="uk-UA"/>
        </w:rPr>
        <w:t>46</w:t>
      </w:r>
      <w:r w:rsidR="00884DF5">
        <w:rPr>
          <w:lang w:eastAsia="uk-UA"/>
        </w:rPr>
        <w:t xml:space="preserve"> </w:t>
      </w:r>
      <w:r w:rsidRPr="001757F7">
        <w:rPr>
          <w:lang w:eastAsia="uk-UA"/>
        </w:rPr>
        <w:t>грив</w:t>
      </w:r>
      <w:r w:rsidR="00502ED1">
        <w:rPr>
          <w:lang w:eastAsia="uk-UA"/>
        </w:rPr>
        <w:t>ень</w:t>
      </w:r>
      <w:r w:rsidRPr="001757F7">
        <w:rPr>
          <w:lang w:eastAsia="uk-UA"/>
        </w:rPr>
        <w:t>.</w:t>
      </w:r>
    </w:p>
    <w:p w:rsidR="009E128A" w:rsidRPr="001757F7" w:rsidRDefault="009E128A" w:rsidP="00B73641">
      <w:pPr>
        <w:spacing w:after="0" w:afterAutospacing="0" w:line="240" w:lineRule="auto"/>
        <w:jc w:val="both"/>
        <w:textAlignment w:val="baseline"/>
        <w:rPr>
          <w:lang w:eastAsia="uk-UA"/>
        </w:rPr>
      </w:pPr>
    </w:p>
    <w:p w:rsidR="00B73641" w:rsidRPr="001757F7" w:rsidRDefault="00B73641" w:rsidP="00B73641">
      <w:pPr>
        <w:numPr>
          <w:ilvl w:val="0"/>
          <w:numId w:val="45"/>
        </w:numPr>
        <w:spacing w:after="0" w:afterAutospacing="0" w:line="240" w:lineRule="auto"/>
        <w:ind w:left="360" w:firstLine="0"/>
        <w:jc w:val="both"/>
        <w:textAlignment w:val="baseline"/>
        <w:rPr>
          <w:lang w:eastAsia="uk-UA"/>
        </w:rPr>
      </w:pPr>
      <w:r w:rsidRPr="001757F7">
        <w:rPr>
          <w:b/>
          <w:bCs/>
          <w:lang w:eastAsia="uk-UA"/>
        </w:rPr>
        <w:t> </w:t>
      </w:r>
      <w:r w:rsidRPr="001757F7">
        <w:rPr>
          <w:b/>
          <w:bCs/>
          <w:i/>
          <w:iCs/>
          <w:u w:val="single"/>
          <w:lang w:eastAsia="uk-UA"/>
        </w:rPr>
        <w:t>розмір прожиткового мінімуму</w:t>
      </w:r>
      <w:r w:rsidRPr="001757F7">
        <w:rPr>
          <w:b/>
          <w:bCs/>
          <w:lang w:eastAsia="uk-UA"/>
        </w:rPr>
        <w:t xml:space="preserve"> (</w:t>
      </w:r>
      <w:r w:rsidRPr="001757F7">
        <w:rPr>
          <w:lang w:eastAsia="uk-UA"/>
        </w:rPr>
        <w:t>розраховано з урахуванням підвищення темпами індексу споживчих цін для відповідного року та становитиме, в гривнях: </w:t>
      </w:r>
    </w:p>
    <w:tbl>
      <w:tblPr>
        <w:tblW w:w="964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9"/>
        <w:gridCol w:w="1843"/>
        <w:gridCol w:w="1843"/>
        <w:gridCol w:w="1991"/>
      </w:tblGrid>
      <w:tr w:rsidR="00B73641" w:rsidRPr="003C69E3" w:rsidTr="000C6FE2">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b/>
                <w:bCs/>
                <w:lang w:eastAsia="uk-UA"/>
              </w:rPr>
              <w:t>Прожитковий мінімум</w:t>
            </w:r>
            <w:r w:rsidRPr="001757F7">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FE2CBD" w:rsidRDefault="00B73641" w:rsidP="000C6FE2">
            <w:pPr>
              <w:spacing w:after="0" w:line="240" w:lineRule="auto"/>
              <w:jc w:val="center"/>
              <w:textAlignment w:val="baseline"/>
              <w:rPr>
                <w:lang w:eastAsia="uk-UA"/>
              </w:rPr>
            </w:pPr>
            <w:r w:rsidRPr="00FE2CBD">
              <w:rPr>
                <w:b/>
                <w:bCs/>
                <w:lang w:eastAsia="uk-UA"/>
              </w:rPr>
              <w:t>2027 рік</w:t>
            </w:r>
            <w:r w:rsidRPr="00FE2CBD">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FE2CBD" w:rsidRDefault="00B73641" w:rsidP="000C6FE2">
            <w:pPr>
              <w:spacing w:after="0" w:line="240" w:lineRule="auto"/>
              <w:jc w:val="center"/>
              <w:textAlignment w:val="baseline"/>
              <w:rPr>
                <w:lang w:eastAsia="uk-UA"/>
              </w:rPr>
            </w:pPr>
            <w:r w:rsidRPr="00FE2CBD">
              <w:rPr>
                <w:b/>
                <w:bCs/>
                <w:lang w:eastAsia="uk-UA"/>
              </w:rPr>
              <w:t>2028 рік</w:t>
            </w:r>
          </w:p>
          <w:p w:rsidR="00B73641" w:rsidRPr="00FE2CBD" w:rsidRDefault="00B73641" w:rsidP="000C6FE2">
            <w:pPr>
              <w:spacing w:after="0" w:line="240" w:lineRule="auto"/>
              <w:jc w:val="center"/>
              <w:textAlignment w:val="baseline"/>
              <w:rPr>
                <w:lang w:eastAsia="uk-UA"/>
              </w:rPr>
            </w:pPr>
            <w:r w:rsidRPr="00FE2CBD">
              <w:rPr>
                <w:lang w:eastAsia="uk-UA"/>
              </w:rPr>
              <w:t> </w:t>
            </w:r>
          </w:p>
        </w:tc>
        <w:tc>
          <w:tcPr>
            <w:tcW w:w="1991" w:type="dxa"/>
            <w:tcBorders>
              <w:top w:val="single" w:sz="6" w:space="0" w:color="auto"/>
              <w:left w:val="single" w:sz="6" w:space="0" w:color="auto"/>
              <w:bottom w:val="single" w:sz="6" w:space="0" w:color="auto"/>
              <w:right w:val="single" w:sz="6" w:space="0" w:color="auto"/>
            </w:tcBorders>
            <w:hideMark/>
          </w:tcPr>
          <w:p w:rsidR="00B73641" w:rsidRPr="00FE2CBD" w:rsidRDefault="00B73641" w:rsidP="000C6FE2">
            <w:pPr>
              <w:spacing w:after="0" w:line="240" w:lineRule="auto"/>
              <w:jc w:val="center"/>
              <w:textAlignment w:val="baseline"/>
              <w:rPr>
                <w:b/>
                <w:bCs/>
                <w:lang w:eastAsia="uk-UA"/>
              </w:rPr>
            </w:pPr>
            <w:r>
              <w:rPr>
                <w:b/>
                <w:bCs/>
                <w:lang w:eastAsia="uk-UA"/>
              </w:rPr>
              <w:t>2029 рік</w:t>
            </w:r>
          </w:p>
        </w:tc>
      </w:tr>
      <w:tr w:rsidR="00B73641" w:rsidRPr="003C69E3" w:rsidTr="000C6FE2">
        <w:trPr>
          <w:trHeight w:val="465"/>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на одну особу</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jc w:val="center"/>
              <w:textAlignment w:val="baseline"/>
              <w:rPr>
                <w:lang w:eastAsia="uk-UA"/>
              </w:rPr>
            </w:pPr>
            <w:r w:rsidRPr="00B377FB">
              <w:rPr>
                <w:lang w:eastAsia="uk-UA"/>
              </w:rPr>
              <w:t>3 5</w:t>
            </w:r>
            <w:r w:rsidR="00B377FB" w:rsidRPr="00B377FB">
              <w:rPr>
                <w:lang w:eastAsia="uk-UA"/>
              </w:rPr>
              <w:t>59</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ind w:left="720"/>
              <w:jc w:val="center"/>
              <w:textAlignment w:val="baseline"/>
              <w:rPr>
                <w:lang w:eastAsia="uk-UA"/>
              </w:rPr>
            </w:pPr>
            <w:r w:rsidRPr="00B377FB">
              <w:rPr>
                <w:lang w:eastAsia="uk-UA"/>
              </w:rPr>
              <w:t>3 </w:t>
            </w:r>
            <w:r w:rsidR="00B377FB" w:rsidRPr="00B377FB">
              <w:rPr>
                <w:lang w:eastAsia="uk-UA"/>
              </w:rPr>
              <w:t>876</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377FB" w:rsidP="000C6FE2">
            <w:pPr>
              <w:spacing w:after="0" w:line="240" w:lineRule="auto"/>
              <w:ind w:left="720"/>
              <w:jc w:val="center"/>
              <w:textAlignment w:val="baseline"/>
              <w:rPr>
                <w:lang w:eastAsia="uk-UA"/>
              </w:rPr>
            </w:pPr>
            <w:r w:rsidRPr="00B377FB">
              <w:rPr>
                <w:lang w:eastAsia="uk-UA"/>
              </w:rPr>
              <w:t>4151</w:t>
            </w:r>
          </w:p>
        </w:tc>
      </w:tr>
      <w:tr w:rsidR="00B73641" w:rsidRPr="003C69E3" w:rsidTr="000C6FE2">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дітей віком до 6 років</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0C6FE2">
            <w:pPr>
              <w:spacing w:after="0" w:line="240" w:lineRule="auto"/>
              <w:jc w:val="center"/>
              <w:textAlignment w:val="baseline"/>
              <w:rPr>
                <w:lang w:eastAsia="uk-UA"/>
              </w:rPr>
            </w:pPr>
            <w:r w:rsidRPr="00B377FB">
              <w:rPr>
                <w:lang w:eastAsia="uk-UA"/>
              </w:rPr>
              <w:t>3124</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ind w:left="720"/>
              <w:jc w:val="center"/>
              <w:textAlignment w:val="baseline"/>
              <w:rPr>
                <w:lang w:eastAsia="uk-UA"/>
              </w:rPr>
            </w:pPr>
            <w:r w:rsidRPr="00B377FB">
              <w:rPr>
                <w:lang w:eastAsia="uk-UA"/>
              </w:rPr>
              <w:t>3 </w:t>
            </w:r>
            <w:r w:rsidR="00B377FB" w:rsidRPr="00B377FB">
              <w:rPr>
                <w:lang w:eastAsia="uk-UA"/>
              </w:rPr>
              <w:t>402</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73641" w:rsidP="00B377FB">
            <w:pPr>
              <w:spacing w:after="0" w:line="240" w:lineRule="auto"/>
              <w:ind w:left="720"/>
              <w:jc w:val="center"/>
              <w:textAlignment w:val="baseline"/>
              <w:rPr>
                <w:lang w:eastAsia="uk-UA"/>
              </w:rPr>
            </w:pPr>
            <w:r w:rsidRPr="00B377FB">
              <w:rPr>
                <w:lang w:eastAsia="uk-UA"/>
              </w:rPr>
              <w:t>3</w:t>
            </w:r>
            <w:r w:rsidR="00B377FB" w:rsidRPr="00B377FB">
              <w:rPr>
                <w:lang w:eastAsia="uk-UA"/>
              </w:rPr>
              <w:t>644</w:t>
            </w:r>
          </w:p>
        </w:tc>
      </w:tr>
      <w:tr w:rsidR="00B73641" w:rsidRPr="003C69E3" w:rsidTr="000C6FE2">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дітей віком від 6 до 18 років</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jc w:val="center"/>
              <w:textAlignment w:val="baseline"/>
              <w:rPr>
                <w:lang w:eastAsia="uk-UA"/>
              </w:rPr>
            </w:pPr>
            <w:r w:rsidRPr="00B377FB">
              <w:rPr>
                <w:lang w:eastAsia="uk-UA"/>
              </w:rPr>
              <w:t xml:space="preserve">3 </w:t>
            </w:r>
            <w:r w:rsidR="00B377FB" w:rsidRPr="00B377FB">
              <w:rPr>
                <w:lang w:eastAsia="uk-UA"/>
              </w:rPr>
              <w:t>895</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B377FB">
            <w:pPr>
              <w:spacing w:after="0" w:line="240" w:lineRule="auto"/>
              <w:ind w:left="720"/>
              <w:jc w:val="center"/>
              <w:textAlignment w:val="baseline"/>
              <w:rPr>
                <w:lang w:eastAsia="uk-UA"/>
              </w:rPr>
            </w:pPr>
            <w:r w:rsidRPr="00B377FB">
              <w:rPr>
                <w:lang w:eastAsia="uk-UA"/>
              </w:rPr>
              <w:t>4242</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73641" w:rsidP="00B377FB">
            <w:pPr>
              <w:spacing w:after="0" w:line="240" w:lineRule="auto"/>
              <w:ind w:left="720"/>
              <w:jc w:val="center"/>
              <w:textAlignment w:val="baseline"/>
              <w:rPr>
                <w:lang w:eastAsia="uk-UA"/>
              </w:rPr>
            </w:pPr>
            <w:r w:rsidRPr="00B377FB">
              <w:rPr>
                <w:lang w:eastAsia="uk-UA"/>
              </w:rPr>
              <w:t>45</w:t>
            </w:r>
            <w:r w:rsidR="00B377FB" w:rsidRPr="00B377FB">
              <w:rPr>
                <w:lang w:eastAsia="uk-UA"/>
              </w:rPr>
              <w:t>43</w:t>
            </w:r>
          </w:p>
        </w:tc>
      </w:tr>
      <w:tr w:rsidR="00B73641" w:rsidRPr="003C69E3" w:rsidTr="000C6FE2">
        <w:trPr>
          <w:trHeight w:val="453"/>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працездатних осіб</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73641" w:rsidP="00B377FB">
            <w:pPr>
              <w:spacing w:after="0" w:line="240" w:lineRule="auto"/>
              <w:jc w:val="center"/>
              <w:textAlignment w:val="baseline"/>
              <w:rPr>
                <w:lang w:eastAsia="uk-UA"/>
              </w:rPr>
            </w:pPr>
            <w:r w:rsidRPr="00B377FB">
              <w:rPr>
                <w:lang w:eastAsia="uk-UA"/>
              </w:rPr>
              <w:t xml:space="preserve">3 </w:t>
            </w:r>
            <w:r w:rsidR="00B377FB" w:rsidRPr="00B377FB">
              <w:rPr>
                <w:lang w:eastAsia="uk-UA"/>
              </w:rPr>
              <w:t>691</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B377FB">
            <w:pPr>
              <w:spacing w:after="0" w:line="240" w:lineRule="auto"/>
              <w:ind w:left="720"/>
              <w:jc w:val="center"/>
              <w:textAlignment w:val="baseline"/>
              <w:rPr>
                <w:lang w:eastAsia="uk-UA"/>
              </w:rPr>
            </w:pPr>
            <w:r w:rsidRPr="00B377FB">
              <w:rPr>
                <w:lang w:eastAsia="uk-UA"/>
              </w:rPr>
              <w:t>4019</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377FB" w:rsidP="000C6FE2">
            <w:pPr>
              <w:spacing w:after="0" w:line="240" w:lineRule="auto"/>
              <w:ind w:left="720"/>
              <w:jc w:val="center"/>
              <w:textAlignment w:val="baseline"/>
              <w:rPr>
                <w:lang w:eastAsia="uk-UA"/>
              </w:rPr>
            </w:pPr>
            <w:r w:rsidRPr="00B377FB">
              <w:rPr>
                <w:lang w:eastAsia="uk-UA"/>
              </w:rPr>
              <w:t>4304</w:t>
            </w:r>
          </w:p>
        </w:tc>
      </w:tr>
      <w:tr w:rsidR="00B73641" w:rsidRPr="003C69E3" w:rsidTr="00691A79">
        <w:trPr>
          <w:trHeight w:val="726"/>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B73641" w:rsidRPr="001757F7" w:rsidRDefault="00B73641" w:rsidP="000C6FE2">
            <w:pPr>
              <w:spacing w:after="0" w:afterAutospacing="0" w:line="240" w:lineRule="auto"/>
              <w:jc w:val="center"/>
              <w:textAlignment w:val="baseline"/>
              <w:rPr>
                <w:lang w:eastAsia="uk-UA"/>
              </w:rPr>
            </w:pPr>
            <w:r w:rsidRPr="001757F7">
              <w:rPr>
                <w:lang w:eastAsia="uk-UA"/>
              </w:rPr>
              <w:t>для осіб, які втратили працездатність</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0C6FE2">
            <w:pPr>
              <w:spacing w:after="0" w:line="240" w:lineRule="auto"/>
              <w:jc w:val="center"/>
              <w:textAlignment w:val="baseline"/>
              <w:rPr>
                <w:lang w:eastAsia="uk-UA"/>
              </w:rPr>
            </w:pPr>
            <w:r w:rsidRPr="00B377FB">
              <w:rPr>
                <w:lang w:eastAsia="uk-UA"/>
              </w:rPr>
              <w:t>2878</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B73641" w:rsidRPr="00B377FB" w:rsidRDefault="00B377FB" w:rsidP="00691A79">
            <w:pPr>
              <w:spacing w:after="0" w:line="240" w:lineRule="auto"/>
              <w:ind w:left="720"/>
              <w:jc w:val="center"/>
              <w:textAlignment w:val="baseline"/>
              <w:rPr>
                <w:lang w:eastAsia="uk-UA"/>
              </w:rPr>
            </w:pPr>
            <w:r w:rsidRPr="00B377FB">
              <w:rPr>
                <w:lang w:eastAsia="uk-UA"/>
              </w:rPr>
              <w:t>3134</w:t>
            </w:r>
          </w:p>
        </w:tc>
        <w:tc>
          <w:tcPr>
            <w:tcW w:w="1991" w:type="dxa"/>
            <w:tcBorders>
              <w:top w:val="single" w:sz="6" w:space="0" w:color="auto"/>
              <w:left w:val="single" w:sz="6" w:space="0" w:color="auto"/>
              <w:bottom w:val="single" w:sz="6" w:space="0" w:color="auto"/>
              <w:right w:val="single" w:sz="6" w:space="0" w:color="auto"/>
            </w:tcBorders>
            <w:hideMark/>
          </w:tcPr>
          <w:p w:rsidR="00B73641" w:rsidRPr="00B377FB" w:rsidRDefault="00B377FB" w:rsidP="000C6FE2">
            <w:pPr>
              <w:spacing w:after="0" w:line="240" w:lineRule="auto"/>
              <w:ind w:left="720"/>
              <w:jc w:val="center"/>
              <w:textAlignment w:val="baseline"/>
              <w:rPr>
                <w:lang w:eastAsia="uk-UA"/>
              </w:rPr>
            </w:pPr>
            <w:r w:rsidRPr="00B377FB">
              <w:rPr>
                <w:lang w:eastAsia="uk-UA"/>
              </w:rPr>
              <w:t>3357</w:t>
            </w:r>
          </w:p>
        </w:tc>
      </w:tr>
    </w:tbl>
    <w:p w:rsidR="00B73641" w:rsidRPr="003C69E3" w:rsidRDefault="00B73641" w:rsidP="00B73641">
      <w:pPr>
        <w:spacing w:after="0" w:afterAutospacing="0" w:line="240" w:lineRule="auto"/>
        <w:ind w:left="720"/>
        <w:jc w:val="both"/>
        <w:textAlignment w:val="baseline"/>
        <w:rPr>
          <w:color w:val="FF0000"/>
          <w:lang w:eastAsia="uk-UA"/>
        </w:rPr>
      </w:pPr>
      <w:r w:rsidRPr="003C69E3">
        <w:rPr>
          <w:color w:val="FF0000"/>
          <w:lang w:eastAsia="uk-UA"/>
        </w:rPr>
        <w:t> </w:t>
      </w:r>
    </w:p>
    <w:p w:rsidR="002D0B8B" w:rsidRPr="003C69E3" w:rsidRDefault="002D0B8B" w:rsidP="006A0CBF">
      <w:pPr>
        <w:pStyle w:val="rvps2"/>
        <w:shd w:val="clear" w:color="auto" w:fill="FFFFFF"/>
        <w:tabs>
          <w:tab w:val="left" w:pos="1134"/>
        </w:tabs>
        <w:spacing w:before="0" w:beforeAutospacing="0" w:after="0" w:afterAutospacing="0"/>
        <w:ind w:firstLine="57"/>
        <w:jc w:val="center"/>
        <w:rPr>
          <w:b/>
          <w:color w:val="FF0000"/>
          <w:sz w:val="28"/>
          <w:szCs w:val="28"/>
        </w:rPr>
      </w:pPr>
    </w:p>
    <w:p w:rsidR="001E275D" w:rsidRPr="004A05EB" w:rsidRDefault="006C172A" w:rsidP="006A0CBF">
      <w:pPr>
        <w:spacing w:after="0" w:afterAutospacing="0" w:line="240" w:lineRule="auto"/>
        <w:jc w:val="center"/>
        <w:rPr>
          <w:b/>
          <w:spacing w:val="-2"/>
        </w:rPr>
      </w:pPr>
      <w:r w:rsidRPr="004A05EB">
        <w:rPr>
          <w:b/>
          <w:spacing w:val="-2"/>
        </w:rPr>
        <w:t>ІІІ. Загальні показники бюджету</w:t>
      </w:r>
    </w:p>
    <w:p w:rsidR="00AE4BAC" w:rsidRPr="003C69E3" w:rsidRDefault="00AE4BAC" w:rsidP="006A0CBF">
      <w:pPr>
        <w:spacing w:after="0" w:afterAutospacing="0" w:line="240" w:lineRule="auto"/>
        <w:jc w:val="center"/>
        <w:rPr>
          <w:b/>
          <w:color w:val="FF0000"/>
          <w:spacing w:val="-2"/>
        </w:rPr>
      </w:pPr>
    </w:p>
    <w:p w:rsidR="00A04591" w:rsidRPr="00A04591" w:rsidRDefault="00A04591" w:rsidP="00A04591">
      <w:pPr>
        <w:spacing w:after="0" w:afterAutospacing="0" w:line="240" w:lineRule="auto"/>
        <w:jc w:val="both"/>
      </w:pPr>
      <w:r w:rsidRPr="00A04591">
        <w:t xml:space="preserve">     Прогноз бюджету </w:t>
      </w:r>
      <w:r>
        <w:t>Костянтинівськ</w:t>
      </w:r>
      <w:r w:rsidRPr="00A04591">
        <w:t>ої сільської  територіальної громади на 202</w:t>
      </w:r>
      <w:r>
        <w:t>7</w:t>
      </w:r>
      <w:r w:rsidRPr="00A04591">
        <w:t>-202</w:t>
      </w:r>
      <w:r>
        <w:t>9</w:t>
      </w:r>
      <w:r w:rsidRPr="00A04591">
        <w:t xml:space="preserve">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протягом декількох років виконання інвестиційних проєктів.</w:t>
      </w:r>
    </w:p>
    <w:p w:rsidR="00A04591" w:rsidRPr="00A04591" w:rsidRDefault="00A04591" w:rsidP="00A04591">
      <w:pPr>
        <w:spacing w:after="0" w:afterAutospacing="0" w:line="240" w:lineRule="auto"/>
        <w:jc w:val="both"/>
      </w:pPr>
      <w:r w:rsidRPr="00A04591">
        <w:t xml:space="preserve">     Загальні показники Прогнозу на середньостроковий період сформовано на основі стратегічних, програмних документах країни і територіальної громади, та з урахуванням:</w:t>
      </w:r>
    </w:p>
    <w:p w:rsidR="00A04591" w:rsidRPr="00A04591" w:rsidRDefault="00A04591" w:rsidP="00A04591">
      <w:pPr>
        <w:spacing w:after="0" w:afterAutospacing="0" w:line="240" w:lineRule="auto"/>
        <w:jc w:val="both"/>
      </w:pPr>
      <w:r w:rsidRPr="00A04591">
        <w:t>-</w:t>
      </w:r>
      <w:r w:rsidRPr="00A04591">
        <w:tab/>
        <w:t>податкового потенціалу громади;</w:t>
      </w:r>
    </w:p>
    <w:p w:rsidR="00A04591" w:rsidRPr="00A04591" w:rsidRDefault="00A04591" w:rsidP="00A04591">
      <w:pPr>
        <w:spacing w:after="0" w:afterAutospacing="0" w:line="240" w:lineRule="auto"/>
        <w:jc w:val="both"/>
      </w:pPr>
      <w:r w:rsidRPr="00A04591">
        <w:t>-</w:t>
      </w:r>
      <w:r w:rsidRPr="00A04591">
        <w:tab/>
        <w:t>оцінки результативності та ефективності використання бюджетних коштів;</w:t>
      </w:r>
    </w:p>
    <w:p w:rsidR="00A04591" w:rsidRPr="00A04591" w:rsidRDefault="00A04591" w:rsidP="00A04591">
      <w:pPr>
        <w:spacing w:after="0" w:afterAutospacing="0" w:line="240" w:lineRule="auto"/>
        <w:jc w:val="both"/>
      </w:pPr>
      <w:r w:rsidRPr="00A04591">
        <w:lastRenderedPageBreak/>
        <w:t>-</w:t>
      </w:r>
      <w:r w:rsidRPr="00A04591">
        <w:tab/>
        <w:t>обґрунтованості розподілу фінансового ресурсу за напрямками використання;</w:t>
      </w:r>
    </w:p>
    <w:p w:rsidR="00A04591" w:rsidRPr="00A04591" w:rsidRDefault="00A04591" w:rsidP="00A04591">
      <w:pPr>
        <w:spacing w:after="0" w:afterAutospacing="0" w:line="240" w:lineRule="auto"/>
        <w:jc w:val="both"/>
      </w:pPr>
      <w:r w:rsidRPr="00A04591">
        <w:t>-</w:t>
      </w:r>
      <w:r w:rsidRPr="00A04591">
        <w:tab/>
        <w:t>збалансованості показників.</w:t>
      </w:r>
    </w:p>
    <w:p w:rsidR="00A04591" w:rsidRDefault="00A04591" w:rsidP="00A04591">
      <w:pPr>
        <w:spacing w:after="0" w:afterAutospacing="0" w:line="240" w:lineRule="auto"/>
        <w:jc w:val="both"/>
      </w:pPr>
      <w:r w:rsidRPr="00A04591">
        <w:t xml:space="preserve">        Зазначені показники є основою для складання головними розпорядниками бюджетних коштів планів своєї діяльності, місцевих програм та формування  показників проєкту бюджету </w:t>
      </w:r>
      <w:r w:rsidR="00C677A7">
        <w:t xml:space="preserve">Костянтинівської </w:t>
      </w:r>
      <w:r w:rsidRPr="00A04591">
        <w:t>сільської територіальної громади на 202</w:t>
      </w:r>
      <w:r>
        <w:t>7</w:t>
      </w:r>
      <w:r w:rsidRPr="00A04591">
        <w:t xml:space="preserve"> рік. </w:t>
      </w:r>
    </w:p>
    <w:p w:rsidR="00A04591" w:rsidRPr="00A04591" w:rsidRDefault="00A04591" w:rsidP="00A04591">
      <w:pPr>
        <w:spacing w:after="0" w:afterAutospacing="0" w:line="240" w:lineRule="auto"/>
        <w:jc w:val="both"/>
      </w:pPr>
      <w:r w:rsidRPr="00A04591">
        <w:t xml:space="preserve"> </w:t>
      </w:r>
    </w:p>
    <w:p w:rsidR="004F1A45" w:rsidRDefault="00A04591" w:rsidP="000B2874">
      <w:pPr>
        <w:spacing w:after="0" w:afterAutospacing="0" w:line="240" w:lineRule="auto"/>
        <w:jc w:val="both"/>
      </w:pPr>
      <w:r>
        <w:t xml:space="preserve">        </w:t>
      </w:r>
      <w:r w:rsidRPr="00FC3217">
        <w:t>Обсяг ресурсу бюджету у 202</w:t>
      </w:r>
      <w:r w:rsidR="00AC7790">
        <w:t>7</w:t>
      </w:r>
      <w:r w:rsidRPr="00FC3217">
        <w:t>-202</w:t>
      </w:r>
      <w:r w:rsidR="00AC7790">
        <w:t>9</w:t>
      </w:r>
      <w:r w:rsidRPr="00FC3217">
        <w:t xml:space="preserve"> роках прогнозується в обсягах </w:t>
      </w:r>
      <w:r>
        <w:t xml:space="preserve"> 129</w:t>
      </w:r>
      <w:r w:rsidR="00AC7790">
        <w:t> 826,9 тис</w:t>
      </w:r>
      <w:r>
        <w:t>.</w:t>
      </w:r>
      <w:r w:rsidRPr="00FC3217">
        <w:t xml:space="preserve"> </w:t>
      </w:r>
      <w:r w:rsidR="00AC7790">
        <w:t>г</w:t>
      </w:r>
      <w:r w:rsidRPr="00FC3217">
        <w:t>рн</w:t>
      </w:r>
      <w:r w:rsidR="00AC7790">
        <w:t>.</w:t>
      </w:r>
      <w:r w:rsidRPr="00FC3217">
        <w:t xml:space="preserve">, </w:t>
      </w:r>
      <w:r>
        <w:t>13</w:t>
      </w:r>
      <w:r w:rsidR="00AC7790">
        <w:t>7 146,0 тис</w:t>
      </w:r>
      <w:r>
        <w:t>.</w:t>
      </w:r>
      <w:r w:rsidRPr="00FC3217">
        <w:t xml:space="preserve"> </w:t>
      </w:r>
      <w:r w:rsidR="00AC7790">
        <w:t>г</w:t>
      </w:r>
      <w:r w:rsidRPr="00FC3217">
        <w:t>рн</w:t>
      </w:r>
      <w:r w:rsidR="00AC7790">
        <w:t>.</w:t>
      </w:r>
      <w:r w:rsidRPr="00FC3217">
        <w:t xml:space="preserve"> та </w:t>
      </w:r>
      <w:r>
        <w:t>14</w:t>
      </w:r>
      <w:r w:rsidR="00AC7790">
        <w:t>5 408,8 тис.</w:t>
      </w:r>
      <w:r w:rsidR="000B2874">
        <w:t xml:space="preserve"> </w:t>
      </w:r>
      <w:r w:rsidR="00AC7790">
        <w:t>грн.</w:t>
      </w:r>
      <w:r w:rsidRPr="00FC3217">
        <w:t xml:space="preserve"> відповідно. </w:t>
      </w:r>
      <w:r w:rsidRPr="004F1A45">
        <w:t xml:space="preserve">У співставних умовах середньорічний темп росту надходжень та витрат </w:t>
      </w:r>
      <w:r w:rsidR="000B2874" w:rsidRPr="004F1A45">
        <w:t xml:space="preserve">у 2027 році до попереднього періоду складає – </w:t>
      </w:r>
      <w:r w:rsidR="004F1A45">
        <w:t>118,2 %.</w:t>
      </w:r>
    </w:p>
    <w:p w:rsidR="00AB5168" w:rsidRDefault="004F1A45" w:rsidP="00AB5168">
      <w:pPr>
        <w:spacing w:after="0" w:afterAutospacing="0" w:line="240" w:lineRule="auto"/>
        <w:jc w:val="both"/>
      </w:pPr>
      <w:r>
        <w:t xml:space="preserve">        </w:t>
      </w:r>
      <w:r w:rsidR="00AC7790" w:rsidRPr="004F1A45">
        <w:t>При затвердженні Прогнозу на 202</w:t>
      </w:r>
      <w:r>
        <w:t>7</w:t>
      </w:r>
      <w:r w:rsidR="00AC7790" w:rsidRPr="004F1A45">
        <w:t xml:space="preserve"> – 202</w:t>
      </w:r>
      <w:r>
        <w:t>9</w:t>
      </w:r>
      <w:r w:rsidR="00AC7790" w:rsidRPr="004F1A45">
        <w:t xml:space="preserve"> роки планується передача коштів із загального до спеціального фонду для фінансування публічних інвестиційних проектів, тому планується внутрішнє фінансування по загальному фонду з від’ємним значенням та по спеціальному фонду  на аналогічну суму з додатним значенням, а саме: 202</w:t>
      </w:r>
      <w:r>
        <w:t>7</w:t>
      </w:r>
      <w:r w:rsidR="00AC7790" w:rsidRPr="004F1A45">
        <w:t xml:space="preserve"> рік – </w:t>
      </w:r>
      <w:r>
        <w:t>4 979,4</w:t>
      </w:r>
      <w:r w:rsidR="00AC7790" w:rsidRPr="004F1A45">
        <w:t xml:space="preserve"> тис. грн., 202</w:t>
      </w:r>
      <w:r>
        <w:t>8</w:t>
      </w:r>
      <w:r w:rsidR="00AC7790" w:rsidRPr="004F1A45">
        <w:t xml:space="preserve"> рік – </w:t>
      </w:r>
      <w:r>
        <w:t>2 979,4</w:t>
      </w:r>
      <w:r w:rsidR="00AC7790" w:rsidRPr="004F1A45">
        <w:t xml:space="preserve"> тис. грн., 202</w:t>
      </w:r>
      <w:r>
        <w:t>9</w:t>
      </w:r>
      <w:r w:rsidR="00AC7790" w:rsidRPr="004F1A45">
        <w:t xml:space="preserve"> рік – </w:t>
      </w:r>
      <w:r>
        <w:t>1 979,4</w:t>
      </w:r>
      <w:r w:rsidR="00AC7790" w:rsidRPr="004F1A45">
        <w:t xml:space="preserve"> тис. грн.</w:t>
      </w:r>
      <w:r w:rsidR="00AC7790" w:rsidRPr="00B57F3A">
        <w:rPr>
          <w:b/>
        </w:rPr>
        <w:t xml:space="preserve"> </w:t>
      </w:r>
      <w:r w:rsidR="00AB5168">
        <w:t xml:space="preserve">   </w:t>
      </w:r>
    </w:p>
    <w:p w:rsidR="00AB5168" w:rsidRPr="00FC3217" w:rsidRDefault="00AB5168" w:rsidP="00AB5168">
      <w:pPr>
        <w:spacing w:after="0" w:afterAutospacing="0" w:line="240" w:lineRule="auto"/>
        <w:jc w:val="both"/>
      </w:pPr>
      <w:r>
        <w:t xml:space="preserve">       </w:t>
      </w:r>
      <w:r w:rsidRPr="00FC3217">
        <w:t xml:space="preserve">Загальні показники бюджету </w:t>
      </w:r>
      <w:r>
        <w:t xml:space="preserve">наведені у </w:t>
      </w:r>
      <w:r w:rsidRPr="00C677A7">
        <w:rPr>
          <w:b/>
        </w:rPr>
        <w:t>додатку 1</w:t>
      </w:r>
      <w:r>
        <w:t xml:space="preserve"> до Прогнозу</w:t>
      </w:r>
      <w:r w:rsidRPr="00FC3217">
        <w:t>.</w:t>
      </w:r>
    </w:p>
    <w:p w:rsidR="00AC7790" w:rsidRPr="00B57F3A" w:rsidRDefault="00AC7790" w:rsidP="000B2874">
      <w:pPr>
        <w:spacing w:after="0" w:afterAutospacing="0" w:line="240" w:lineRule="auto"/>
        <w:jc w:val="both"/>
        <w:rPr>
          <w:b/>
        </w:rPr>
      </w:pPr>
    </w:p>
    <w:p w:rsidR="00AC7790" w:rsidRPr="00B57F3A" w:rsidRDefault="00AC7790" w:rsidP="00AC7790">
      <w:pPr>
        <w:pStyle w:val="af8"/>
        <w:widowControl/>
        <w:ind w:firstLine="708"/>
        <w:jc w:val="both"/>
        <w:rPr>
          <w:b w:val="0"/>
          <w:sz w:val="28"/>
          <w:szCs w:val="28"/>
        </w:rPr>
      </w:pPr>
      <w:r w:rsidRPr="00B57F3A">
        <w:rPr>
          <w:b w:val="0"/>
          <w:sz w:val="28"/>
          <w:szCs w:val="28"/>
        </w:rPr>
        <w:t>Кредити з бюджету в поточному році не надавались і на середньострокову перспективу також не плануються.</w:t>
      </w:r>
    </w:p>
    <w:p w:rsidR="00AC7790" w:rsidRPr="00AC7790" w:rsidRDefault="00AC7790" w:rsidP="00A04591">
      <w:pPr>
        <w:spacing w:after="0" w:afterAutospacing="0" w:line="240" w:lineRule="auto"/>
        <w:jc w:val="both"/>
      </w:pPr>
    </w:p>
    <w:p w:rsidR="00A04591" w:rsidRPr="00FC3217" w:rsidRDefault="004F1A45" w:rsidP="00AB5168">
      <w:pPr>
        <w:spacing w:after="0" w:afterAutospacing="0" w:line="240" w:lineRule="auto"/>
        <w:jc w:val="both"/>
      </w:pPr>
      <w:r>
        <w:t xml:space="preserve">       </w:t>
      </w:r>
      <w:r w:rsidR="00A04591" w:rsidRPr="00FC3217">
        <w:t>Виконання прогнозних показників бюджету в середньостроковому періоді дозволить:</w:t>
      </w:r>
    </w:p>
    <w:p w:rsidR="00A04591" w:rsidRPr="00FC3217" w:rsidRDefault="00A04591" w:rsidP="00AB5168">
      <w:pPr>
        <w:spacing w:after="0" w:afterAutospacing="0" w:line="240" w:lineRule="auto"/>
        <w:jc w:val="both"/>
      </w:pPr>
      <w:r w:rsidRPr="00FC3217">
        <w:t>-</w:t>
      </w:r>
      <w:r w:rsidRPr="00FC3217">
        <w:tab/>
        <w:t>реалізувати цілі державної політики та місцевого розвитку, включаючи покращення якості надання публічних послуг та комфортності проживання жителів громади;</w:t>
      </w:r>
    </w:p>
    <w:p w:rsidR="00A04591" w:rsidRPr="00FC3217" w:rsidRDefault="00A04591" w:rsidP="00AB5168">
      <w:pPr>
        <w:spacing w:after="0" w:afterAutospacing="0" w:line="240" w:lineRule="auto"/>
        <w:jc w:val="both"/>
      </w:pPr>
      <w:r w:rsidRPr="00FC3217">
        <w:t>-</w:t>
      </w:r>
      <w:r w:rsidRPr="00FC3217">
        <w:tab/>
        <w:t>забезпечити передбачуваність та послідовність бюджетної політики;</w:t>
      </w:r>
    </w:p>
    <w:p w:rsidR="00A04591" w:rsidRDefault="00A04591" w:rsidP="00AB5168">
      <w:pPr>
        <w:spacing w:after="0" w:afterAutospacing="0" w:line="240" w:lineRule="auto"/>
        <w:jc w:val="both"/>
      </w:pPr>
      <w:r w:rsidRPr="00FC3217">
        <w:t>-</w:t>
      </w:r>
      <w:r w:rsidRPr="00FC3217">
        <w:tab/>
        <w:t>впровадити соціальні стандарти.</w:t>
      </w:r>
    </w:p>
    <w:p w:rsidR="004F1A45" w:rsidRDefault="004F1A45" w:rsidP="00AB5168">
      <w:pPr>
        <w:spacing w:after="0" w:afterAutospacing="0" w:line="240" w:lineRule="auto"/>
        <w:jc w:val="both"/>
      </w:pPr>
    </w:p>
    <w:p w:rsidR="005E2A92" w:rsidRDefault="005E2A92" w:rsidP="00C677A7">
      <w:pPr>
        <w:pStyle w:val="ab"/>
        <w:shd w:val="clear" w:color="auto" w:fill="FFFFFF"/>
        <w:spacing w:before="0" w:beforeAutospacing="0" w:after="0" w:afterAutospacing="0"/>
        <w:jc w:val="center"/>
        <w:rPr>
          <w:b/>
          <w:sz w:val="28"/>
          <w:szCs w:val="28"/>
        </w:rPr>
      </w:pPr>
      <w:r w:rsidRPr="00C677A7">
        <w:rPr>
          <w:b/>
          <w:sz w:val="28"/>
          <w:szCs w:val="28"/>
        </w:rPr>
        <w:t>ІV. Показники доходів бюджету</w:t>
      </w:r>
    </w:p>
    <w:p w:rsidR="00C677A7" w:rsidRPr="00C677A7" w:rsidRDefault="00C677A7" w:rsidP="00C677A7">
      <w:pPr>
        <w:pStyle w:val="ab"/>
        <w:shd w:val="clear" w:color="auto" w:fill="FFFFFF"/>
        <w:spacing w:before="0" w:beforeAutospacing="0" w:after="0" w:afterAutospacing="0"/>
        <w:jc w:val="center"/>
        <w:rPr>
          <w:b/>
          <w:sz w:val="28"/>
          <w:szCs w:val="28"/>
        </w:rPr>
      </w:pPr>
    </w:p>
    <w:p w:rsidR="00B73641" w:rsidRPr="00F278A7" w:rsidRDefault="00AB5168" w:rsidP="00B73641">
      <w:pPr>
        <w:pStyle w:val="rvps2"/>
        <w:shd w:val="clear" w:color="auto" w:fill="FFFFFF"/>
        <w:tabs>
          <w:tab w:val="left" w:pos="1134"/>
        </w:tabs>
        <w:spacing w:before="0" w:beforeAutospacing="0" w:after="0" w:afterAutospacing="0"/>
        <w:ind w:firstLine="57"/>
        <w:jc w:val="both"/>
        <w:rPr>
          <w:sz w:val="28"/>
          <w:szCs w:val="28"/>
        </w:rPr>
      </w:pPr>
      <w:r>
        <w:rPr>
          <w:sz w:val="28"/>
          <w:szCs w:val="28"/>
          <w:bdr w:val="none" w:sz="0" w:space="0" w:color="auto" w:frame="1"/>
        </w:rPr>
        <w:t xml:space="preserve">        </w:t>
      </w:r>
      <w:r w:rsidR="00B73641" w:rsidRPr="00F278A7">
        <w:rPr>
          <w:sz w:val="28"/>
          <w:szCs w:val="28"/>
          <w:bdr w:val="none" w:sz="0" w:space="0" w:color="auto" w:frame="1"/>
        </w:rPr>
        <w:t xml:space="preserve">В основу формування прогнозу доходів  бюджету Костянтинівської сільської територіальної громади на </w:t>
      </w:r>
      <w:r w:rsidR="00B73641" w:rsidRPr="00F278A7">
        <w:rPr>
          <w:sz w:val="28"/>
          <w:szCs w:val="28"/>
        </w:rPr>
        <w:t>202</w:t>
      </w:r>
      <w:r w:rsidR="00B73641">
        <w:rPr>
          <w:sz w:val="28"/>
          <w:szCs w:val="28"/>
        </w:rPr>
        <w:t>7</w:t>
      </w:r>
      <w:r w:rsidR="00B73641" w:rsidRPr="00F278A7">
        <w:rPr>
          <w:sz w:val="28"/>
          <w:szCs w:val="28"/>
        </w:rPr>
        <w:t xml:space="preserve"> – 202</w:t>
      </w:r>
      <w:r w:rsidR="00B73641">
        <w:rPr>
          <w:sz w:val="28"/>
          <w:szCs w:val="28"/>
        </w:rPr>
        <w:t>9</w:t>
      </w:r>
      <w:r w:rsidR="00B73641" w:rsidRPr="00F278A7">
        <w:rPr>
          <w:sz w:val="28"/>
          <w:szCs w:val="28"/>
        </w:rPr>
        <w:t xml:space="preserve"> роки </w:t>
      </w:r>
      <w:r w:rsidR="00B73641" w:rsidRPr="00F278A7">
        <w:rPr>
          <w:sz w:val="28"/>
          <w:szCs w:val="28"/>
          <w:bdr w:val="none" w:sz="0" w:space="0" w:color="auto" w:frame="1"/>
        </w:rPr>
        <w:t>покладено вимоги положень Конституції України, Податкового кодексу України, Бюджетного кодексу України, інших законодавчих актів, що стосуються місцевих бюджетів та міжбюджетних відносин, з урахуванням поточної економічної ситуації, тенденцій надходжень платежів у минулих роках, оцінки виконання бюджету у І півріччі 202</w:t>
      </w:r>
      <w:r w:rsidR="00B73641">
        <w:rPr>
          <w:sz w:val="28"/>
          <w:szCs w:val="28"/>
          <w:bdr w:val="none" w:sz="0" w:space="0" w:color="auto" w:frame="1"/>
        </w:rPr>
        <w:t>6</w:t>
      </w:r>
      <w:r w:rsidR="00B73641" w:rsidRPr="00F278A7">
        <w:rPr>
          <w:sz w:val="28"/>
          <w:szCs w:val="28"/>
          <w:bdr w:val="none" w:sz="0" w:space="0" w:color="auto" w:frame="1"/>
        </w:rPr>
        <w:t xml:space="preserve"> року. </w:t>
      </w:r>
    </w:p>
    <w:p w:rsidR="00B73641" w:rsidRPr="00F278A7" w:rsidRDefault="00B73641" w:rsidP="00B73641">
      <w:pPr>
        <w:pStyle w:val="ab"/>
        <w:shd w:val="clear" w:color="auto" w:fill="FFFFFF"/>
        <w:spacing w:before="0" w:beforeAutospacing="0" w:after="0" w:afterAutospacing="0"/>
        <w:jc w:val="both"/>
        <w:rPr>
          <w:sz w:val="28"/>
          <w:szCs w:val="28"/>
        </w:rPr>
      </w:pPr>
      <w:r w:rsidRPr="00F278A7">
        <w:rPr>
          <w:sz w:val="28"/>
          <w:szCs w:val="28"/>
          <w:bdr w:val="none" w:sz="0" w:space="0" w:color="auto" w:frame="1"/>
        </w:rPr>
        <w:t xml:space="preserve">       </w:t>
      </w:r>
      <w:r w:rsidRPr="00F278A7">
        <w:rPr>
          <w:sz w:val="28"/>
          <w:szCs w:val="28"/>
        </w:rPr>
        <w:t xml:space="preserve">Дані щодо наповнення сільського бюджету  на середньостроковий період за основними видами надходжень наведені в </w:t>
      </w:r>
      <w:r w:rsidRPr="00C677A7">
        <w:rPr>
          <w:b/>
          <w:sz w:val="28"/>
          <w:szCs w:val="28"/>
        </w:rPr>
        <w:t xml:space="preserve">додатку 2 </w:t>
      </w:r>
      <w:r w:rsidRPr="00F278A7">
        <w:rPr>
          <w:sz w:val="28"/>
          <w:szCs w:val="28"/>
        </w:rPr>
        <w:t>до Прогнозу.</w:t>
      </w:r>
    </w:p>
    <w:p w:rsidR="00B73641" w:rsidRPr="00F278A7" w:rsidRDefault="00B73641" w:rsidP="00B73641">
      <w:pPr>
        <w:pStyle w:val="ab"/>
        <w:tabs>
          <w:tab w:val="left" w:pos="709"/>
        </w:tabs>
        <w:spacing w:before="0" w:beforeAutospacing="0" w:after="0" w:afterAutospacing="0"/>
        <w:ind w:firstLine="709"/>
        <w:jc w:val="both"/>
        <w:rPr>
          <w:kern w:val="24"/>
          <w:sz w:val="28"/>
          <w:szCs w:val="28"/>
          <w:lang w:eastAsia="en-US"/>
        </w:rPr>
      </w:pPr>
    </w:p>
    <w:p w:rsidR="00B73641" w:rsidRDefault="00B73641" w:rsidP="00B73641">
      <w:pPr>
        <w:pStyle w:val="ab"/>
        <w:shd w:val="clear" w:color="auto" w:fill="FFFFFF"/>
        <w:spacing w:before="0" w:beforeAutospacing="0" w:after="0" w:afterAutospacing="0"/>
        <w:jc w:val="both"/>
        <w:rPr>
          <w:sz w:val="28"/>
          <w:szCs w:val="28"/>
        </w:rPr>
      </w:pPr>
      <w:r w:rsidRPr="00F278A7">
        <w:rPr>
          <w:sz w:val="28"/>
          <w:szCs w:val="28"/>
        </w:rPr>
        <w:t xml:space="preserve">      За обрахунками  доходи загального фонду сільського бюджету по податках і зборах та інших обов’язкових платежах </w:t>
      </w:r>
      <w:r w:rsidRPr="00F278A7">
        <w:rPr>
          <w:i/>
          <w:iCs/>
          <w:sz w:val="28"/>
          <w:szCs w:val="28"/>
        </w:rPr>
        <w:t>(без урахування міжбюджетних трансфертів )</w:t>
      </w:r>
      <w:r w:rsidRPr="00F278A7">
        <w:rPr>
          <w:sz w:val="28"/>
          <w:szCs w:val="28"/>
        </w:rPr>
        <w:t xml:space="preserve"> прогнозуються в загальних обсягах у 202</w:t>
      </w:r>
      <w:r>
        <w:rPr>
          <w:sz w:val="28"/>
          <w:szCs w:val="28"/>
        </w:rPr>
        <w:t>7</w:t>
      </w:r>
      <w:r w:rsidRPr="00F278A7">
        <w:rPr>
          <w:sz w:val="28"/>
          <w:szCs w:val="28"/>
        </w:rPr>
        <w:t xml:space="preserve"> році </w:t>
      </w:r>
      <w:r>
        <w:rPr>
          <w:sz w:val="28"/>
          <w:szCs w:val="28"/>
        </w:rPr>
        <w:t>97</w:t>
      </w:r>
      <w:r w:rsidR="00C677A7">
        <w:rPr>
          <w:sz w:val="28"/>
          <w:szCs w:val="28"/>
        </w:rPr>
        <w:t xml:space="preserve"> </w:t>
      </w:r>
      <w:r>
        <w:rPr>
          <w:sz w:val="28"/>
          <w:szCs w:val="28"/>
        </w:rPr>
        <w:t>575,9</w:t>
      </w:r>
      <w:r w:rsidRPr="00F278A7">
        <w:rPr>
          <w:sz w:val="28"/>
          <w:szCs w:val="28"/>
        </w:rPr>
        <w:t xml:space="preserve">  тис.</w:t>
      </w:r>
      <w:r w:rsidR="00C677A7">
        <w:rPr>
          <w:sz w:val="28"/>
          <w:szCs w:val="28"/>
        </w:rPr>
        <w:t xml:space="preserve"> </w:t>
      </w:r>
      <w:r w:rsidRPr="00F278A7">
        <w:rPr>
          <w:sz w:val="28"/>
          <w:szCs w:val="28"/>
        </w:rPr>
        <w:lastRenderedPageBreak/>
        <w:t>грн.,</w:t>
      </w:r>
      <w:r w:rsidR="00C677A7">
        <w:rPr>
          <w:sz w:val="28"/>
          <w:szCs w:val="28"/>
        </w:rPr>
        <w:t xml:space="preserve"> </w:t>
      </w:r>
      <w:r w:rsidRPr="00F278A7">
        <w:rPr>
          <w:sz w:val="28"/>
          <w:szCs w:val="28"/>
        </w:rPr>
        <w:t>у 202</w:t>
      </w:r>
      <w:r>
        <w:rPr>
          <w:sz w:val="28"/>
          <w:szCs w:val="28"/>
        </w:rPr>
        <w:t>8</w:t>
      </w:r>
      <w:r w:rsidRPr="00F278A7">
        <w:rPr>
          <w:sz w:val="28"/>
          <w:szCs w:val="28"/>
        </w:rPr>
        <w:t xml:space="preserve"> році – </w:t>
      </w:r>
      <w:r w:rsidR="00F80762" w:rsidRPr="00F80762">
        <w:rPr>
          <w:sz w:val="28"/>
          <w:szCs w:val="28"/>
        </w:rPr>
        <w:t>98</w:t>
      </w:r>
      <w:r w:rsidR="00C677A7">
        <w:rPr>
          <w:sz w:val="28"/>
          <w:szCs w:val="28"/>
        </w:rPr>
        <w:t xml:space="preserve"> </w:t>
      </w:r>
      <w:r w:rsidR="00F80762" w:rsidRPr="00F80762">
        <w:rPr>
          <w:sz w:val="28"/>
          <w:szCs w:val="28"/>
        </w:rPr>
        <w:t>915,7 тис.</w:t>
      </w:r>
      <w:r w:rsidR="00C677A7">
        <w:rPr>
          <w:sz w:val="28"/>
          <w:szCs w:val="28"/>
        </w:rPr>
        <w:t xml:space="preserve"> </w:t>
      </w:r>
      <w:r w:rsidR="00F80762" w:rsidRPr="00F80762">
        <w:rPr>
          <w:sz w:val="28"/>
          <w:szCs w:val="28"/>
        </w:rPr>
        <w:t>грн., у 2029 році – 101</w:t>
      </w:r>
      <w:r w:rsidR="00C677A7">
        <w:rPr>
          <w:sz w:val="28"/>
          <w:szCs w:val="28"/>
        </w:rPr>
        <w:t xml:space="preserve"> </w:t>
      </w:r>
      <w:r w:rsidR="00F80762" w:rsidRPr="00F80762">
        <w:rPr>
          <w:sz w:val="28"/>
          <w:szCs w:val="28"/>
        </w:rPr>
        <w:t>539,9 тис.</w:t>
      </w:r>
      <w:r w:rsidR="00C677A7">
        <w:rPr>
          <w:sz w:val="28"/>
          <w:szCs w:val="28"/>
        </w:rPr>
        <w:t xml:space="preserve"> </w:t>
      </w:r>
      <w:r w:rsidR="00F80762" w:rsidRPr="00F80762">
        <w:rPr>
          <w:sz w:val="28"/>
          <w:szCs w:val="28"/>
        </w:rPr>
        <w:t>грн., приріст до затверджених показників на 2026 рік становить на 18,</w:t>
      </w:r>
      <w:r w:rsidR="00C677A7">
        <w:rPr>
          <w:sz w:val="28"/>
          <w:szCs w:val="28"/>
        </w:rPr>
        <w:t>6</w:t>
      </w:r>
      <w:r w:rsidR="00F80762" w:rsidRPr="00F80762">
        <w:rPr>
          <w:sz w:val="28"/>
          <w:szCs w:val="28"/>
        </w:rPr>
        <w:t>;  20,</w:t>
      </w:r>
      <w:r w:rsidR="00C677A7">
        <w:rPr>
          <w:sz w:val="28"/>
          <w:szCs w:val="28"/>
        </w:rPr>
        <w:t>2</w:t>
      </w:r>
      <w:r w:rsidR="00F80762" w:rsidRPr="00F80762">
        <w:rPr>
          <w:sz w:val="28"/>
          <w:szCs w:val="28"/>
        </w:rPr>
        <w:t>;  23,</w:t>
      </w:r>
      <w:r w:rsidR="00C677A7">
        <w:rPr>
          <w:sz w:val="28"/>
          <w:szCs w:val="28"/>
        </w:rPr>
        <w:t>4</w:t>
      </w:r>
      <w:r w:rsidR="00F80762" w:rsidRPr="00F80762">
        <w:rPr>
          <w:sz w:val="28"/>
          <w:szCs w:val="28"/>
        </w:rPr>
        <w:t xml:space="preserve">  відсотка відповідно.</w:t>
      </w:r>
    </w:p>
    <w:p w:rsidR="00B73641" w:rsidRPr="00B73641" w:rsidRDefault="00B73641" w:rsidP="00B73641">
      <w:pPr>
        <w:pStyle w:val="ab"/>
        <w:spacing w:before="0" w:beforeAutospacing="0" w:after="0" w:afterAutospacing="0"/>
        <w:jc w:val="both"/>
        <w:rPr>
          <w:sz w:val="28"/>
          <w:szCs w:val="28"/>
        </w:rPr>
      </w:pPr>
      <w:r>
        <w:rPr>
          <w:sz w:val="28"/>
          <w:szCs w:val="28"/>
        </w:rPr>
        <w:t xml:space="preserve">       </w:t>
      </w:r>
      <w:r w:rsidRPr="00B73641">
        <w:rPr>
          <w:sz w:val="28"/>
          <w:szCs w:val="28"/>
        </w:rPr>
        <w:t>Зміни в прогнозі 2027-2029 років в</w:t>
      </w:r>
      <w:r w:rsidR="005953DF">
        <w:rPr>
          <w:sz w:val="28"/>
          <w:szCs w:val="28"/>
        </w:rPr>
        <w:t xml:space="preserve"> порівнянні</w:t>
      </w:r>
      <w:r w:rsidRPr="00B73641">
        <w:rPr>
          <w:sz w:val="28"/>
          <w:szCs w:val="28"/>
        </w:rPr>
        <w:t xml:space="preserve"> </w:t>
      </w:r>
      <w:r w:rsidR="005953DF">
        <w:rPr>
          <w:sz w:val="28"/>
          <w:szCs w:val="28"/>
        </w:rPr>
        <w:t>з</w:t>
      </w:r>
      <w:r w:rsidRPr="00B73641">
        <w:rPr>
          <w:sz w:val="28"/>
          <w:szCs w:val="28"/>
        </w:rPr>
        <w:t xml:space="preserve"> прогноз</w:t>
      </w:r>
      <w:r w:rsidR="005953DF">
        <w:rPr>
          <w:sz w:val="28"/>
          <w:szCs w:val="28"/>
        </w:rPr>
        <w:t>ом</w:t>
      </w:r>
      <w:r w:rsidRPr="00B73641">
        <w:rPr>
          <w:sz w:val="28"/>
          <w:szCs w:val="28"/>
        </w:rPr>
        <w:t xml:space="preserve"> 2026-2028 рр. відбулися за рахунок змін соціальних стандартів (в порівнянні з стандартами які застосовувались при формуванні попереднього прогнозу)  та збільшення ставок акцизного податку. </w:t>
      </w:r>
    </w:p>
    <w:p w:rsidR="00B73641" w:rsidRPr="00B73641" w:rsidRDefault="00B73641" w:rsidP="00B73641">
      <w:pPr>
        <w:pStyle w:val="ab"/>
        <w:spacing w:before="0" w:beforeAutospacing="0" w:after="0" w:afterAutospacing="0"/>
        <w:jc w:val="both"/>
        <w:rPr>
          <w:sz w:val="28"/>
          <w:szCs w:val="28"/>
        </w:rPr>
      </w:pPr>
      <w:r w:rsidRPr="00B73641">
        <w:rPr>
          <w:sz w:val="28"/>
          <w:szCs w:val="28"/>
        </w:rPr>
        <w:t>Доходи загального фонду збільшились :</w:t>
      </w:r>
    </w:p>
    <w:p w:rsidR="00B73641" w:rsidRPr="00B73641" w:rsidRDefault="00B73641" w:rsidP="00B73641">
      <w:pPr>
        <w:pStyle w:val="ab"/>
        <w:numPr>
          <w:ilvl w:val="0"/>
          <w:numId w:val="38"/>
        </w:numPr>
        <w:spacing w:before="0" w:beforeAutospacing="0" w:after="0" w:afterAutospacing="0"/>
        <w:jc w:val="both"/>
        <w:rPr>
          <w:sz w:val="28"/>
          <w:szCs w:val="28"/>
        </w:rPr>
      </w:pPr>
      <w:r w:rsidRPr="00B73641">
        <w:rPr>
          <w:sz w:val="28"/>
          <w:szCs w:val="28"/>
        </w:rPr>
        <w:t xml:space="preserve">2027р.  </w:t>
      </w:r>
      <w:r w:rsidR="00C677A7">
        <w:rPr>
          <w:sz w:val="28"/>
          <w:szCs w:val="28"/>
        </w:rPr>
        <w:t xml:space="preserve">на </w:t>
      </w:r>
      <w:r w:rsidRPr="00B73641">
        <w:rPr>
          <w:sz w:val="28"/>
          <w:szCs w:val="28"/>
        </w:rPr>
        <w:t>7</w:t>
      </w:r>
      <w:r w:rsidR="00C677A7">
        <w:rPr>
          <w:sz w:val="28"/>
          <w:szCs w:val="28"/>
        </w:rPr>
        <w:t xml:space="preserve"> </w:t>
      </w:r>
      <w:r w:rsidRPr="00B73641">
        <w:rPr>
          <w:sz w:val="28"/>
          <w:szCs w:val="28"/>
        </w:rPr>
        <w:t>911,4 тис.</w:t>
      </w:r>
      <w:r w:rsidR="00C677A7">
        <w:rPr>
          <w:sz w:val="28"/>
          <w:szCs w:val="28"/>
        </w:rPr>
        <w:t xml:space="preserve"> грн. або 8,82%;</w:t>
      </w:r>
    </w:p>
    <w:p w:rsidR="00B73641" w:rsidRDefault="00B73641" w:rsidP="00B73641">
      <w:pPr>
        <w:pStyle w:val="ab"/>
        <w:numPr>
          <w:ilvl w:val="0"/>
          <w:numId w:val="38"/>
        </w:numPr>
        <w:spacing w:before="0" w:beforeAutospacing="0" w:after="0" w:afterAutospacing="0"/>
        <w:jc w:val="both"/>
        <w:rPr>
          <w:sz w:val="28"/>
          <w:szCs w:val="28"/>
        </w:rPr>
      </w:pPr>
      <w:r w:rsidRPr="00B73641">
        <w:rPr>
          <w:sz w:val="28"/>
          <w:szCs w:val="28"/>
        </w:rPr>
        <w:t>2028р.   9</w:t>
      </w:r>
      <w:r w:rsidR="00C677A7">
        <w:rPr>
          <w:sz w:val="28"/>
          <w:szCs w:val="28"/>
        </w:rPr>
        <w:t xml:space="preserve"> </w:t>
      </w:r>
      <w:r w:rsidRPr="00B73641">
        <w:rPr>
          <w:sz w:val="28"/>
          <w:szCs w:val="28"/>
        </w:rPr>
        <w:t>247,5 тис.</w:t>
      </w:r>
      <w:r w:rsidR="00C677A7">
        <w:rPr>
          <w:sz w:val="28"/>
          <w:szCs w:val="28"/>
        </w:rPr>
        <w:t xml:space="preserve"> </w:t>
      </w:r>
      <w:r w:rsidRPr="00B73641">
        <w:rPr>
          <w:sz w:val="28"/>
          <w:szCs w:val="28"/>
        </w:rPr>
        <w:t>грн. або 10,08%</w:t>
      </w:r>
    </w:p>
    <w:p w:rsidR="00C677A7" w:rsidRPr="00B73641" w:rsidRDefault="00C677A7" w:rsidP="00B73641">
      <w:pPr>
        <w:pStyle w:val="ab"/>
        <w:numPr>
          <w:ilvl w:val="0"/>
          <w:numId w:val="38"/>
        </w:numPr>
        <w:spacing w:before="0" w:beforeAutospacing="0" w:after="0" w:afterAutospacing="0"/>
        <w:jc w:val="both"/>
        <w:rPr>
          <w:sz w:val="28"/>
          <w:szCs w:val="28"/>
        </w:rPr>
      </w:pPr>
    </w:p>
    <w:p w:rsidR="00B73641" w:rsidRPr="00F278A7" w:rsidRDefault="00B73641" w:rsidP="008770FE">
      <w:pPr>
        <w:pStyle w:val="ab"/>
        <w:tabs>
          <w:tab w:val="left" w:pos="709"/>
        </w:tabs>
        <w:spacing w:before="0" w:beforeAutospacing="0" w:after="0" w:afterAutospacing="0"/>
        <w:ind w:firstLine="567"/>
        <w:jc w:val="both"/>
        <w:rPr>
          <w:sz w:val="28"/>
          <w:szCs w:val="28"/>
        </w:rPr>
      </w:pPr>
      <w:r w:rsidRPr="00F278A7">
        <w:rPr>
          <w:sz w:val="28"/>
          <w:szCs w:val="28"/>
        </w:rPr>
        <w:t>Обсяг податку на доходи фізичних осіб - основного джерела загального фонду сільського бюджету залежатиме від макроекономічних показників фонду оплати праці найманих працівників і грошового забезпечення військовослужбовців та середньомісячної заробітної плати штатних працівників, враховано підвищення мінімальної заробітної плати:</w:t>
      </w:r>
    </w:p>
    <w:p w:rsidR="00B73641" w:rsidRPr="00F278A7" w:rsidRDefault="00B73641" w:rsidP="00B73641">
      <w:pPr>
        <w:pStyle w:val="ab"/>
        <w:numPr>
          <w:ilvl w:val="0"/>
          <w:numId w:val="39"/>
        </w:numPr>
        <w:tabs>
          <w:tab w:val="left" w:pos="709"/>
        </w:tabs>
        <w:spacing w:before="0" w:beforeAutospacing="0" w:after="0" w:afterAutospacing="0"/>
        <w:jc w:val="both"/>
        <w:rPr>
          <w:sz w:val="28"/>
          <w:szCs w:val="28"/>
        </w:rPr>
      </w:pPr>
      <w:r w:rsidRPr="00F278A7">
        <w:rPr>
          <w:sz w:val="28"/>
          <w:szCs w:val="28"/>
        </w:rPr>
        <w:t>з 01 січня 202</w:t>
      </w:r>
      <w:r>
        <w:rPr>
          <w:sz w:val="28"/>
          <w:szCs w:val="28"/>
        </w:rPr>
        <w:t>7</w:t>
      </w:r>
      <w:r w:rsidRPr="00F278A7">
        <w:rPr>
          <w:sz w:val="28"/>
          <w:szCs w:val="28"/>
        </w:rPr>
        <w:t xml:space="preserve"> року – </w:t>
      </w:r>
      <w:r>
        <w:rPr>
          <w:sz w:val="28"/>
          <w:szCs w:val="28"/>
        </w:rPr>
        <w:t>9 546</w:t>
      </w:r>
      <w:r w:rsidRPr="00F278A7">
        <w:rPr>
          <w:sz w:val="28"/>
          <w:szCs w:val="28"/>
        </w:rPr>
        <w:t xml:space="preserve"> грн.;</w:t>
      </w:r>
    </w:p>
    <w:p w:rsidR="00B73641" w:rsidRPr="00F278A7" w:rsidRDefault="00B73641" w:rsidP="00B73641">
      <w:pPr>
        <w:pStyle w:val="ab"/>
        <w:numPr>
          <w:ilvl w:val="0"/>
          <w:numId w:val="39"/>
        </w:numPr>
        <w:tabs>
          <w:tab w:val="left" w:pos="709"/>
        </w:tabs>
        <w:spacing w:before="0" w:beforeAutospacing="0" w:after="0" w:afterAutospacing="0"/>
        <w:jc w:val="both"/>
        <w:rPr>
          <w:sz w:val="28"/>
          <w:szCs w:val="28"/>
        </w:rPr>
      </w:pPr>
      <w:r w:rsidRPr="00F278A7">
        <w:rPr>
          <w:sz w:val="28"/>
          <w:szCs w:val="28"/>
        </w:rPr>
        <w:t>з 01 січня 202</w:t>
      </w:r>
      <w:r>
        <w:rPr>
          <w:sz w:val="28"/>
          <w:szCs w:val="28"/>
        </w:rPr>
        <w:t>8</w:t>
      </w:r>
      <w:r w:rsidRPr="00F278A7">
        <w:rPr>
          <w:sz w:val="28"/>
          <w:szCs w:val="28"/>
        </w:rPr>
        <w:t xml:space="preserve"> року </w:t>
      </w:r>
      <w:r>
        <w:rPr>
          <w:sz w:val="28"/>
          <w:szCs w:val="28"/>
        </w:rPr>
        <w:t>–</w:t>
      </w:r>
      <w:r w:rsidRPr="00F278A7">
        <w:rPr>
          <w:sz w:val="28"/>
          <w:szCs w:val="28"/>
        </w:rPr>
        <w:t xml:space="preserve"> </w:t>
      </w:r>
      <w:r>
        <w:rPr>
          <w:sz w:val="28"/>
          <w:szCs w:val="28"/>
        </w:rPr>
        <w:t>10 377</w:t>
      </w:r>
      <w:r w:rsidRPr="00F278A7">
        <w:rPr>
          <w:sz w:val="28"/>
          <w:szCs w:val="28"/>
        </w:rPr>
        <w:t xml:space="preserve"> грн.;</w:t>
      </w:r>
    </w:p>
    <w:p w:rsidR="00B73641" w:rsidRPr="00F278A7" w:rsidRDefault="00B73641" w:rsidP="00B73641">
      <w:pPr>
        <w:pStyle w:val="ab"/>
        <w:numPr>
          <w:ilvl w:val="0"/>
          <w:numId w:val="39"/>
        </w:numPr>
        <w:tabs>
          <w:tab w:val="left" w:pos="709"/>
        </w:tabs>
        <w:spacing w:before="0" w:beforeAutospacing="0" w:after="0" w:afterAutospacing="0"/>
        <w:jc w:val="both"/>
        <w:rPr>
          <w:sz w:val="28"/>
          <w:szCs w:val="28"/>
        </w:rPr>
      </w:pPr>
      <w:r w:rsidRPr="00F278A7">
        <w:rPr>
          <w:sz w:val="28"/>
          <w:szCs w:val="28"/>
        </w:rPr>
        <w:t>з 01 січня 202</w:t>
      </w:r>
      <w:r>
        <w:rPr>
          <w:sz w:val="28"/>
          <w:szCs w:val="28"/>
        </w:rPr>
        <w:t>9</w:t>
      </w:r>
      <w:r w:rsidRPr="00F278A7">
        <w:rPr>
          <w:sz w:val="28"/>
          <w:szCs w:val="28"/>
        </w:rPr>
        <w:t xml:space="preserve"> року </w:t>
      </w:r>
      <w:r>
        <w:rPr>
          <w:sz w:val="28"/>
          <w:szCs w:val="28"/>
        </w:rPr>
        <w:t>–</w:t>
      </w:r>
      <w:r w:rsidRPr="00F278A7">
        <w:rPr>
          <w:sz w:val="28"/>
          <w:szCs w:val="28"/>
        </w:rPr>
        <w:t xml:space="preserve"> </w:t>
      </w:r>
      <w:r>
        <w:rPr>
          <w:sz w:val="28"/>
          <w:szCs w:val="28"/>
        </w:rPr>
        <w:t>11 114</w:t>
      </w:r>
      <w:r w:rsidRPr="00F278A7">
        <w:rPr>
          <w:sz w:val="28"/>
          <w:szCs w:val="28"/>
        </w:rPr>
        <w:t xml:space="preserve"> грн.</w:t>
      </w:r>
    </w:p>
    <w:p w:rsidR="00B73641" w:rsidRPr="00F278A7" w:rsidRDefault="00B73641" w:rsidP="00B73641">
      <w:pPr>
        <w:pStyle w:val="ab"/>
        <w:shd w:val="clear" w:color="auto" w:fill="FFFFFF"/>
        <w:spacing w:before="0" w:beforeAutospacing="0" w:after="0" w:afterAutospacing="0"/>
        <w:jc w:val="both"/>
        <w:rPr>
          <w:sz w:val="28"/>
          <w:szCs w:val="28"/>
        </w:rPr>
      </w:pPr>
    </w:p>
    <w:p w:rsidR="00B73641" w:rsidRPr="00F278A7" w:rsidRDefault="008770FE" w:rsidP="008770FE">
      <w:pPr>
        <w:pStyle w:val="ab"/>
        <w:shd w:val="clear" w:color="auto" w:fill="FFFFFF"/>
        <w:tabs>
          <w:tab w:val="left" w:pos="567"/>
        </w:tabs>
        <w:spacing w:before="0" w:beforeAutospacing="0" w:after="0" w:afterAutospacing="0"/>
        <w:jc w:val="both"/>
        <w:rPr>
          <w:sz w:val="28"/>
          <w:szCs w:val="28"/>
        </w:rPr>
      </w:pPr>
      <w:r>
        <w:rPr>
          <w:sz w:val="28"/>
          <w:szCs w:val="28"/>
        </w:rPr>
        <w:t xml:space="preserve">         </w:t>
      </w:r>
      <w:r w:rsidR="00B73641" w:rsidRPr="00F278A7">
        <w:rPr>
          <w:sz w:val="28"/>
          <w:szCs w:val="28"/>
        </w:rPr>
        <w:t>Чинники, що впливатимуть на надходження податку на доходи фізичних осіб: застосування єдиної ставки оподаткування доходів фізичних осіб (18%), позитивні тенденції до зростання соціальних стандартів через їх державне регулювання (підвищення у суттєвих розмірах мінімальної заробітної плати, посадового окладу працівника І тарифного розряду ЄТС та прожиткового мінімуму для працездатних осіб), легалізація виплати заробітної плати тощо.</w:t>
      </w:r>
    </w:p>
    <w:p w:rsidR="00F80762" w:rsidRPr="003A71B6" w:rsidRDefault="00B73641" w:rsidP="00F80762">
      <w:pPr>
        <w:spacing w:after="0" w:afterAutospacing="0" w:line="240" w:lineRule="auto"/>
        <w:ind w:firstLine="720"/>
        <w:jc w:val="both"/>
      </w:pPr>
      <w:r w:rsidRPr="003A71B6">
        <w:t xml:space="preserve">Прогноз надходжень цього податку складений з урахуванням нормативу перерахування до сільського бюджету  в розмірі 60 </w:t>
      </w:r>
      <w:r w:rsidR="00691A79">
        <w:t>%</w:t>
      </w:r>
      <w:r w:rsidRPr="003A71B6">
        <w:t>, передбачених діючими нормами Бюджетного кодексу України. У 202</w:t>
      </w:r>
      <w:r>
        <w:t>7</w:t>
      </w:r>
      <w:r w:rsidRPr="003A71B6">
        <w:t xml:space="preserve"> році його обсяг планується </w:t>
      </w:r>
      <w:r w:rsidR="00691A79">
        <w:t xml:space="preserve">-   </w:t>
      </w:r>
      <w:r w:rsidRPr="003A71B6">
        <w:t xml:space="preserve"> </w:t>
      </w:r>
      <w:r>
        <w:t>42</w:t>
      </w:r>
      <w:r w:rsidR="008770FE">
        <w:t xml:space="preserve"> </w:t>
      </w:r>
      <w:r>
        <w:t>257,6</w:t>
      </w:r>
      <w:r w:rsidRPr="003A71B6">
        <w:t xml:space="preserve"> тис.</w:t>
      </w:r>
      <w:r w:rsidR="008770FE">
        <w:t xml:space="preserve"> </w:t>
      </w:r>
      <w:r w:rsidRPr="003A71B6">
        <w:t>грн., у 202</w:t>
      </w:r>
      <w:r>
        <w:t>8</w:t>
      </w:r>
      <w:r w:rsidRPr="003A71B6">
        <w:t xml:space="preserve"> році – </w:t>
      </w:r>
      <w:r w:rsidR="00F80762" w:rsidRPr="00F80762">
        <w:t>43</w:t>
      </w:r>
      <w:r w:rsidR="008770FE">
        <w:t xml:space="preserve"> </w:t>
      </w:r>
      <w:r w:rsidR="00F80762" w:rsidRPr="00F80762">
        <w:t>349,7 тис.</w:t>
      </w:r>
      <w:r w:rsidR="008770FE">
        <w:t xml:space="preserve"> </w:t>
      </w:r>
      <w:r w:rsidR="00F80762" w:rsidRPr="00F80762">
        <w:t>грн.,  2029 році – 44</w:t>
      </w:r>
      <w:r w:rsidR="008770FE">
        <w:t xml:space="preserve"> </w:t>
      </w:r>
      <w:r w:rsidR="00F80762" w:rsidRPr="00F80762">
        <w:t>618,8 тис.</w:t>
      </w:r>
      <w:r w:rsidR="008770FE">
        <w:t xml:space="preserve"> </w:t>
      </w:r>
      <w:r w:rsidR="00F80762" w:rsidRPr="00F80762">
        <w:t>грн.</w:t>
      </w:r>
    </w:p>
    <w:p w:rsidR="00B73641" w:rsidRPr="00D368D6" w:rsidRDefault="00B73641" w:rsidP="008770FE">
      <w:pPr>
        <w:spacing w:after="0" w:afterAutospacing="0" w:line="240" w:lineRule="auto"/>
        <w:ind w:firstLine="567"/>
        <w:jc w:val="both"/>
      </w:pPr>
      <w:r w:rsidRPr="00D368D6">
        <w:t>Найбільшими  платниками цього податку на території громади є бюджетні установи, ТОВ «СП» Автострада, ТОВ «БВБ», КП «ММА», ТОВ «Дікергофф», ТДВ «Гур’ївка»</w:t>
      </w:r>
      <w:r>
        <w:t xml:space="preserve"> </w:t>
      </w:r>
      <w:r w:rsidRPr="00D368D6">
        <w:t>,</w:t>
      </w:r>
      <w:r>
        <w:t xml:space="preserve"> ПрАТ «НОВОТЕХ»,</w:t>
      </w:r>
      <w:r w:rsidRPr="00D368D6">
        <w:t xml:space="preserve"> ТОВ "Техноторг-Агро", ТОВ «Баловне»</w:t>
      </w:r>
      <w:r>
        <w:t xml:space="preserve"> </w:t>
      </w:r>
      <w:r w:rsidRPr="00D368D6">
        <w:t xml:space="preserve">та ін..          </w:t>
      </w:r>
    </w:p>
    <w:p w:rsidR="00B73641" w:rsidRPr="00D368D6" w:rsidRDefault="00B73641" w:rsidP="00B73641">
      <w:pPr>
        <w:pStyle w:val="ab"/>
        <w:shd w:val="clear" w:color="auto" w:fill="FFFFFF"/>
        <w:spacing w:before="0" w:beforeAutospacing="0" w:after="0" w:afterAutospacing="0"/>
        <w:jc w:val="both"/>
        <w:rPr>
          <w:sz w:val="28"/>
          <w:szCs w:val="28"/>
        </w:rPr>
      </w:pPr>
      <w:r w:rsidRPr="00D368D6">
        <w:rPr>
          <w:sz w:val="28"/>
          <w:szCs w:val="28"/>
        </w:rPr>
        <w:t xml:space="preserve">          Друге місце в обсягах надходжень загального фонду сільського бюджету займають місцеві податки</w:t>
      </w:r>
      <w:r w:rsidRPr="00D368D6">
        <w:rPr>
          <w:b/>
          <w:sz w:val="28"/>
          <w:szCs w:val="28"/>
        </w:rPr>
        <w:t xml:space="preserve">, </w:t>
      </w:r>
      <w:r w:rsidRPr="00D368D6">
        <w:rPr>
          <w:sz w:val="28"/>
          <w:szCs w:val="28"/>
        </w:rPr>
        <w:t xml:space="preserve">які прогнозуються в загальних обсягах у </w:t>
      </w:r>
      <w:r w:rsidR="00F80762" w:rsidRPr="00F80762">
        <w:rPr>
          <w:sz w:val="28"/>
          <w:szCs w:val="28"/>
        </w:rPr>
        <w:t>2027 році 38</w:t>
      </w:r>
      <w:r w:rsidR="008770FE">
        <w:rPr>
          <w:sz w:val="28"/>
          <w:szCs w:val="28"/>
        </w:rPr>
        <w:t xml:space="preserve"> </w:t>
      </w:r>
      <w:r w:rsidR="00F80762" w:rsidRPr="00F80762">
        <w:rPr>
          <w:sz w:val="28"/>
          <w:szCs w:val="28"/>
        </w:rPr>
        <w:t>947,3 тис.</w:t>
      </w:r>
      <w:r w:rsidR="008770FE">
        <w:rPr>
          <w:sz w:val="28"/>
          <w:szCs w:val="28"/>
        </w:rPr>
        <w:t xml:space="preserve"> </w:t>
      </w:r>
      <w:r w:rsidR="00F80762" w:rsidRPr="00F80762">
        <w:rPr>
          <w:sz w:val="28"/>
          <w:szCs w:val="28"/>
        </w:rPr>
        <w:t>грн., у 2028 році – 38</w:t>
      </w:r>
      <w:r w:rsidR="008770FE">
        <w:rPr>
          <w:sz w:val="28"/>
          <w:szCs w:val="28"/>
        </w:rPr>
        <w:t xml:space="preserve"> </w:t>
      </w:r>
      <w:r w:rsidR="00F80762" w:rsidRPr="00F80762">
        <w:rPr>
          <w:sz w:val="28"/>
          <w:szCs w:val="28"/>
        </w:rPr>
        <w:t>964,6 тис.</w:t>
      </w:r>
      <w:r w:rsidR="008770FE">
        <w:rPr>
          <w:sz w:val="28"/>
          <w:szCs w:val="28"/>
        </w:rPr>
        <w:t xml:space="preserve"> </w:t>
      </w:r>
      <w:r w:rsidR="00F80762" w:rsidRPr="00F80762">
        <w:rPr>
          <w:sz w:val="28"/>
          <w:szCs w:val="28"/>
        </w:rPr>
        <w:t>грн., у 2029 році – 40</w:t>
      </w:r>
      <w:r w:rsidR="008770FE">
        <w:rPr>
          <w:sz w:val="28"/>
          <w:szCs w:val="28"/>
        </w:rPr>
        <w:t xml:space="preserve"> </w:t>
      </w:r>
      <w:r w:rsidR="00F80762" w:rsidRPr="00F80762">
        <w:rPr>
          <w:sz w:val="28"/>
          <w:szCs w:val="28"/>
        </w:rPr>
        <w:t>141,8 тис.</w:t>
      </w:r>
      <w:r w:rsidR="008770FE">
        <w:rPr>
          <w:sz w:val="28"/>
          <w:szCs w:val="28"/>
        </w:rPr>
        <w:t xml:space="preserve"> </w:t>
      </w:r>
      <w:r w:rsidR="00F80762" w:rsidRPr="00F80762">
        <w:rPr>
          <w:sz w:val="28"/>
          <w:szCs w:val="28"/>
        </w:rPr>
        <w:t>грн.</w:t>
      </w:r>
      <w:r w:rsidRPr="00D368D6">
        <w:rPr>
          <w:sz w:val="28"/>
          <w:szCs w:val="28"/>
        </w:rPr>
        <w:t>.</w:t>
      </w:r>
    </w:p>
    <w:p w:rsidR="00B73641" w:rsidRDefault="00B73641" w:rsidP="00B73641">
      <w:pPr>
        <w:spacing w:after="0" w:afterAutospacing="0" w:line="240" w:lineRule="auto"/>
        <w:jc w:val="both"/>
      </w:pPr>
      <w:r w:rsidRPr="00D368D6">
        <w:t xml:space="preserve">        Податку на майно, який включає в себе податок на нерухоме майно, відмінне від земельної ділянки, шляхом оподаткування як житлової, так і нежитлової  нерухомості, плату за землю та транспортний податок, прогноз становить  у 202</w:t>
      </w:r>
      <w:r>
        <w:t>7</w:t>
      </w:r>
      <w:r w:rsidRPr="00D368D6">
        <w:t xml:space="preserve"> році  </w:t>
      </w:r>
      <w:r>
        <w:t>19</w:t>
      </w:r>
      <w:r w:rsidR="008770FE">
        <w:t xml:space="preserve"> </w:t>
      </w:r>
      <w:r>
        <w:t>646,3</w:t>
      </w:r>
      <w:r w:rsidRPr="00D368D6">
        <w:t xml:space="preserve"> тис.</w:t>
      </w:r>
      <w:r w:rsidR="008770FE">
        <w:t xml:space="preserve"> </w:t>
      </w:r>
      <w:r w:rsidRPr="00D368D6">
        <w:t>грн., у 202</w:t>
      </w:r>
      <w:r>
        <w:t>8</w:t>
      </w:r>
      <w:r w:rsidRPr="00D368D6">
        <w:t xml:space="preserve"> році – </w:t>
      </w:r>
      <w:r>
        <w:t>19</w:t>
      </w:r>
      <w:r w:rsidR="008770FE">
        <w:t xml:space="preserve"> </w:t>
      </w:r>
      <w:r>
        <w:t>663,0</w:t>
      </w:r>
      <w:r w:rsidRPr="00D368D6">
        <w:t xml:space="preserve"> тис.</w:t>
      </w:r>
      <w:r w:rsidR="008770FE">
        <w:t xml:space="preserve"> </w:t>
      </w:r>
      <w:r w:rsidRPr="00D368D6">
        <w:t>грн., у 202</w:t>
      </w:r>
      <w:r>
        <w:t>9</w:t>
      </w:r>
      <w:r w:rsidRPr="00D368D6">
        <w:t xml:space="preserve">році – </w:t>
      </w:r>
      <w:r>
        <w:t>19</w:t>
      </w:r>
      <w:r w:rsidR="008770FE">
        <w:t xml:space="preserve"> </w:t>
      </w:r>
      <w:r>
        <w:t>668,6</w:t>
      </w:r>
      <w:r w:rsidRPr="00D368D6">
        <w:t xml:space="preserve"> тис.</w:t>
      </w:r>
      <w:r w:rsidR="008770FE">
        <w:t xml:space="preserve"> </w:t>
      </w:r>
      <w:r w:rsidRPr="00D368D6">
        <w:t>грн.  Прогноз  проведено з урахуванням норми Податкового кодексу України, затверджених ставок місцевих податків рішенням сесії Костянтинівської сільської ради від 08.07.2021 року №8; 14.07.2023 року №5; 14.07.2021 року №11.</w:t>
      </w:r>
    </w:p>
    <w:p w:rsidR="009E128A" w:rsidRPr="00D368D6" w:rsidRDefault="009E128A" w:rsidP="00B73641">
      <w:pPr>
        <w:spacing w:after="0" w:afterAutospacing="0" w:line="240" w:lineRule="auto"/>
        <w:jc w:val="both"/>
      </w:pPr>
    </w:p>
    <w:p w:rsidR="00B73641" w:rsidRPr="00D368D6" w:rsidRDefault="00B73641" w:rsidP="00B73641">
      <w:pPr>
        <w:spacing w:after="0" w:afterAutospacing="0" w:line="240" w:lineRule="auto"/>
        <w:jc w:val="both"/>
      </w:pPr>
      <w:r w:rsidRPr="00D368D6">
        <w:t xml:space="preserve">        На надходження податку на нерухоме майно, відмінного від земельної ділянки,</w:t>
      </w:r>
      <w:r w:rsidRPr="00D368D6">
        <w:rPr>
          <w:bCs/>
        </w:rPr>
        <w:t xml:space="preserve"> шляхом оподаткування як житлової, так і нежитлової нерухомості</w:t>
      </w:r>
      <w:r w:rsidRPr="00D368D6">
        <w:t xml:space="preserve"> у наступних роках впливатиме збільшення розміру мінімальної заробітної плати, від якого у відсотковому відношенні встановлені ставки  податку. У 202</w:t>
      </w:r>
      <w:r>
        <w:t>7</w:t>
      </w:r>
      <w:r w:rsidRPr="00D368D6">
        <w:t xml:space="preserve"> році планується  отримати податку в сумі </w:t>
      </w:r>
      <w:r>
        <w:t>5</w:t>
      </w:r>
      <w:r w:rsidR="008770FE">
        <w:t xml:space="preserve"> </w:t>
      </w:r>
      <w:r>
        <w:t>325,8</w:t>
      </w:r>
      <w:r w:rsidRPr="00D368D6">
        <w:t xml:space="preserve"> тис.</w:t>
      </w:r>
      <w:r w:rsidR="008770FE">
        <w:t xml:space="preserve">  </w:t>
      </w:r>
      <w:r w:rsidRPr="00D368D6">
        <w:t>грн., у 202</w:t>
      </w:r>
      <w:r>
        <w:t>8</w:t>
      </w:r>
      <w:r w:rsidRPr="00D368D6">
        <w:t xml:space="preserve"> році – </w:t>
      </w:r>
      <w:r w:rsidR="00F80762">
        <w:t>5</w:t>
      </w:r>
      <w:r w:rsidR="008770FE">
        <w:t xml:space="preserve"> </w:t>
      </w:r>
      <w:r w:rsidR="00F80762">
        <w:t>337,0</w:t>
      </w:r>
      <w:r w:rsidRPr="00D368D6">
        <w:t xml:space="preserve"> тис.</w:t>
      </w:r>
      <w:r w:rsidR="008770FE">
        <w:t xml:space="preserve"> </w:t>
      </w:r>
      <w:r w:rsidRPr="00D368D6">
        <w:t>грн., у 202</w:t>
      </w:r>
      <w:r>
        <w:t>9</w:t>
      </w:r>
      <w:r w:rsidRPr="00D368D6">
        <w:t xml:space="preserve"> році – </w:t>
      </w:r>
      <w:r w:rsidR="00F80762">
        <w:t>5</w:t>
      </w:r>
      <w:r w:rsidR="008770FE">
        <w:t xml:space="preserve"> </w:t>
      </w:r>
      <w:r w:rsidR="00F80762">
        <w:t>340,5</w:t>
      </w:r>
      <w:r w:rsidRPr="00D368D6">
        <w:t xml:space="preserve"> тис.</w:t>
      </w:r>
      <w:r w:rsidR="008770FE">
        <w:t xml:space="preserve"> </w:t>
      </w:r>
      <w:r w:rsidRPr="00D368D6">
        <w:t xml:space="preserve">грн..  </w:t>
      </w:r>
      <w:r w:rsidRPr="00541F90">
        <w:t>Н</w:t>
      </w:r>
      <w:r w:rsidRPr="00D368D6">
        <w:t>айбільшими платниками цього податку є</w:t>
      </w:r>
      <w:r w:rsidRPr="00541F90">
        <w:t xml:space="preserve"> </w:t>
      </w:r>
      <w:r w:rsidRPr="00D368D6">
        <w:t>ТОВ</w:t>
      </w:r>
      <w:r>
        <w:t xml:space="preserve"> «ФК»Монополіум фінанс»,</w:t>
      </w:r>
      <w:r w:rsidRPr="00541F90">
        <w:t xml:space="preserve"> </w:t>
      </w:r>
      <w:r w:rsidRPr="00D368D6">
        <w:t>ТОВ</w:t>
      </w:r>
      <w:r>
        <w:t xml:space="preserve"> «Ерідон»,</w:t>
      </w:r>
      <w:r w:rsidRPr="00D368D6">
        <w:t xml:space="preserve"> ТОВ „Техноторг</w:t>
      </w:r>
      <w:r>
        <w:t>-Агро</w:t>
      </w:r>
      <w:r w:rsidRPr="00D368D6">
        <w:t xml:space="preserve"> ”, ТОВ</w:t>
      </w:r>
      <w:r>
        <w:t xml:space="preserve"> «БВБ»</w:t>
      </w:r>
      <w:r w:rsidRPr="00D368D6">
        <w:rPr>
          <w:rFonts w:eastAsia="Times New Roman"/>
          <w:color w:val="000000"/>
          <w:lang w:eastAsia="ru-RU"/>
        </w:rPr>
        <w:t xml:space="preserve"> .</w:t>
      </w:r>
    </w:p>
    <w:p w:rsidR="00B73641" w:rsidRPr="00D368D6" w:rsidRDefault="0053787C" w:rsidP="00B73641">
      <w:pPr>
        <w:spacing w:after="0" w:afterAutospacing="0" w:line="240" w:lineRule="auto"/>
        <w:jc w:val="both"/>
        <w:rPr>
          <w:color w:val="000000"/>
        </w:rPr>
      </w:pPr>
      <w:r>
        <w:t xml:space="preserve">         </w:t>
      </w:r>
      <w:r w:rsidR="00B73641" w:rsidRPr="00D368D6">
        <w:t>Розрахунок податку на майно в частині плати за землю проведено з урахуванням норми Податкового кодексу України, затверджених ставок земельного податку, на основі діючих  та перегляду договорів оренди,  динаміки фактичних надходжень плати за землю до сільського бюджету у 202</w:t>
      </w:r>
      <w:r w:rsidR="00B73641">
        <w:t>5</w:t>
      </w:r>
      <w:r w:rsidR="00B73641" w:rsidRPr="00D368D6">
        <w:t xml:space="preserve"> році та І півріччі 202</w:t>
      </w:r>
      <w:r w:rsidR="00B73641">
        <w:t xml:space="preserve">6 </w:t>
      </w:r>
      <w:r w:rsidR="00B73641" w:rsidRPr="00D368D6">
        <w:t xml:space="preserve">року.  Прогнозний розрахунок </w:t>
      </w:r>
      <w:r>
        <w:t>на</w:t>
      </w:r>
      <w:r w:rsidR="00B73641" w:rsidRPr="00D368D6">
        <w:t xml:space="preserve"> 202</w:t>
      </w:r>
      <w:r w:rsidR="00B73641">
        <w:t>7</w:t>
      </w:r>
      <w:r w:rsidR="00B73641" w:rsidRPr="00D368D6">
        <w:t xml:space="preserve"> рі</w:t>
      </w:r>
      <w:r>
        <w:t>к</w:t>
      </w:r>
      <w:r w:rsidR="00B73641" w:rsidRPr="00D368D6">
        <w:t xml:space="preserve"> – </w:t>
      </w:r>
      <w:r w:rsidR="00B73641">
        <w:t>14</w:t>
      </w:r>
      <w:r>
        <w:t xml:space="preserve"> </w:t>
      </w:r>
      <w:r w:rsidR="00B73641">
        <w:t>320,5</w:t>
      </w:r>
      <w:r w:rsidR="00B73641" w:rsidRPr="00D368D6">
        <w:t xml:space="preserve"> тис.</w:t>
      </w:r>
      <w:r>
        <w:t xml:space="preserve"> грн., на</w:t>
      </w:r>
      <w:r w:rsidR="00B73641" w:rsidRPr="00D368D6">
        <w:t xml:space="preserve"> 202</w:t>
      </w:r>
      <w:r w:rsidR="00B73641">
        <w:t>8</w:t>
      </w:r>
      <w:r w:rsidR="00B73641" w:rsidRPr="00D368D6">
        <w:t xml:space="preserve"> рі</w:t>
      </w:r>
      <w:r>
        <w:t>к</w:t>
      </w:r>
      <w:r w:rsidR="00B73641" w:rsidRPr="00D368D6">
        <w:t xml:space="preserve"> – </w:t>
      </w:r>
      <w:r w:rsidR="00B73641">
        <w:t>14</w:t>
      </w:r>
      <w:r>
        <w:t xml:space="preserve"> </w:t>
      </w:r>
      <w:r w:rsidR="00B73641">
        <w:t>326,0</w:t>
      </w:r>
      <w:r w:rsidR="00B73641" w:rsidRPr="00D368D6">
        <w:t xml:space="preserve"> тис.</w:t>
      </w:r>
      <w:r>
        <w:t xml:space="preserve"> грн., на</w:t>
      </w:r>
      <w:r w:rsidR="00B73641" w:rsidRPr="00D368D6">
        <w:t xml:space="preserve"> 202</w:t>
      </w:r>
      <w:r w:rsidR="00B73641">
        <w:t>9</w:t>
      </w:r>
      <w:r w:rsidR="00B73641" w:rsidRPr="00D368D6">
        <w:t xml:space="preserve"> рі</w:t>
      </w:r>
      <w:r>
        <w:t>к</w:t>
      </w:r>
      <w:r w:rsidR="00B73641" w:rsidRPr="00D368D6">
        <w:t xml:space="preserve"> – </w:t>
      </w:r>
      <w:r w:rsidR="00B73641">
        <w:t>14</w:t>
      </w:r>
      <w:r>
        <w:t xml:space="preserve"> </w:t>
      </w:r>
      <w:r w:rsidR="00B73641">
        <w:t>328,1</w:t>
      </w:r>
      <w:r w:rsidR="00B73641" w:rsidRPr="00D368D6">
        <w:t xml:space="preserve"> тис.</w:t>
      </w:r>
      <w:r>
        <w:t xml:space="preserve"> </w:t>
      </w:r>
      <w:r w:rsidR="00B73641" w:rsidRPr="00D368D6">
        <w:t>грн.</w:t>
      </w:r>
      <w:r>
        <w:t>,</w:t>
      </w:r>
      <w:r w:rsidR="00B73641" w:rsidRPr="00D368D6">
        <w:t xml:space="preserve">  </w:t>
      </w:r>
      <w:r w:rsidR="00B73641" w:rsidRPr="00B73641">
        <w:t>так як планується застосування з 2024 року індексації нормативної грошової оцінки сільськогосподарських угідь, земель населених пунктів та інших земель несільськогосподарського призначення, а також для цілей оподаткування єдиним податком четвертої групи.</w:t>
      </w:r>
      <w:r w:rsidR="00B73641" w:rsidRPr="00D368D6">
        <w:t xml:space="preserve"> Найбільшими платниками цього податку є </w:t>
      </w:r>
      <w:r w:rsidR="00B73641" w:rsidRPr="00D368D6">
        <w:rPr>
          <w:rFonts w:eastAsia="Times New Roman"/>
          <w:color w:val="000000"/>
          <w:lang w:eastAsia="ru-RU"/>
        </w:rPr>
        <w:t xml:space="preserve">ТОВ "Техноторг-Агро", ТОВ "БЕСТ СОЛАР", ТОВ "АВТОСТРАДА ТРЕЙД ГРУП", </w:t>
      </w:r>
      <w:r w:rsidR="00B73641" w:rsidRPr="00D368D6">
        <w:rPr>
          <w:bdr w:val="none" w:sz="0" w:space="0" w:color="auto" w:frame="1"/>
          <w:lang w:eastAsia="uk-UA"/>
        </w:rPr>
        <w:t>ТзДВ «Сільгосппідприємство Гур’ївка»</w:t>
      </w:r>
      <w:r w:rsidR="00B73641" w:rsidRPr="00D368D6">
        <w:rPr>
          <w:rFonts w:eastAsia="Times New Roman"/>
          <w:color w:val="000000"/>
          <w:lang w:eastAsia="ru-RU"/>
        </w:rPr>
        <w:t>,</w:t>
      </w:r>
      <w:r w:rsidR="00B73641" w:rsidRPr="00D368D6">
        <w:rPr>
          <w:color w:val="000000"/>
        </w:rPr>
        <w:t xml:space="preserve"> ТОВ "Нік Стар", ТОВ "АВТОЦЕНТР МИКОЛАЇВ", ТОВ "БВБ".</w:t>
      </w:r>
    </w:p>
    <w:p w:rsidR="00B73641" w:rsidRPr="00D368D6" w:rsidRDefault="00B73641" w:rsidP="00B73641">
      <w:pPr>
        <w:spacing w:after="0" w:afterAutospacing="0" w:line="240" w:lineRule="auto"/>
        <w:jc w:val="both"/>
        <w:rPr>
          <w:rFonts w:eastAsia="Times New Roman"/>
          <w:color w:val="000000"/>
          <w:lang w:eastAsia="ru-RU"/>
        </w:rPr>
      </w:pPr>
      <w:r w:rsidRPr="00D368D6">
        <w:rPr>
          <w:snapToGrid w:val="0"/>
        </w:rPr>
        <w:t xml:space="preserve">       Єдиного податку</w:t>
      </w:r>
      <w:r w:rsidRPr="00D368D6">
        <w:rPr>
          <w:i/>
          <w:snapToGrid w:val="0"/>
        </w:rPr>
        <w:t>,</w:t>
      </w:r>
      <w:r w:rsidRPr="00D368D6">
        <w:rPr>
          <w:snapToGrid w:val="0"/>
        </w:rPr>
        <w:t xml:space="preserve"> в складі місцевих податків, прогнозується в загальних обсягах </w:t>
      </w:r>
      <w:r w:rsidRPr="00D368D6">
        <w:t>у 202</w:t>
      </w:r>
      <w:r>
        <w:t>7</w:t>
      </w:r>
      <w:r w:rsidRPr="00D368D6">
        <w:t xml:space="preserve"> році  1</w:t>
      </w:r>
      <w:r>
        <w:t>9</w:t>
      </w:r>
      <w:r w:rsidR="0053787C">
        <w:t xml:space="preserve"> </w:t>
      </w:r>
      <w:r>
        <w:t>301,0</w:t>
      </w:r>
      <w:r w:rsidRPr="00D368D6">
        <w:t xml:space="preserve"> тис.</w:t>
      </w:r>
      <w:r w:rsidR="0053787C">
        <w:t xml:space="preserve"> </w:t>
      </w:r>
      <w:r w:rsidRPr="00D368D6">
        <w:t>грн., у 202</w:t>
      </w:r>
      <w:r>
        <w:t>8</w:t>
      </w:r>
      <w:r w:rsidRPr="00D368D6">
        <w:t xml:space="preserve"> році – </w:t>
      </w:r>
      <w:r>
        <w:t>19</w:t>
      </w:r>
      <w:r w:rsidR="0053787C">
        <w:t xml:space="preserve"> </w:t>
      </w:r>
      <w:r>
        <w:t>301,6</w:t>
      </w:r>
      <w:r w:rsidRPr="00D368D6">
        <w:t xml:space="preserve"> тис.</w:t>
      </w:r>
      <w:r w:rsidR="0053787C">
        <w:t xml:space="preserve"> </w:t>
      </w:r>
      <w:r w:rsidRPr="00D368D6">
        <w:t>грн., у 202</w:t>
      </w:r>
      <w:r>
        <w:t>9</w:t>
      </w:r>
      <w:r w:rsidRPr="00D368D6">
        <w:t xml:space="preserve"> році – </w:t>
      </w:r>
      <w:r>
        <w:t>20</w:t>
      </w:r>
      <w:r w:rsidR="0053787C">
        <w:t xml:space="preserve"> </w:t>
      </w:r>
      <w:r>
        <w:t>473,2</w:t>
      </w:r>
      <w:r w:rsidRPr="00D368D6">
        <w:t xml:space="preserve"> тис.</w:t>
      </w:r>
      <w:r w:rsidR="0053787C">
        <w:t xml:space="preserve"> </w:t>
      </w:r>
      <w:r w:rsidRPr="00D368D6">
        <w:t>грн.  На розрахунок податку впливає збільшення розміру мінімальної заробітної плати і прожиткового мінімуму, від яких у відсотковому відношенні встановлені ставки  податку та кількість платників.  Найбільшими платниками цього податку є</w:t>
      </w:r>
      <w:r w:rsidRPr="008A6D14">
        <w:t xml:space="preserve"> </w:t>
      </w:r>
      <w:r>
        <w:t>ПрАТ «НОВОТЕХ»</w:t>
      </w:r>
      <w:r w:rsidRPr="00D368D6">
        <w:t xml:space="preserve"> </w:t>
      </w:r>
      <w:r w:rsidRPr="00D368D6">
        <w:rPr>
          <w:rFonts w:eastAsia="Times New Roman"/>
          <w:color w:val="000000"/>
          <w:lang w:eastAsia="ru-RU"/>
        </w:rPr>
        <w:t>ФГ "ХАН", ФГ "ГУЛІНА Володимера, ФГ</w:t>
      </w:r>
      <w:r>
        <w:rPr>
          <w:rFonts w:eastAsia="Times New Roman"/>
          <w:color w:val="000000"/>
          <w:lang w:eastAsia="ru-RU"/>
        </w:rPr>
        <w:t xml:space="preserve"> «</w:t>
      </w:r>
      <w:r w:rsidRPr="00D368D6">
        <w:rPr>
          <w:rFonts w:eastAsia="Times New Roman"/>
          <w:lang w:eastAsia="ru-RU"/>
        </w:rPr>
        <w:t>ЕКОНИВА</w:t>
      </w:r>
      <w:r>
        <w:rPr>
          <w:rFonts w:eastAsia="Times New Roman"/>
          <w:lang w:eastAsia="ru-RU"/>
        </w:rPr>
        <w:t>»</w:t>
      </w:r>
      <w:r w:rsidRPr="00D368D6">
        <w:rPr>
          <w:rFonts w:eastAsia="Times New Roman"/>
          <w:lang w:eastAsia="ru-RU"/>
        </w:rPr>
        <w:t>,</w:t>
      </w:r>
      <w:r>
        <w:rPr>
          <w:rFonts w:eastAsia="Times New Roman"/>
          <w:lang w:eastAsia="ru-RU"/>
        </w:rPr>
        <w:t>ТЗДВ «</w:t>
      </w:r>
      <w:r w:rsidRPr="008A6D14">
        <w:rPr>
          <w:rFonts w:eastAsia="Times New Roman"/>
          <w:lang w:eastAsia="ru-RU"/>
        </w:rPr>
        <w:t>Сільгосподарство Кандибинське</w:t>
      </w:r>
      <w:r>
        <w:rPr>
          <w:rFonts w:eastAsia="Times New Roman"/>
          <w:lang w:eastAsia="ru-RU"/>
        </w:rPr>
        <w:t xml:space="preserve">», </w:t>
      </w:r>
      <w:r w:rsidRPr="00D368D6">
        <w:rPr>
          <w:bdr w:val="none" w:sz="0" w:space="0" w:color="auto" w:frame="1"/>
          <w:lang w:eastAsia="uk-UA"/>
        </w:rPr>
        <w:t>ТДВ «Сільгосппідприємство Гур’ївка»</w:t>
      </w:r>
      <w:r w:rsidRPr="00D368D6">
        <w:rPr>
          <w:rFonts w:eastAsia="Times New Roman"/>
          <w:color w:val="000000"/>
          <w:lang w:eastAsia="ru-RU"/>
        </w:rPr>
        <w:t>, Ф/Г "ЛОТОС".</w:t>
      </w:r>
    </w:p>
    <w:p w:rsidR="00B73641" w:rsidRPr="00D368D6" w:rsidRDefault="00B73641" w:rsidP="00B73641">
      <w:pPr>
        <w:spacing w:after="0" w:afterAutospacing="0" w:line="240" w:lineRule="auto"/>
        <w:jc w:val="both"/>
      </w:pPr>
      <w:r w:rsidRPr="00D368D6">
        <w:t xml:space="preserve">        Прогнозні надходження акцизного податку з реалізації суб’єктами господарювання роздрібної торгівлі підакцизних товарів визначені по діючому законодавству, що передбачає зарахування надходжень з алкогольних напоїв та тютюнових виробів до </w:t>
      </w:r>
      <w:r w:rsidR="005A5F02" w:rsidRPr="00D368D6">
        <w:t>місцев</w:t>
      </w:r>
      <w:r w:rsidR="005A5F02">
        <w:t>их</w:t>
      </w:r>
      <w:r w:rsidR="005A5F02" w:rsidRPr="005A5F02">
        <w:t xml:space="preserve"> </w:t>
      </w:r>
      <w:r w:rsidRPr="00D368D6">
        <w:t xml:space="preserve">бюджетів і прогнозується в обсягах </w:t>
      </w:r>
      <w:r w:rsidR="005A5F02">
        <w:t>в</w:t>
      </w:r>
      <w:r w:rsidRPr="00D368D6">
        <w:t xml:space="preserve"> 202</w:t>
      </w:r>
      <w:r>
        <w:t>7</w:t>
      </w:r>
      <w:r w:rsidRPr="00D368D6">
        <w:t xml:space="preserve"> році </w:t>
      </w:r>
      <w:r>
        <w:t>2</w:t>
      </w:r>
      <w:r w:rsidR="0053787C">
        <w:t xml:space="preserve"> </w:t>
      </w:r>
      <w:r>
        <w:t>835,0</w:t>
      </w:r>
      <w:r w:rsidRPr="00D368D6">
        <w:t xml:space="preserve"> тис.</w:t>
      </w:r>
      <w:r w:rsidR="0053787C">
        <w:t xml:space="preserve"> </w:t>
      </w:r>
      <w:r w:rsidRPr="00D368D6">
        <w:t>грн., у 202</w:t>
      </w:r>
      <w:r>
        <w:t>8</w:t>
      </w:r>
      <w:r w:rsidRPr="00D368D6">
        <w:t xml:space="preserve"> році – </w:t>
      </w:r>
      <w:r>
        <w:t>2</w:t>
      </w:r>
      <w:r w:rsidR="0053787C">
        <w:t xml:space="preserve"> </w:t>
      </w:r>
      <w:r>
        <w:t>880,0</w:t>
      </w:r>
      <w:r w:rsidRPr="00D368D6">
        <w:t xml:space="preserve"> тис.</w:t>
      </w:r>
      <w:r w:rsidR="0053787C">
        <w:t xml:space="preserve"> </w:t>
      </w:r>
      <w:r w:rsidRPr="00D368D6">
        <w:t>грн., у 202</w:t>
      </w:r>
      <w:r>
        <w:t>9</w:t>
      </w:r>
      <w:r w:rsidRPr="00D368D6">
        <w:t xml:space="preserve"> році – </w:t>
      </w:r>
      <w:r>
        <w:t>2</w:t>
      </w:r>
      <w:r w:rsidR="0053787C">
        <w:t xml:space="preserve"> </w:t>
      </w:r>
      <w:r>
        <w:t>930,0</w:t>
      </w:r>
      <w:r w:rsidRPr="00D368D6">
        <w:t xml:space="preserve"> тис.</w:t>
      </w:r>
      <w:r w:rsidR="0053787C">
        <w:t xml:space="preserve"> </w:t>
      </w:r>
      <w:r w:rsidRPr="00D368D6">
        <w:t>грн.</w:t>
      </w:r>
      <w:r w:rsidRPr="00D368D6">
        <w:rPr>
          <w:bCs/>
          <w:snapToGrid w:val="0"/>
        </w:rPr>
        <w:t xml:space="preserve"> Показник</w:t>
      </w:r>
      <w:r w:rsidR="005A5F02">
        <w:rPr>
          <w:bCs/>
          <w:snapToGrid w:val="0"/>
        </w:rPr>
        <w:t>и</w:t>
      </w:r>
      <w:r>
        <w:rPr>
          <w:bCs/>
          <w:snapToGrid w:val="0"/>
        </w:rPr>
        <w:t xml:space="preserve"> </w:t>
      </w:r>
      <w:r w:rsidRPr="00D368D6">
        <w:rPr>
          <w:bCs/>
          <w:snapToGrid w:val="0"/>
        </w:rPr>
        <w:t xml:space="preserve">визначено відповідно до </w:t>
      </w:r>
      <w:r w:rsidRPr="00D368D6">
        <w:t>зростання</w:t>
      </w:r>
      <w:r>
        <w:t xml:space="preserve"> </w:t>
      </w:r>
      <w:r w:rsidRPr="00D368D6">
        <w:t>індексу споживчих цін</w:t>
      </w:r>
      <w:r w:rsidR="005A5F02">
        <w:t xml:space="preserve"> та</w:t>
      </w:r>
      <w:r w:rsidRPr="00D368D6">
        <w:t xml:space="preserve"> тенденції надходжень протягом І півріччя 202</w:t>
      </w:r>
      <w:r>
        <w:t>6</w:t>
      </w:r>
      <w:r w:rsidRPr="00D368D6">
        <w:t xml:space="preserve"> року.</w:t>
      </w:r>
    </w:p>
    <w:p w:rsidR="00F80762" w:rsidRDefault="00B73641" w:rsidP="00B73641">
      <w:pPr>
        <w:spacing w:after="0" w:afterAutospacing="0" w:line="240" w:lineRule="auto"/>
        <w:jc w:val="both"/>
      </w:pPr>
      <w:r w:rsidRPr="00D368D6">
        <w:t xml:space="preserve">      В Бюджетній декларації на середньостроковий період зазначено, що продовжується збереження норми щодо зарахування 13,44 </w:t>
      </w:r>
      <w:r w:rsidR="0053787C">
        <w:t>%</w:t>
      </w:r>
      <w:r w:rsidRPr="00D368D6">
        <w:t xml:space="preserve"> акцизного податку з виробленого в Україні та ввезеного на митну територію України пального до загального фонду відповідних бюджетів місцевого самоврядування. Тому цей показник обраховано в загальних обсягах у 202</w:t>
      </w:r>
      <w:r>
        <w:t>7</w:t>
      </w:r>
      <w:r w:rsidRPr="00D368D6">
        <w:t xml:space="preserve"> році </w:t>
      </w:r>
      <w:r w:rsidR="0053787C">
        <w:t>-</w:t>
      </w:r>
      <w:r w:rsidRPr="00D368D6">
        <w:t xml:space="preserve"> </w:t>
      </w:r>
      <w:r>
        <w:t>13</w:t>
      </w:r>
      <w:r w:rsidR="0053787C">
        <w:t xml:space="preserve"> </w:t>
      </w:r>
      <w:r>
        <w:t>265,0</w:t>
      </w:r>
      <w:r w:rsidRPr="00D368D6">
        <w:t xml:space="preserve"> тис.</w:t>
      </w:r>
      <w:r w:rsidR="0053787C">
        <w:t xml:space="preserve"> </w:t>
      </w:r>
      <w:r w:rsidRPr="00D368D6">
        <w:t>грн., у 202</w:t>
      </w:r>
      <w:r>
        <w:t>8</w:t>
      </w:r>
      <w:r w:rsidRPr="00D368D6">
        <w:t xml:space="preserve"> році – </w:t>
      </w:r>
      <w:r w:rsidR="00F80762" w:rsidRPr="00F80762">
        <w:t>13</w:t>
      </w:r>
      <w:r w:rsidR="0053787C">
        <w:t xml:space="preserve"> </w:t>
      </w:r>
      <w:r w:rsidR="00F80762" w:rsidRPr="00F80762">
        <w:t>450,0 тис.</w:t>
      </w:r>
      <w:r w:rsidR="0053787C">
        <w:t xml:space="preserve"> </w:t>
      </w:r>
      <w:r w:rsidR="00F80762" w:rsidRPr="00F80762">
        <w:t>грн., у 2029 році – 13</w:t>
      </w:r>
      <w:r w:rsidR="0053787C">
        <w:t xml:space="preserve"> </w:t>
      </w:r>
      <w:r w:rsidR="00F80762" w:rsidRPr="00F80762">
        <w:t>576,7 тис.</w:t>
      </w:r>
      <w:r w:rsidR="0053787C">
        <w:t xml:space="preserve"> </w:t>
      </w:r>
      <w:r w:rsidR="00F80762" w:rsidRPr="00F80762">
        <w:t>грн.</w:t>
      </w:r>
    </w:p>
    <w:p w:rsidR="00B73641" w:rsidRDefault="0053787C" w:rsidP="00B73641">
      <w:pPr>
        <w:spacing w:after="0" w:afterAutospacing="0" w:line="240" w:lineRule="auto"/>
        <w:jc w:val="both"/>
      </w:pPr>
      <w:r>
        <w:rPr>
          <w:bdr w:val="none" w:sz="0" w:space="0" w:color="auto" w:frame="1"/>
          <w:shd w:val="clear" w:color="auto" w:fill="FFFFFF"/>
        </w:rPr>
        <w:t xml:space="preserve">        </w:t>
      </w:r>
      <w:r w:rsidR="00B73641" w:rsidRPr="00D368D6">
        <w:rPr>
          <w:bdr w:val="none" w:sz="0" w:space="0" w:color="auto" w:frame="1"/>
          <w:shd w:val="clear" w:color="auto" w:fill="FFFFFF"/>
        </w:rPr>
        <w:t>Прогнозний показник надходжень адміністративних послуг розраховано відповідно до динаміки надходжень у І півріччі 202</w:t>
      </w:r>
      <w:r w:rsidR="00B73641">
        <w:rPr>
          <w:bdr w:val="none" w:sz="0" w:space="0" w:color="auto" w:frame="1"/>
          <w:shd w:val="clear" w:color="auto" w:fill="FFFFFF"/>
        </w:rPr>
        <w:t xml:space="preserve">6 </w:t>
      </w:r>
      <w:r w:rsidR="00B73641" w:rsidRPr="00D368D6">
        <w:rPr>
          <w:bdr w:val="none" w:sz="0" w:space="0" w:color="auto" w:frame="1"/>
          <w:shd w:val="clear" w:color="auto" w:fill="FFFFFF"/>
        </w:rPr>
        <w:t xml:space="preserve">року. </w:t>
      </w:r>
      <w:r w:rsidR="00B73641" w:rsidRPr="00D368D6">
        <w:t xml:space="preserve">На розрахунок </w:t>
      </w:r>
      <w:r w:rsidR="00B73641" w:rsidRPr="00D368D6">
        <w:lastRenderedPageBreak/>
        <w:t>надходжень впливає збільшення розміру мінімальної заробітної плати</w:t>
      </w:r>
      <w:r w:rsidR="005A5F02">
        <w:t xml:space="preserve"> </w:t>
      </w:r>
      <w:r w:rsidR="00B73641" w:rsidRPr="00D368D6">
        <w:t>і прогнозується у 202</w:t>
      </w:r>
      <w:r w:rsidR="00B73641">
        <w:t>7</w:t>
      </w:r>
      <w:r w:rsidR="00B73641" w:rsidRPr="00D368D6">
        <w:t xml:space="preserve"> році </w:t>
      </w:r>
      <w:r w:rsidR="005A5F02">
        <w:t>-</w:t>
      </w:r>
      <w:r w:rsidR="00B73641" w:rsidRPr="00D368D6">
        <w:t xml:space="preserve"> </w:t>
      </w:r>
      <w:r w:rsidR="00B73641">
        <w:t>236,3</w:t>
      </w:r>
      <w:r w:rsidR="00B73641" w:rsidRPr="00D368D6">
        <w:t xml:space="preserve"> тис.</w:t>
      </w:r>
      <w:r w:rsidR="005A5F02">
        <w:t xml:space="preserve"> </w:t>
      </w:r>
      <w:r w:rsidR="00B73641" w:rsidRPr="00D368D6">
        <w:t>грн., у  202</w:t>
      </w:r>
      <w:r w:rsidR="00B73641">
        <w:t>8</w:t>
      </w:r>
      <w:r w:rsidR="00B73641" w:rsidRPr="00D368D6">
        <w:t xml:space="preserve"> році – </w:t>
      </w:r>
      <w:r w:rsidR="00B73641">
        <w:t>236,8</w:t>
      </w:r>
      <w:r w:rsidR="00B73641" w:rsidRPr="00D368D6">
        <w:t xml:space="preserve"> тис.</w:t>
      </w:r>
      <w:r w:rsidR="005A5F02">
        <w:t xml:space="preserve"> </w:t>
      </w:r>
      <w:r w:rsidR="00B73641" w:rsidRPr="00D368D6">
        <w:t>грн., у 202</w:t>
      </w:r>
      <w:r w:rsidR="00B73641">
        <w:t>9</w:t>
      </w:r>
      <w:r w:rsidR="00B73641" w:rsidRPr="00D368D6">
        <w:t xml:space="preserve"> році –</w:t>
      </w:r>
      <w:r w:rsidR="00B73641">
        <w:t>237,9</w:t>
      </w:r>
      <w:r w:rsidR="00B73641" w:rsidRPr="00D368D6">
        <w:t xml:space="preserve"> тис.</w:t>
      </w:r>
      <w:r w:rsidR="005A5F02">
        <w:t xml:space="preserve"> </w:t>
      </w:r>
      <w:r w:rsidR="00B73641" w:rsidRPr="00D368D6">
        <w:t>грн.</w:t>
      </w:r>
    </w:p>
    <w:p w:rsidR="00691A79" w:rsidRPr="00D368D6" w:rsidRDefault="00691A79" w:rsidP="00B73641">
      <w:pPr>
        <w:spacing w:after="0" w:afterAutospacing="0" w:line="240" w:lineRule="auto"/>
        <w:jc w:val="both"/>
      </w:pPr>
    </w:p>
    <w:p w:rsidR="00B73641" w:rsidRPr="00D368D6" w:rsidRDefault="00B73641" w:rsidP="00B73641">
      <w:pPr>
        <w:spacing w:after="0" w:afterAutospacing="0" w:line="240" w:lineRule="auto"/>
        <w:jc w:val="both"/>
      </w:pPr>
      <w:r w:rsidRPr="00D368D6">
        <w:t xml:space="preserve">        Показник надходжень спеціального фонду сільського бюджету, а саме   власних надходжень бюджетних установ обраховано в обсягах у 202</w:t>
      </w:r>
      <w:r>
        <w:t>7</w:t>
      </w:r>
      <w:r w:rsidRPr="00D368D6">
        <w:t xml:space="preserve"> році </w:t>
      </w:r>
      <w:r w:rsidR="005A5F02">
        <w:t xml:space="preserve">       </w:t>
      </w:r>
      <w:r>
        <w:t>3</w:t>
      </w:r>
      <w:r w:rsidR="005A5F02">
        <w:t xml:space="preserve"> </w:t>
      </w:r>
      <w:r>
        <w:t>658,0</w:t>
      </w:r>
      <w:r w:rsidRPr="00D368D6">
        <w:t xml:space="preserve"> тис.</w:t>
      </w:r>
      <w:r w:rsidR="005A5F02">
        <w:t xml:space="preserve"> </w:t>
      </w:r>
      <w:r w:rsidRPr="00D368D6">
        <w:t>грн., у 202</w:t>
      </w:r>
      <w:r>
        <w:t>8</w:t>
      </w:r>
      <w:r w:rsidRPr="00D368D6">
        <w:t xml:space="preserve"> році – </w:t>
      </w:r>
      <w:r>
        <w:t>4</w:t>
      </w:r>
      <w:r w:rsidR="005A5F02">
        <w:t xml:space="preserve"> </w:t>
      </w:r>
      <w:r>
        <w:t>060,0</w:t>
      </w:r>
      <w:r w:rsidRPr="00D368D6">
        <w:t xml:space="preserve"> тис.</w:t>
      </w:r>
      <w:r w:rsidR="005A5F02">
        <w:t xml:space="preserve"> </w:t>
      </w:r>
      <w:r w:rsidRPr="00D368D6">
        <w:t>грн., у 202</w:t>
      </w:r>
      <w:r>
        <w:t>9</w:t>
      </w:r>
      <w:r w:rsidRPr="00D368D6">
        <w:t xml:space="preserve"> році – </w:t>
      </w:r>
      <w:r>
        <w:t>4</w:t>
      </w:r>
      <w:r w:rsidR="005A5F02">
        <w:t xml:space="preserve"> </w:t>
      </w:r>
      <w:r>
        <w:t>462,0</w:t>
      </w:r>
      <w:r w:rsidRPr="00D368D6">
        <w:t xml:space="preserve"> тис.</w:t>
      </w:r>
      <w:r w:rsidR="005A5F02">
        <w:t xml:space="preserve"> </w:t>
      </w:r>
      <w:r w:rsidRPr="00D368D6">
        <w:t>грн.</w:t>
      </w:r>
    </w:p>
    <w:p w:rsidR="00CF4FAD" w:rsidRPr="00B73641" w:rsidRDefault="00CF4FAD" w:rsidP="006A0CBF">
      <w:pPr>
        <w:spacing w:after="0" w:afterAutospacing="0" w:line="240" w:lineRule="auto"/>
        <w:jc w:val="both"/>
        <w:rPr>
          <w:color w:val="FF0000"/>
        </w:rPr>
      </w:pPr>
    </w:p>
    <w:p w:rsidR="00CF4FAD" w:rsidRPr="00C364AF" w:rsidRDefault="00CF4FAD" w:rsidP="00CF4FAD">
      <w:pPr>
        <w:pStyle w:val="rvps2"/>
        <w:shd w:val="clear" w:color="auto" w:fill="FFFFFF"/>
        <w:tabs>
          <w:tab w:val="left" w:pos="1134"/>
        </w:tabs>
        <w:spacing w:before="0" w:beforeAutospacing="0" w:after="0" w:afterAutospacing="0"/>
        <w:ind w:firstLine="57"/>
        <w:jc w:val="center"/>
        <w:rPr>
          <w:b/>
          <w:sz w:val="28"/>
          <w:szCs w:val="28"/>
        </w:rPr>
      </w:pPr>
      <w:r w:rsidRPr="00C364AF">
        <w:rPr>
          <w:b/>
          <w:sz w:val="28"/>
          <w:szCs w:val="28"/>
        </w:rPr>
        <w:t>V. Показники фінансування бюджету, показники місцевого боргу,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rsidR="00D40EBC" w:rsidRPr="00C364AF" w:rsidRDefault="00D40EBC" w:rsidP="00CF4FAD">
      <w:pPr>
        <w:pStyle w:val="rvps2"/>
        <w:shd w:val="clear" w:color="auto" w:fill="FFFFFF"/>
        <w:tabs>
          <w:tab w:val="left" w:pos="1134"/>
        </w:tabs>
        <w:spacing w:before="0" w:beforeAutospacing="0" w:after="0" w:afterAutospacing="0"/>
        <w:ind w:firstLine="57"/>
        <w:jc w:val="center"/>
        <w:rPr>
          <w:b/>
          <w:sz w:val="28"/>
          <w:szCs w:val="28"/>
        </w:rPr>
      </w:pPr>
      <w:bookmarkStart w:id="3" w:name="n346"/>
      <w:bookmarkEnd w:id="3"/>
    </w:p>
    <w:p w:rsidR="00556A49" w:rsidRPr="00C364AF" w:rsidRDefault="005C0E9B" w:rsidP="00556A49">
      <w:pPr>
        <w:tabs>
          <w:tab w:val="left" w:pos="142"/>
          <w:tab w:val="left" w:pos="7371"/>
        </w:tabs>
        <w:spacing w:after="0" w:line="240" w:lineRule="auto"/>
        <w:jc w:val="both"/>
      </w:pPr>
      <w:r w:rsidRPr="00C364AF">
        <w:t xml:space="preserve">       Показники фінансування </w:t>
      </w:r>
      <w:r w:rsidR="00C86E62" w:rsidRPr="00C364AF">
        <w:t xml:space="preserve">бюджету Костянтинівської сільської територіальної громади </w:t>
      </w:r>
      <w:r w:rsidRPr="00C364AF">
        <w:t>н</w:t>
      </w:r>
      <w:r w:rsidR="00C86E62" w:rsidRPr="00C364AF">
        <w:t xml:space="preserve">аведено у </w:t>
      </w:r>
      <w:r w:rsidR="00C86E62" w:rsidRPr="00C364AF">
        <w:rPr>
          <w:b/>
        </w:rPr>
        <w:t>додатку 3</w:t>
      </w:r>
      <w:r w:rsidR="00C86E62" w:rsidRPr="00C364AF">
        <w:t xml:space="preserve"> до Прогнозу</w:t>
      </w:r>
      <w:r w:rsidR="00C364AF" w:rsidRPr="00C364AF">
        <w:t xml:space="preserve">, в якому              відображено показники фінансування бюджету, а саме планується направити кошти загального фонду до спеціального фонду (бюджету розвитку) </w:t>
      </w:r>
      <w:r w:rsidR="008739FE">
        <w:t xml:space="preserve">в 2027-2029 роках </w:t>
      </w:r>
      <w:r w:rsidR="00C364AF" w:rsidRPr="00C364AF">
        <w:t>для здійснення інвестиційного проєкту, спрямованих на приорітетний напрям  забезпечення Громадської безпеки населення громади.</w:t>
      </w:r>
      <w:r w:rsidRPr="00C364AF">
        <w:t xml:space="preserve"> </w:t>
      </w:r>
    </w:p>
    <w:p w:rsidR="005C0E9B" w:rsidRPr="00C364AF" w:rsidRDefault="000D08E8" w:rsidP="00571818">
      <w:pPr>
        <w:tabs>
          <w:tab w:val="left" w:pos="142"/>
          <w:tab w:val="left" w:pos="7371"/>
        </w:tabs>
        <w:spacing w:after="0" w:afterAutospacing="0" w:line="240" w:lineRule="auto"/>
        <w:jc w:val="both"/>
      </w:pPr>
      <w:r w:rsidRPr="00C364AF">
        <w:t xml:space="preserve">        </w:t>
      </w:r>
      <w:r w:rsidR="005C0E9B" w:rsidRPr="00C364AF">
        <w:t>Обсяг публічних інвестицій на середньостроковий період на 202</w:t>
      </w:r>
      <w:r w:rsidR="00C364AF" w:rsidRPr="00C364AF">
        <w:t>7</w:t>
      </w:r>
      <w:r w:rsidR="005C0E9B" w:rsidRPr="00C364AF">
        <w:t>-202</w:t>
      </w:r>
      <w:r w:rsidR="00C364AF" w:rsidRPr="00C364AF">
        <w:t xml:space="preserve">9 роки прогнозуються </w:t>
      </w:r>
      <w:r w:rsidR="008739FE">
        <w:t xml:space="preserve">в </w:t>
      </w:r>
      <w:r w:rsidR="00C364AF" w:rsidRPr="00C364AF">
        <w:t>обсязі</w:t>
      </w:r>
      <w:r w:rsidR="008739FE">
        <w:t xml:space="preserve"> 10 000,0 тис.грн. з них</w:t>
      </w:r>
      <w:r w:rsidR="00C364AF" w:rsidRPr="00C364AF">
        <w:t xml:space="preserve">:  </w:t>
      </w:r>
      <w:r w:rsidR="005C0E9B" w:rsidRPr="00C364AF">
        <w:t xml:space="preserve">2027 рік </w:t>
      </w:r>
      <w:r w:rsidR="008739FE">
        <w:t xml:space="preserve">- </w:t>
      </w:r>
      <w:r w:rsidR="00C364AF" w:rsidRPr="00C364AF">
        <w:t>5</w:t>
      </w:r>
      <w:r w:rsidR="005C0E9B" w:rsidRPr="00C364AF">
        <w:t> 000,00 тис. грн.</w:t>
      </w:r>
      <w:r w:rsidR="008739FE">
        <w:t>,</w:t>
      </w:r>
      <w:r w:rsidR="005C0E9B" w:rsidRPr="00C364AF">
        <w:t xml:space="preserve"> 2028 рік</w:t>
      </w:r>
      <w:r w:rsidR="008739FE">
        <w:t xml:space="preserve"> -</w:t>
      </w:r>
      <w:r w:rsidR="005C0E9B" w:rsidRPr="00C364AF">
        <w:t xml:space="preserve"> </w:t>
      </w:r>
      <w:r w:rsidR="00C364AF" w:rsidRPr="00C364AF">
        <w:t>3</w:t>
      </w:r>
      <w:r w:rsidR="005C0E9B" w:rsidRPr="00C364AF">
        <w:t> 000,00 тис. грн.</w:t>
      </w:r>
      <w:r w:rsidR="00C364AF" w:rsidRPr="00C364AF">
        <w:t>, та 2029 рік – 2 000,0 тис.</w:t>
      </w:r>
      <w:r w:rsidR="008739FE">
        <w:t xml:space="preserve"> </w:t>
      </w:r>
      <w:r w:rsidR="00C364AF" w:rsidRPr="00C364AF">
        <w:t>грн</w:t>
      </w:r>
      <w:r w:rsidR="008739FE">
        <w:t>.</w:t>
      </w:r>
      <w:r w:rsidR="005C0E9B" w:rsidRPr="00C364AF">
        <w:t xml:space="preserve"> на підготовку та реалізацію публічних інвестиційних проєктів та програм публічних інвестицій, включених до  середньострокового плану пріорітетних публічних інвестицій Костянтинівської сільської територіальної громади (</w:t>
      </w:r>
      <w:r w:rsidR="005C0E9B" w:rsidRPr="00C364AF">
        <w:rPr>
          <w:b/>
        </w:rPr>
        <w:t>додаток 9</w:t>
      </w:r>
      <w:r w:rsidR="005C0E9B" w:rsidRPr="00C364AF">
        <w:t>)</w:t>
      </w:r>
      <w:r w:rsidR="007C3239">
        <w:t>.</w:t>
      </w:r>
    </w:p>
    <w:p w:rsidR="00571818" w:rsidRPr="003C69E3" w:rsidRDefault="006F4647" w:rsidP="00571818">
      <w:pPr>
        <w:tabs>
          <w:tab w:val="left" w:pos="142"/>
          <w:tab w:val="left" w:pos="7371"/>
        </w:tabs>
        <w:spacing w:after="0" w:afterAutospacing="0" w:line="240" w:lineRule="auto"/>
        <w:jc w:val="both"/>
        <w:rPr>
          <w:color w:val="FF0000"/>
        </w:rPr>
      </w:pPr>
      <w:r w:rsidRPr="003C69E3">
        <w:rPr>
          <w:color w:val="FF0000"/>
        </w:rPr>
        <w:t xml:space="preserve">      </w:t>
      </w:r>
    </w:p>
    <w:p w:rsidR="00E21A3B" w:rsidRPr="008739FE" w:rsidRDefault="00E21A3B" w:rsidP="00E21A3B">
      <w:pPr>
        <w:spacing w:after="0" w:afterAutospacing="0" w:line="240" w:lineRule="auto"/>
        <w:ind w:firstLine="567"/>
        <w:jc w:val="both"/>
        <w:rPr>
          <w:rFonts w:eastAsia="Times New Roman"/>
          <w:lang w:eastAsia="ru-RU"/>
        </w:rPr>
      </w:pPr>
      <w:r w:rsidRPr="008739FE">
        <w:rPr>
          <w:rFonts w:eastAsia="Times New Roman"/>
          <w:lang w:eastAsia="ru-RU"/>
        </w:rPr>
        <w:t>Протягом 202</w:t>
      </w:r>
      <w:r w:rsidR="008739FE" w:rsidRPr="008739FE">
        <w:rPr>
          <w:rFonts w:eastAsia="Times New Roman"/>
          <w:lang w:eastAsia="ru-RU"/>
        </w:rPr>
        <w:t>5-</w:t>
      </w:r>
      <w:r w:rsidRPr="008739FE">
        <w:rPr>
          <w:rFonts w:eastAsia="Times New Roman"/>
          <w:lang w:eastAsia="ru-RU"/>
        </w:rPr>
        <w:t>202</w:t>
      </w:r>
      <w:r w:rsidR="008739FE" w:rsidRPr="008739FE">
        <w:rPr>
          <w:rFonts w:eastAsia="Times New Roman"/>
          <w:lang w:eastAsia="ru-RU"/>
        </w:rPr>
        <w:t>6</w:t>
      </w:r>
      <w:r w:rsidRPr="008739FE">
        <w:rPr>
          <w:rFonts w:eastAsia="Times New Roman"/>
          <w:lang w:eastAsia="ru-RU"/>
        </w:rPr>
        <w:t xml:space="preserve"> років кошти сільського бюджету не розміщувались на вкладних (депозитних ) рахунках в установах банків.</w:t>
      </w:r>
    </w:p>
    <w:p w:rsidR="00E21A3B" w:rsidRPr="008739FE" w:rsidRDefault="00E21A3B" w:rsidP="003A71B6">
      <w:pPr>
        <w:spacing w:after="0" w:afterAutospacing="0" w:line="240" w:lineRule="auto"/>
        <w:ind w:firstLine="567"/>
        <w:jc w:val="both"/>
        <w:rPr>
          <w:rFonts w:eastAsia="Times New Roman"/>
          <w:lang w:eastAsia="ru-RU"/>
        </w:rPr>
      </w:pPr>
    </w:p>
    <w:p w:rsidR="003A71B6" w:rsidRPr="008739FE" w:rsidRDefault="003A71B6" w:rsidP="003A71B6">
      <w:pPr>
        <w:spacing w:after="0" w:afterAutospacing="0" w:line="240" w:lineRule="auto"/>
        <w:ind w:firstLine="567"/>
        <w:jc w:val="both"/>
        <w:rPr>
          <w:rFonts w:eastAsia="Times New Roman"/>
          <w:lang w:eastAsia="ru-RU"/>
        </w:rPr>
      </w:pPr>
      <w:r w:rsidRPr="008739FE">
        <w:rPr>
          <w:rFonts w:eastAsia="Times New Roman"/>
          <w:lang w:eastAsia="ru-RU"/>
        </w:rPr>
        <w:t xml:space="preserve">Протягом </w:t>
      </w:r>
      <w:r w:rsidR="00E21A3B" w:rsidRPr="008739FE">
        <w:rPr>
          <w:rFonts w:eastAsia="Times New Roman"/>
          <w:lang w:eastAsia="ru-RU"/>
        </w:rPr>
        <w:t>202</w:t>
      </w:r>
      <w:r w:rsidR="008739FE" w:rsidRPr="008739FE">
        <w:rPr>
          <w:rFonts w:eastAsia="Times New Roman"/>
          <w:lang w:eastAsia="ru-RU"/>
        </w:rPr>
        <w:t>5</w:t>
      </w:r>
      <w:r w:rsidR="00E21A3B" w:rsidRPr="008739FE">
        <w:rPr>
          <w:rFonts w:eastAsia="Times New Roman"/>
          <w:lang w:eastAsia="ru-RU"/>
        </w:rPr>
        <w:t>-202</w:t>
      </w:r>
      <w:r w:rsidR="008739FE" w:rsidRPr="008739FE">
        <w:rPr>
          <w:rFonts w:eastAsia="Times New Roman"/>
          <w:lang w:eastAsia="ru-RU"/>
        </w:rPr>
        <w:t>6</w:t>
      </w:r>
      <w:r w:rsidR="00E21A3B" w:rsidRPr="008739FE">
        <w:rPr>
          <w:rFonts w:eastAsia="Times New Roman"/>
          <w:lang w:eastAsia="ru-RU"/>
        </w:rPr>
        <w:t xml:space="preserve"> років</w:t>
      </w:r>
      <w:r w:rsidRPr="008739FE">
        <w:rPr>
          <w:rFonts w:eastAsia="Times New Roman"/>
          <w:lang w:eastAsia="ru-RU"/>
        </w:rPr>
        <w:t xml:space="preserve"> сільський бюджет короткотермінові позики на покриття тимчасового касового розриву не отримував.</w:t>
      </w:r>
    </w:p>
    <w:p w:rsidR="00CF4FAD" w:rsidRPr="003C69E3" w:rsidRDefault="003A71B6" w:rsidP="003A71B6">
      <w:pPr>
        <w:pStyle w:val="rvps2"/>
        <w:shd w:val="clear" w:color="auto" w:fill="FFFFFF"/>
        <w:tabs>
          <w:tab w:val="left" w:pos="1134"/>
        </w:tabs>
        <w:spacing w:before="0" w:beforeAutospacing="0" w:after="0" w:afterAutospacing="0"/>
        <w:ind w:firstLine="57"/>
        <w:jc w:val="both"/>
        <w:rPr>
          <w:b/>
          <w:color w:val="FF0000"/>
          <w:sz w:val="28"/>
          <w:szCs w:val="28"/>
        </w:rPr>
      </w:pPr>
      <w:r w:rsidRPr="003C69E3">
        <w:rPr>
          <w:color w:val="FF0000"/>
          <w:sz w:val="28"/>
          <w:szCs w:val="28"/>
        </w:rPr>
        <w:t xml:space="preserve">      </w:t>
      </w:r>
    </w:p>
    <w:p w:rsidR="00F60949" w:rsidRDefault="00F60949" w:rsidP="006A0CBF">
      <w:pPr>
        <w:pStyle w:val="rvps2"/>
        <w:shd w:val="clear" w:color="auto" w:fill="FFFFFF"/>
        <w:tabs>
          <w:tab w:val="left" w:pos="1134"/>
        </w:tabs>
        <w:spacing w:before="0" w:beforeAutospacing="0" w:after="0" w:afterAutospacing="0"/>
        <w:ind w:firstLine="57"/>
        <w:jc w:val="center"/>
        <w:rPr>
          <w:b/>
          <w:sz w:val="28"/>
          <w:szCs w:val="28"/>
        </w:rPr>
      </w:pPr>
      <w:r w:rsidRPr="007042E7">
        <w:rPr>
          <w:b/>
          <w:sz w:val="28"/>
          <w:szCs w:val="28"/>
        </w:rPr>
        <w:t>V</w:t>
      </w:r>
      <w:r w:rsidR="003A652D" w:rsidRPr="007042E7">
        <w:rPr>
          <w:b/>
          <w:sz w:val="28"/>
          <w:szCs w:val="28"/>
        </w:rPr>
        <w:t>І</w:t>
      </w:r>
      <w:r w:rsidRPr="007042E7">
        <w:rPr>
          <w:b/>
          <w:sz w:val="28"/>
          <w:szCs w:val="28"/>
        </w:rPr>
        <w:t>. Показники видатків  бюджету та надання кредитів з бюджету</w:t>
      </w:r>
    </w:p>
    <w:p w:rsidR="004D05CE" w:rsidRPr="007042E7" w:rsidRDefault="004D05CE" w:rsidP="006A0CBF">
      <w:pPr>
        <w:pStyle w:val="rvps2"/>
        <w:shd w:val="clear" w:color="auto" w:fill="FFFFFF"/>
        <w:tabs>
          <w:tab w:val="left" w:pos="1134"/>
        </w:tabs>
        <w:spacing w:before="0" w:beforeAutospacing="0" w:after="0" w:afterAutospacing="0"/>
        <w:ind w:firstLine="57"/>
        <w:jc w:val="center"/>
        <w:rPr>
          <w:b/>
          <w:sz w:val="28"/>
          <w:szCs w:val="28"/>
        </w:rPr>
      </w:pPr>
    </w:p>
    <w:p w:rsidR="004D05CE" w:rsidRPr="004D05CE" w:rsidRDefault="004D05CE" w:rsidP="007C3239">
      <w:pPr>
        <w:pStyle w:val="af3"/>
        <w:spacing w:after="0" w:line="240" w:lineRule="auto"/>
        <w:ind w:right="229" w:firstLine="567"/>
        <w:jc w:val="both"/>
        <w:rPr>
          <w:lang w:val="ru-RU"/>
        </w:rPr>
      </w:pPr>
      <w:r w:rsidRPr="004D05CE">
        <w:t xml:space="preserve">Під час формування видаткової частини бюджету Костянтинівської сільської територіальної громади у середньостроковому періоді основним прагненням є досягнення цілей державної політики в межах ресурсних можливостей сільського бюджету,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 </w:t>
      </w:r>
      <w:r w:rsidR="007C3239">
        <w:t xml:space="preserve">                       </w:t>
      </w:r>
      <w:r w:rsidR="009036BF">
        <w:t xml:space="preserve">  </w:t>
      </w:r>
      <w:r w:rsidRPr="007C3239">
        <w:t>Прогнозні показники видатків та кредитування бюджету Костянтинівської сільської  територіальної громади на 2027 – 2029 роки відображені на підставі поданих головними розпорядниками коштів  пропозицій до Прогнозу.</w:t>
      </w:r>
    </w:p>
    <w:p w:rsidR="001514C2" w:rsidRPr="004D05CE" w:rsidRDefault="001514C2" w:rsidP="006A0CBF">
      <w:pPr>
        <w:spacing w:after="0" w:afterAutospacing="0" w:line="240" w:lineRule="auto"/>
        <w:rPr>
          <w:lang w:val="ru-RU"/>
        </w:rPr>
      </w:pPr>
    </w:p>
    <w:p w:rsidR="001514C2" w:rsidRDefault="001514C2" w:rsidP="006A0CBF">
      <w:pPr>
        <w:spacing w:after="0" w:afterAutospacing="0" w:line="240" w:lineRule="auto"/>
        <w:jc w:val="both"/>
      </w:pPr>
      <w:r w:rsidRPr="007042E7">
        <w:lastRenderedPageBreak/>
        <w:t xml:space="preserve">       Видатки по прогнозу бюджету Костянтинівської сільської територіальної громади  на 202</w:t>
      </w:r>
      <w:r w:rsidR="007042E7" w:rsidRPr="007042E7">
        <w:t>7</w:t>
      </w:r>
      <w:r w:rsidR="006226B8" w:rsidRPr="007042E7">
        <w:t>-202</w:t>
      </w:r>
      <w:r w:rsidR="007042E7" w:rsidRPr="007042E7">
        <w:t>9</w:t>
      </w:r>
      <w:r w:rsidR="006226B8" w:rsidRPr="007042E7">
        <w:t xml:space="preserve"> </w:t>
      </w:r>
      <w:r w:rsidRPr="007042E7">
        <w:t>роки сформовані за рахунок фінансового ресурсу:</w:t>
      </w:r>
    </w:p>
    <w:p w:rsidR="009036BF" w:rsidRDefault="009036BF" w:rsidP="006A0CBF">
      <w:pPr>
        <w:spacing w:after="0" w:afterAutospacing="0" w:line="240" w:lineRule="auto"/>
        <w:jc w:val="both"/>
      </w:pPr>
    </w:p>
    <w:p w:rsidR="00FE49E1" w:rsidRPr="007042E7" w:rsidRDefault="00FE49E1" w:rsidP="006A0CBF">
      <w:pPr>
        <w:spacing w:after="0" w:afterAutospacing="0" w:line="240" w:lineRule="auto"/>
        <w:jc w:val="both"/>
      </w:pPr>
      <w:r w:rsidRPr="007042E7">
        <w:t xml:space="preserve">                                                                                                                        тис.</w:t>
      </w:r>
      <w:r w:rsidR="00B70735">
        <w:t xml:space="preserve"> </w:t>
      </w:r>
      <w:r w:rsidRPr="007042E7">
        <w:t>грн.</w:t>
      </w:r>
    </w:p>
    <w:tbl>
      <w:tblPr>
        <w:tblW w:w="9646"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9"/>
        <w:gridCol w:w="1843"/>
        <w:gridCol w:w="1843"/>
        <w:gridCol w:w="1991"/>
      </w:tblGrid>
      <w:tr w:rsidR="007042E7" w:rsidRPr="007042E7"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Default="001E11F1" w:rsidP="000066C1">
            <w:pPr>
              <w:spacing w:after="0" w:afterAutospacing="0" w:line="240" w:lineRule="auto"/>
              <w:jc w:val="center"/>
              <w:textAlignment w:val="baseline"/>
              <w:rPr>
                <w:lang w:eastAsia="uk-UA"/>
              </w:rPr>
            </w:pPr>
            <w:r w:rsidRPr="007042E7">
              <w:rPr>
                <w:b/>
                <w:bCs/>
                <w:lang w:eastAsia="uk-UA"/>
              </w:rPr>
              <w:t>Найменування показника</w:t>
            </w:r>
            <w:r w:rsidR="00FE49E1" w:rsidRPr="007042E7">
              <w:rPr>
                <w:lang w:eastAsia="uk-UA"/>
              </w:rPr>
              <w:t> </w:t>
            </w:r>
          </w:p>
          <w:p w:rsidR="009036BF" w:rsidRPr="007042E7" w:rsidRDefault="009036BF" w:rsidP="000066C1">
            <w:pPr>
              <w:spacing w:after="0" w:afterAutospacing="0" w:line="240" w:lineRule="auto"/>
              <w:jc w:val="center"/>
              <w:textAlignment w:val="baseline"/>
              <w:rPr>
                <w:lang w:eastAsia="uk-UA"/>
              </w:rPr>
            </w:pP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7042E7" w:rsidRDefault="007042E7" w:rsidP="000066C1">
            <w:pPr>
              <w:spacing w:after="0" w:afterAutospacing="0" w:line="240" w:lineRule="auto"/>
              <w:jc w:val="center"/>
              <w:textAlignment w:val="baseline"/>
              <w:rPr>
                <w:lang w:eastAsia="uk-UA"/>
              </w:rPr>
            </w:pPr>
            <w:r w:rsidRPr="007042E7">
              <w:rPr>
                <w:b/>
                <w:bCs/>
                <w:lang w:eastAsia="uk-UA"/>
              </w:rPr>
              <w:t>202</w:t>
            </w:r>
            <w:r w:rsidRPr="007042E7">
              <w:rPr>
                <w:b/>
                <w:bCs/>
                <w:lang w:val="en-US" w:eastAsia="uk-UA"/>
              </w:rPr>
              <w:t>7</w:t>
            </w:r>
            <w:r w:rsidR="00FE49E1" w:rsidRPr="007042E7">
              <w:rPr>
                <w:b/>
                <w:bCs/>
                <w:lang w:eastAsia="uk-UA"/>
              </w:rPr>
              <w:t xml:space="preserve"> рік</w:t>
            </w:r>
            <w:r w:rsidR="00FE49E1" w:rsidRPr="007042E7">
              <w:rPr>
                <w:lang w:eastAsia="uk-UA"/>
              </w:rPr>
              <w:t>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7042E7" w:rsidRDefault="00FE49E1" w:rsidP="007042E7">
            <w:pPr>
              <w:spacing w:after="0" w:afterAutospacing="0" w:line="240" w:lineRule="auto"/>
              <w:jc w:val="center"/>
              <w:textAlignment w:val="baseline"/>
              <w:rPr>
                <w:lang w:eastAsia="uk-UA"/>
              </w:rPr>
            </w:pPr>
            <w:r w:rsidRPr="007042E7">
              <w:rPr>
                <w:b/>
                <w:bCs/>
                <w:lang w:eastAsia="uk-UA"/>
              </w:rPr>
              <w:t>202</w:t>
            </w:r>
            <w:r w:rsidR="007042E7" w:rsidRPr="007042E7">
              <w:rPr>
                <w:b/>
                <w:bCs/>
                <w:lang w:val="en-US" w:eastAsia="uk-UA"/>
              </w:rPr>
              <w:t>8</w:t>
            </w:r>
            <w:r w:rsidRPr="007042E7">
              <w:rPr>
                <w:b/>
                <w:bCs/>
                <w:lang w:eastAsia="uk-UA"/>
              </w:rPr>
              <w:t xml:space="preserve"> рік</w:t>
            </w:r>
            <w:r w:rsidRPr="007042E7">
              <w:rPr>
                <w:lang w:eastAsia="uk-UA"/>
              </w:rPr>
              <w:t> </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7042E7" w:rsidRDefault="00FE49E1" w:rsidP="001F6824">
            <w:pPr>
              <w:spacing w:after="0" w:afterAutospacing="0" w:line="240" w:lineRule="auto"/>
              <w:ind w:left="720"/>
              <w:jc w:val="center"/>
              <w:textAlignment w:val="baseline"/>
              <w:rPr>
                <w:lang w:eastAsia="uk-UA"/>
              </w:rPr>
            </w:pPr>
            <w:r w:rsidRPr="007042E7">
              <w:rPr>
                <w:b/>
                <w:bCs/>
                <w:lang w:eastAsia="uk-UA"/>
              </w:rPr>
              <w:t>202</w:t>
            </w:r>
            <w:r w:rsidR="007042E7" w:rsidRPr="007042E7">
              <w:rPr>
                <w:b/>
                <w:bCs/>
                <w:lang w:val="en-US" w:eastAsia="uk-UA"/>
              </w:rPr>
              <w:t>9</w:t>
            </w:r>
            <w:r w:rsidRPr="007042E7">
              <w:rPr>
                <w:b/>
                <w:bCs/>
                <w:lang w:eastAsia="uk-UA"/>
              </w:rPr>
              <w:t xml:space="preserve"> рік</w:t>
            </w:r>
            <w:r w:rsidRPr="007042E7">
              <w:rPr>
                <w:lang w:eastAsia="uk-UA"/>
              </w:rPr>
              <w:t>  </w:t>
            </w:r>
          </w:p>
        </w:tc>
      </w:tr>
      <w:tr w:rsidR="003C69E3" w:rsidRPr="003C69E3" w:rsidTr="00C532FF">
        <w:trPr>
          <w:trHeight w:val="413"/>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0066C1">
            <w:pPr>
              <w:spacing w:after="0" w:afterAutospacing="0" w:line="240" w:lineRule="auto"/>
              <w:jc w:val="center"/>
              <w:textAlignment w:val="baseline"/>
              <w:rPr>
                <w:b/>
                <w:bCs/>
                <w:lang w:eastAsia="uk-UA"/>
              </w:rPr>
            </w:pPr>
            <w:r w:rsidRPr="00AB7F9E">
              <w:rPr>
                <w:b/>
                <w:bCs/>
                <w:lang w:eastAsia="uk-UA"/>
              </w:rPr>
              <w:t>Загальний фонд, у т.ч.</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066C1">
            <w:pPr>
              <w:spacing w:after="0" w:afterAutospacing="0" w:line="240" w:lineRule="auto"/>
              <w:jc w:val="center"/>
              <w:textAlignment w:val="baseline"/>
              <w:rPr>
                <w:b/>
                <w:bCs/>
                <w:lang w:eastAsia="uk-UA"/>
              </w:rPr>
            </w:pPr>
            <w:r w:rsidRPr="00AB7F9E">
              <w:rPr>
                <w:b/>
                <w:bCs/>
                <w:lang w:eastAsia="uk-UA"/>
              </w:rPr>
              <w:t>126</w:t>
            </w:r>
            <w:r w:rsidR="00B70735">
              <w:rPr>
                <w:b/>
                <w:bCs/>
                <w:lang w:eastAsia="uk-UA"/>
              </w:rPr>
              <w:t xml:space="preserve"> </w:t>
            </w:r>
            <w:r w:rsidRPr="00AB7F9E">
              <w:rPr>
                <w:b/>
                <w:bCs/>
                <w:lang w:eastAsia="uk-UA"/>
              </w:rPr>
              <w:t>148,3</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B70735">
            <w:pPr>
              <w:spacing w:after="0" w:afterAutospacing="0" w:line="240" w:lineRule="auto"/>
              <w:jc w:val="center"/>
              <w:textAlignment w:val="baseline"/>
              <w:rPr>
                <w:b/>
                <w:bCs/>
                <w:lang w:eastAsia="uk-UA"/>
              </w:rPr>
            </w:pPr>
            <w:r w:rsidRPr="00AB7F9E">
              <w:rPr>
                <w:b/>
                <w:bCs/>
                <w:lang w:eastAsia="uk-UA"/>
              </w:rPr>
              <w:t>13</w:t>
            </w:r>
            <w:r w:rsidR="00B70735">
              <w:rPr>
                <w:b/>
                <w:bCs/>
                <w:lang w:eastAsia="uk-UA"/>
              </w:rPr>
              <w:t>3</w:t>
            </w:r>
            <w:r w:rsidRPr="00AB7F9E">
              <w:rPr>
                <w:b/>
                <w:bCs/>
                <w:lang w:eastAsia="uk-UA"/>
              </w:rPr>
              <w:t>065,4</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45704">
            <w:pPr>
              <w:spacing w:after="0" w:afterAutospacing="0" w:line="240" w:lineRule="auto"/>
              <w:ind w:left="720"/>
              <w:jc w:val="center"/>
              <w:textAlignment w:val="baseline"/>
              <w:rPr>
                <w:b/>
                <w:bCs/>
                <w:lang w:eastAsia="uk-UA"/>
              </w:rPr>
            </w:pPr>
            <w:r w:rsidRPr="00AB7F9E">
              <w:rPr>
                <w:b/>
                <w:bCs/>
                <w:lang w:eastAsia="uk-UA"/>
              </w:rPr>
              <w:t>14</w:t>
            </w:r>
            <w:r w:rsidR="00045704">
              <w:rPr>
                <w:b/>
                <w:bCs/>
                <w:lang w:eastAsia="uk-UA"/>
              </w:rPr>
              <w:t xml:space="preserve">0 </w:t>
            </w:r>
            <w:r w:rsidRPr="00AB7F9E">
              <w:rPr>
                <w:b/>
                <w:bCs/>
                <w:lang w:eastAsia="uk-UA"/>
              </w:rPr>
              <w:t>926,3</w:t>
            </w:r>
          </w:p>
        </w:tc>
      </w:tr>
      <w:tr w:rsidR="003C69E3" w:rsidRPr="003C69E3" w:rsidTr="001E11F1">
        <w:trPr>
          <w:trHeight w:val="342"/>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1E11F1">
            <w:pPr>
              <w:spacing w:after="0" w:afterAutospacing="0" w:line="240" w:lineRule="auto"/>
              <w:jc w:val="center"/>
              <w:textAlignment w:val="baseline"/>
              <w:rPr>
                <w:lang w:eastAsia="uk-UA"/>
              </w:rPr>
            </w:pPr>
            <w:r w:rsidRPr="00AB7F9E">
              <w:t xml:space="preserve">податкові надходження </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E42203" w:rsidP="00E42203">
            <w:pPr>
              <w:spacing w:after="0" w:afterAutospacing="0" w:line="240" w:lineRule="auto"/>
              <w:jc w:val="center"/>
              <w:textAlignment w:val="baseline"/>
              <w:rPr>
                <w:lang w:eastAsia="uk-UA"/>
              </w:rPr>
            </w:pPr>
            <w:r w:rsidRPr="00AB7F9E">
              <w:rPr>
                <w:lang w:eastAsia="uk-UA"/>
              </w:rPr>
              <w:t>9</w:t>
            </w:r>
            <w:r w:rsidR="00FE49E1" w:rsidRPr="00AB7F9E">
              <w:rPr>
                <w:lang w:eastAsia="uk-UA"/>
              </w:rPr>
              <w:t>7</w:t>
            </w:r>
            <w:r w:rsidRPr="00AB7F9E">
              <w:rPr>
                <w:lang w:eastAsia="uk-UA"/>
              </w:rPr>
              <w:t> 321,7</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B70735" w:rsidP="00155806">
            <w:pPr>
              <w:spacing w:after="0" w:afterAutospacing="0" w:line="240" w:lineRule="auto"/>
              <w:jc w:val="center"/>
              <w:textAlignment w:val="baseline"/>
              <w:rPr>
                <w:lang w:eastAsia="uk-UA"/>
              </w:rPr>
            </w:pPr>
            <w:r>
              <w:rPr>
                <w:lang w:eastAsia="uk-UA"/>
              </w:rPr>
              <w:t>98</w:t>
            </w:r>
            <w:r w:rsidR="00155806" w:rsidRPr="00AB7F9E">
              <w:rPr>
                <w:lang w:eastAsia="uk-UA"/>
              </w:rPr>
              <w:t xml:space="preserve"> 66</w:t>
            </w:r>
            <w:r w:rsidR="00E42203" w:rsidRPr="00AB7F9E">
              <w:rPr>
                <w:lang w:eastAsia="uk-UA"/>
              </w:rPr>
              <w:t>1,</w:t>
            </w:r>
            <w:r w:rsidR="00155806"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1467AD" w:rsidRPr="00AB7F9E" w:rsidRDefault="00B70735" w:rsidP="001467AD">
            <w:pPr>
              <w:spacing w:after="0" w:afterAutospacing="0" w:line="240" w:lineRule="auto"/>
              <w:ind w:left="720"/>
              <w:jc w:val="center"/>
              <w:textAlignment w:val="baseline"/>
              <w:rPr>
                <w:lang w:eastAsia="uk-UA"/>
              </w:rPr>
            </w:pPr>
            <w:r>
              <w:rPr>
                <w:lang w:eastAsia="uk-UA"/>
              </w:rPr>
              <w:t>101</w:t>
            </w:r>
            <w:r w:rsidR="00E42203" w:rsidRPr="00AB7F9E">
              <w:rPr>
                <w:lang w:eastAsia="uk-UA"/>
              </w:rPr>
              <w:t> </w:t>
            </w:r>
            <w:r w:rsidR="00155806" w:rsidRPr="00AB7F9E">
              <w:rPr>
                <w:lang w:eastAsia="uk-UA"/>
              </w:rPr>
              <w:t>284</w:t>
            </w:r>
            <w:r w:rsidR="00E42203" w:rsidRPr="00AB7F9E">
              <w:rPr>
                <w:lang w:eastAsia="uk-UA"/>
              </w:rPr>
              <w:t>,</w:t>
            </w:r>
            <w:r w:rsidR="001467AD" w:rsidRPr="00AB7F9E">
              <w:rPr>
                <w:lang w:eastAsia="uk-UA"/>
              </w:rPr>
              <w:t>1</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неподаткові надходження</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E42203">
            <w:pPr>
              <w:spacing w:after="0" w:afterAutospacing="0" w:line="240" w:lineRule="auto"/>
              <w:jc w:val="center"/>
              <w:textAlignment w:val="baseline"/>
              <w:rPr>
                <w:lang w:eastAsia="uk-UA"/>
              </w:rPr>
            </w:pPr>
            <w:r w:rsidRPr="00AB7F9E">
              <w:rPr>
                <w:lang w:eastAsia="uk-UA"/>
              </w:rPr>
              <w:t>2</w:t>
            </w:r>
            <w:r w:rsidR="00E42203" w:rsidRPr="00AB7F9E">
              <w:rPr>
                <w:lang w:eastAsia="uk-UA"/>
              </w:rPr>
              <w:t>54</w:t>
            </w:r>
            <w:r w:rsidRPr="00AB7F9E">
              <w:rPr>
                <w:lang w:eastAsia="uk-UA"/>
              </w:rPr>
              <w:t>,</w:t>
            </w:r>
            <w:r w:rsidR="00E42203" w:rsidRPr="00AB7F9E">
              <w:rPr>
                <w:lang w:eastAsia="uk-UA"/>
              </w:rPr>
              <w:t>2</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E42203">
            <w:pPr>
              <w:spacing w:after="0" w:afterAutospacing="0" w:line="240" w:lineRule="auto"/>
              <w:jc w:val="center"/>
              <w:textAlignment w:val="baseline"/>
              <w:rPr>
                <w:lang w:eastAsia="uk-UA"/>
              </w:rPr>
            </w:pPr>
            <w:r w:rsidRPr="00AB7F9E">
              <w:rPr>
                <w:lang w:eastAsia="uk-UA"/>
              </w:rPr>
              <w:t>2</w:t>
            </w:r>
            <w:r w:rsidR="00E42203" w:rsidRPr="00AB7F9E">
              <w:rPr>
                <w:lang w:eastAsia="uk-UA"/>
              </w:rPr>
              <w:t>54</w:t>
            </w:r>
            <w:r w:rsidRPr="00AB7F9E">
              <w:rPr>
                <w:lang w:eastAsia="uk-UA"/>
              </w:rPr>
              <w:t>,</w:t>
            </w:r>
            <w:r w:rsidR="00E42203" w:rsidRPr="00AB7F9E">
              <w:rPr>
                <w:lang w:eastAsia="uk-UA"/>
              </w:rPr>
              <w:t>7</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9645A7" w:rsidP="00E42203">
            <w:pPr>
              <w:spacing w:after="0" w:afterAutospacing="0" w:line="240" w:lineRule="auto"/>
              <w:ind w:left="720"/>
              <w:jc w:val="center"/>
              <w:textAlignment w:val="baseline"/>
              <w:rPr>
                <w:lang w:eastAsia="uk-UA"/>
              </w:rPr>
            </w:pPr>
            <w:r w:rsidRPr="00AB7F9E">
              <w:rPr>
                <w:lang w:eastAsia="uk-UA"/>
              </w:rPr>
              <w:t>2</w:t>
            </w:r>
            <w:r w:rsidR="00E42203" w:rsidRPr="00AB7F9E">
              <w:rPr>
                <w:lang w:eastAsia="uk-UA"/>
              </w:rPr>
              <w:t>55</w:t>
            </w:r>
            <w:r w:rsidRPr="00AB7F9E">
              <w:rPr>
                <w:lang w:eastAsia="uk-UA"/>
              </w:rPr>
              <w:t>,</w:t>
            </w:r>
            <w:r w:rsidR="00E42203" w:rsidRPr="00AB7F9E">
              <w:rPr>
                <w:lang w:eastAsia="uk-UA"/>
              </w:rPr>
              <w:t>8</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базова дотація</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7042E7" w:rsidP="000066C1">
            <w:pPr>
              <w:spacing w:after="0" w:afterAutospacing="0" w:line="240" w:lineRule="auto"/>
              <w:jc w:val="center"/>
              <w:textAlignment w:val="baseline"/>
              <w:rPr>
                <w:lang w:val="en-US" w:eastAsia="uk-UA"/>
              </w:rPr>
            </w:pPr>
            <w:r w:rsidRPr="00AB7F9E">
              <w:rPr>
                <w:lang w:val="en-US" w:eastAsia="uk-UA"/>
              </w:rPr>
              <w:t>28</w:t>
            </w:r>
            <w:r w:rsidR="00E42203" w:rsidRPr="00AB7F9E">
              <w:rPr>
                <w:lang w:eastAsia="uk-UA"/>
              </w:rPr>
              <w:t xml:space="preserve"> </w:t>
            </w:r>
            <w:r w:rsidRPr="00AB7F9E">
              <w:rPr>
                <w:lang w:val="en-US" w:eastAsia="uk-UA"/>
              </w:rPr>
              <w:t>352</w:t>
            </w:r>
            <w:r w:rsidRPr="00AB7F9E">
              <w:rPr>
                <w:lang w:eastAsia="uk-UA"/>
              </w:rPr>
              <w:t>,</w:t>
            </w:r>
            <w:r w:rsidRPr="00AB7F9E">
              <w:rPr>
                <w:lang w:val="en-US" w:eastAsia="uk-UA"/>
              </w:rPr>
              <w:t>4</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7042E7" w:rsidP="00FE49E1">
            <w:pPr>
              <w:spacing w:after="0" w:afterAutospacing="0" w:line="240" w:lineRule="auto"/>
              <w:jc w:val="center"/>
              <w:textAlignment w:val="baseline"/>
              <w:rPr>
                <w:lang w:eastAsia="uk-UA"/>
              </w:rPr>
            </w:pPr>
            <w:r w:rsidRPr="00AB7F9E">
              <w:rPr>
                <w:lang w:eastAsia="uk-UA"/>
              </w:rPr>
              <w:t>33</w:t>
            </w:r>
            <w:r w:rsidR="00155806" w:rsidRPr="00AB7F9E">
              <w:rPr>
                <w:lang w:eastAsia="uk-UA"/>
              </w:rPr>
              <w:t xml:space="preserve"> </w:t>
            </w:r>
            <w:r w:rsidRPr="00AB7F9E">
              <w:rPr>
                <w:lang w:eastAsia="uk-UA"/>
              </w:rPr>
              <w:t>928,6</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7042E7" w:rsidP="007042E7">
            <w:pPr>
              <w:spacing w:after="0" w:afterAutospacing="0" w:line="240" w:lineRule="auto"/>
              <w:ind w:left="720"/>
              <w:jc w:val="center"/>
              <w:textAlignment w:val="baseline"/>
              <w:rPr>
                <w:lang w:eastAsia="uk-UA"/>
              </w:rPr>
            </w:pPr>
            <w:r w:rsidRPr="00AB7F9E">
              <w:rPr>
                <w:lang w:eastAsia="uk-UA"/>
              </w:rPr>
              <w:t>39164,4</w:t>
            </w:r>
          </w:p>
        </w:tc>
      </w:tr>
      <w:tr w:rsidR="003C69E3" w:rsidRPr="003C69E3" w:rsidTr="007042E7">
        <w:trPr>
          <w:trHeight w:val="453"/>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освітня субвенція</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FE49E1" w:rsidRPr="00AB7F9E" w:rsidRDefault="007042E7" w:rsidP="00FE49E1">
            <w:pPr>
              <w:spacing w:after="0" w:afterAutospacing="0" w:line="240" w:lineRule="auto"/>
              <w:jc w:val="center"/>
              <w:textAlignment w:val="baseline"/>
              <w:rPr>
                <w:lang w:eastAsia="uk-UA"/>
              </w:rPr>
            </w:pPr>
            <w:r w:rsidRPr="00AB7F9E">
              <w:rPr>
                <w:lang w:eastAsia="uk-UA"/>
              </w:rPr>
              <w:t>0</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FE49E1" w:rsidRPr="00AB7F9E" w:rsidRDefault="007042E7" w:rsidP="00FE49E1">
            <w:pPr>
              <w:spacing w:after="0" w:afterAutospacing="0" w:line="240" w:lineRule="auto"/>
              <w:jc w:val="center"/>
              <w:textAlignment w:val="baseline"/>
              <w:rPr>
                <w:lang w:eastAsia="uk-UA"/>
              </w:rPr>
            </w:pPr>
            <w:r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FE49E1" w:rsidRPr="00AB7F9E" w:rsidRDefault="007042E7" w:rsidP="000066C1">
            <w:pPr>
              <w:spacing w:after="0" w:afterAutospacing="0" w:line="240" w:lineRule="auto"/>
              <w:ind w:left="720"/>
              <w:jc w:val="center"/>
              <w:textAlignment w:val="baseline"/>
              <w:rPr>
                <w:lang w:eastAsia="uk-UA"/>
              </w:rPr>
            </w:pPr>
            <w:r w:rsidRPr="00AB7F9E">
              <w:rPr>
                <w:lang w:eastAsia="uk-UA"/>
              </w:rPr>
              <w:t>0</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jc w:val="center"/>
              <w:textAlignment w:val="baseline"/>
              <w:rPr>
                <w:lang w:eastAsia="uk-UA"/>
              </w:rPr>
            </w:pPr>
            <w:r w:rsidRPr="00AB7F9E">
              <w:t>інші субвенції з обласного бюджету</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7042E7">
            <w:pPr>
              <w:spacing w:after="0" w:afterAutospacing="0" w:line="240" w:lineRule="auto"/>
              <w:jc w:val="center"/>
              <w:textAlignment w:val="baseline"/>
              <w:rPr>
                <w:lang w:eastAsia="uk-UA"/>
              </w:rPr>
            </w:pPr>
            <w:r w:rsidRPr="00AB7F9E">
              <w:rPr>
                <w:lang w:eastAsia="uk-UA"/>
              </w:rPr>
              <w:t>2</w:t>
            </w:r>
            <w:r w:rsidR="007042E7" w:rsidRPr="00AB7F9E">
              <w:rPr>
                <w:lang w:eastAsia="uk-UA"/>
              </w:rPr>
              <w:t>20,0</w:t>
            </w:r>
          </w:p>
        </w:tc>
        <w:tc>
          <w:tcPr>
            <w:tcW w:w="1843"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7042E7">
            <w:pPr>
              <w:spacing w:after="0" w:afterAutospacing="0" w:line="240" w:lineRule="auto"/>
              <w:jc w:val="center"/>
              <w:textAlignment w:val="baseline"/>
              <w:rPr>
                <w:lang w:eastAsia="uk-UA"/>
              </w:rPr>
            </w:pPr>
            <w:r w:rsidRPr="00AB7F9E">
              <w:rPr>
                <w:lang w:eastAsia="uk-UA"/>
              </w:rPr>
              <w:t>2</w:t>
            </w:r>
            <w:r w:rsidR="00490931" w:rsidRPr="00AB7F9E">
              <w:rPr>
                <w:lang w:eastAsia="uk-UA"/>
              </w:rPr>
              <w:t>2</w:t>
            </w:r>
            <w:r w:rsidR="007042E7" w:rsidRPr="00AB7F9E">
              <w:rPr>
                <w:lang w:eastAsia="uk-UA"/>
              </w:rPr>
              <w:t>1,1</w:t>
            </w:r>
          </w:p>
        </w:tc>
        <w:tc>
          <w:tcPr>
            <w:tcW w:w="1991" w:type="dxa"/>
            <w:tcBorders>
              <w:top w:val="single" w:sz="6" w:space="0" w:color="auto"/>
              <w:left w:val="single" w:sz="6" w:space="0" w:color="auto"/>
              <w:bottom w:val="single" w:sz="6" w:space="0" w:color="auto"/>
              <w:right w:val="single" w:sz="6" w:space="0" w:color="auto"/>
            </w:tcBorders>
            <w:shd w:val="clear" w:color="auto" w:fill="auto"/>
            <w:hideMark/>
          </w:tcPr>
          <w:p w:rsidR="00FE49E1" w:rsidRPr="00AB7F9E" w:rsidRDefault="00FE49E1" w:rsidP="000066C1">
            <w:pPr>
              <w:spacing w:after="0" w:afterAutospacing="0" w:line="240" w:lineRule="auto"/>
              <w:ind w:left="720"/>
              <w:jc w:val="center"/>
              <w:textAlignment w:val="baseline"/>
              <w:rPr>
                <w:lang w:eastAsia="uk-UA"/>
              </w:rPr>
            </w:pPr>
            <w:r w:rsidRPr="00AB7F9E">
              <w:rPr>
                <w:lang w:eastAsia="uk-UA"/>
              </w:rPr>
              <w:t>2</w:t>
            </w:r>
            <w:r w:rsidR="007042E7" w:rsidRPr="00AB7F9E">
              <w:rPr>
                <w:lang w:eastAsia="uk-UA"/>
              </w:rPr>
              <w:t>22,0</w:t>
            </w:r>
          </w:p>
          <w:p w:rsidR="00FE49E1" w:rsidRPr="00AB7F9E" w:rsidRDefault="00FE49E1" w:rsidP="000066C1">
            <w:pPr>
              <w:spacing w:after="0" w:afterAutospacing="0" w:line="240" w:lineRule="auto"/>
              <w:jc w:val="center"/>
              <w:textAlignment w:val="baseline"/>
              <w:rPr>
                <w:lang w:eastAsia="uk-UA"/>
              </w:rPr>
            </w:pPr>
          </w:p>
        </w:tc>
      </w:tr>
      <w:tr w:rsidR="003C69E3" w:rsidRPr="003C69E3" w:rsidTr="00C532FF">
        <w:trPr>
          <w:trHeight w:val="378"/>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1E11F1">
            <w:pPr>
              <w:spacing w:after="0" w:afterAutospacing="0" w:line="240" w:lineRule="auto"/>
              <w:jc w:val="center"/>
              <w:textAlignment w:val="baseline"/>
              <w:rPr>
                <w:b/>
              </w:rPr>
            </w:pPr>
            <w:r w:rsidRPr="00AB7F9E">
              <w:rPr>
                <w:b/>
              </w:rPr>
              <w:t>Спеціальний фонд, у т.ч.</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FE49E1">
            <w:pPr>
              <w:spacing w:after="0" w:afterAutospacing="0" w:line="240" w:lineRule="auto"/>
              <w:jc w:val="center"/>
              <w:textAlignment w:val="baseline"/>
              <w:rPr>
                <w:lang w:eastAsia="uk-UA"/>
              </w:rPr>
            </w:pPr>
            <w:r w:rsidRPr="00AB7F9E">
              <w:rPr>
                <w:lang w:eastAsia="uk-UA"/>
              </w:rPr>
              <w:t>3678,6</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FE49E1">
            <w:pPr>
              <w:spacing w:after="0" w:afterAutospacing="0" w:line="240" w:lineRule="auto"/>
              <w:jc w:val="center"/>
              <w:textAlignment w:val="baseline"/>
              <w:rPr>
                <w:lang w:eastAsia="uk-UA"/>
              </w:rPr>
            </w:pPr>
            <w:r w:rsidRPr="00AB7F9E">
              <w:rPr>
                <w:lang w:eastAsia="uk-UA"/>
              </w:rPr>
              <w:t>4080,6</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34192">
            <w:pPr>
              <w:spacing w:after="0" w:afterAutospacing="0" w:line="240" w:lineRule="auto"/>
              <w:ind w:left="720"/>
              <w:jc w:val="center"/>
              <w:textAlignment w:val="baseline"/>
              <w:rPr>
                <w:lang w:eastAsia="uk-UA"/>
              </w:rPr>
            </w:pPr>
            <w:r w:rsidRPr="00AB7F9E">
              <w:rPr>
                <w:lang w:eastAsia="uk-UA"/>
              </w:rPr>
              <w:t>4482,6</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0066C1">
            <w:pPr>
              <w:spacing w:after="0" w:afterAutospacing="0" w:line="240" w:lineRule="auto"/>
              <w:jc w:val="center"/>
              <w:textAlignment w:val="baseline"/>
            </w:pPr>
            <w:r w:rsidRPr="00AB7F9E">
              <w:t xml:space="preserve">податкові надходження </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FE49E1">
            <w:pPr>
              <w:spacing w:after="0" w:afterAutospacing="0" w:line="240" w:lineRule="auto"/>
              <w:jc w:val="center"/>
              <w:textAlignment w:val="baseline"/>
              <w:rPr>
                <w:lang w:eastAsia="uk-UA"/>
              </w:rPr>
            </w:pPr>
            <w:r w:rsidRPr="00AB7F9E">
              <w:rPr>
                <w:lang w:eastAsia="uk-UA"/>
              </w:rPr>
              <w:t>0</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FE49E1">
            <w:pPr>
              <w:spacing w:after="0" w:afterAutospacing="0" w:line="240" w:lineRule="auto"/>
              <w:jc w:val="center"/>
              <w:textAlignment w:val="baseline"/>
              <w:rPr>
                <w:lang w:eastAsia="uk-UA"/>
              </w:rPr>
            </w:pPr>
            <w:r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034192">
            <w:pPr>
              <w:spacing w:after="0" w:afterAutospacing="0" w:line="240" w:lineRule="auto"/>
              <w:ind w:left="720"/>
              <w:jc w:val="center"/>
              <w:textAlignment w:val="baseline"/>
              <w:rPr>
                <w:lang w:eastAsia="uk-UA"/>
              </w:rPr>
            </w:pPr>
            <w:r w:rsidRPr="00AB7F9E">
              <w:rPr>
                <w:lang w:eastAsia="uk-UA"/>
              </w:rPr>
              <w:t>0</w:t>
            </w:r>
          </w:p>
        </w:tc>
      </w:tr>
      <w:tr w:rsidR="003C69E3"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3133F9" w:rsidP="001E11F1">
            <w:pPr>
              <w:spacing w:after="0" w:afterAutospacing="0" w:line="240" w:lineRule="auto"/>
              <w:jc w:val="center"/>
              <w:textAlignment w:val="baseline"/>
            </w:pPr>
            <w:r w:rsidRPr="00AB7F9E">
              <w:t>н</w:t>
            </w:r>
            <w:r w:rsidR="001E11F1" w:rsidRPr="00AB7F9E">
              <w:t xml:space="preserve">еподаткові надходження </w:t>
            </w:r>
            <w:r w:rsidR="001E11F1" w:rsidRPr="00AB7F9E">
              <w:rPr>
                <w:sz w:val="22"/>
                <w:szCs w:val="22"/>
              </w:rPr>
              <w:t>(надходження від плати за послуги, що надаються бюджетними установами)</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D51230">
            <w:pPr>
              <w:spacing w:after="0" w:afterAutospacing="0" w:line="240" w:lineRule="auto"/>
              <w:jc w:val="center"/>
              <w:textAlignment w:val="baseline"/>
              <w:rPr>
                <w:lang w:eastAsia="uk-UA"/>
              </w:rPr>
            </w:pPr>
            <w:r w:rsidRPr="00AB7F9E">
              <w:rPr>
                <w:lang w:eastAsia="uk-UA"/>
              </w:rPr>
              <w:t>3</w:t>
            </w:r>
            <w:r w:rsidR="00D51230" w:rsidRPr="00AB7F9E">
              <w:rPr>
                <w:lang w:eastAsia="uk-UA"/>
              </w:rPr>
              <w:t>6</w:t>
            </w:r>
            <w:r w:rsidRPr="00AB7F9E">
              <w:rPr>
                <w:lang w:eastAsia="uk-UA"/>
              </w:rPr>
              <w:t>5</w:t>
            </w:r>
            <w:r w:rsidR="00D51230" w:rsidRPr="00AB7F9E">
              <w:rPr>
                <w:lang w:eastAsia="uk-UA"/>
              </w:rPr>
              <w:t>8</w:t>
            </w:r>
            <w:r w:rsidRPr="00AB7F9E">
              <w:rPr>
                <w:lang w:eastAsia="uk-UA"/>
              </w:rPr>
              <w:t>,0</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FE49E1">
            <w:pPr>
              <w:spacing w:after="0" w:afterAutospacing="0" w:line="240" w:lineRule="auto"/>
              <w:jc w:val="center"/>
              <w:textAlignment w:val="baseline"/>
              <w:rPr>
                <w:lang w:eastAsia="uk-UA"/>
              </w:rPr>
            </w:pPr>
            <w:r w:rsidRPr="00AB7F9E">
              <w:rPr>
                <w:lang w:eastAsia="uk-UA"/>
              </w:rPr>
              <w:t>4</w:t>
            </w:r>
            <w:r w:rsidR="00D51230" w:rsidRPr="00AB7F9E">
              <w:rPr>
                <w:lang w:eastAsia="uk-UA"/>
              </w:rPr>
              <w:t>06</w:t>
            </w:r>
            <w:r w:rsidRPr="00AB7F9E">
              <w:rPr>
                <w:lang w:eastAsia="uk-UA"/>
              </w:rPr>
              <w:t>0,0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D51230" w:rsidP="00D51230">
            <w:pPr>
              <w:spacing w:after="0" w:afterAutospacing="0" w:line="240" w:lineRule="auto"/>
              <w:ind w:left="720"/>
              <w:jc w:val="center"/>
              <w:textAlignment w:val="baseline"/>
              <w:rPr>
                <w:lang w:eastAsia="uk-UA"/>
              </w:rPr>
            </w:pPr>
            <w:r w:rsidRPr="00AB7F9E">
              <w:rPr>
                <w:lang w:eastAsia="uk-UA"/>
              </w:rPr>
              <w:t>4</w:t>
            </w:r>
            <w:r w:rsidR="001E11F1" w:rsidRPr="00AB7F9E">
              <w:rPr>
                <w:lang w:eastAsia="uk-UA"/>
              </w:rPr>
              <w:t>4</w:t>
            </w:r>
            <w:r w:rsidRPr="00AB7F9E">
              <w:rPr>
                <w:lang w:eastAsia="uk-UA"/>
              </w:rPr>
              <w:t>62</w:t>
            </w:r>
            <w:r w:rsidR="001E11F1" w:rsidRPr="00AB7F9E">
              <w:rPr>
                <w:lang w:eastAsia="uk-UA"/>
              </w:rPr>
              <w:t>,0</w:t>
            </w:r>
          </w:p>
        </w:tc>
      </w:tr>
      <w:tr w:rsidR="00D51230"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D51230" w:rsidP="001E11F1">
            <w:pPr>
              <w:spacing w:after="0" w:afterAutospacing="0" w:line="240" w:lineRule="auto"/>
              <w:jc w:val="center"/>
              <w:textAlignment w:val="baseline"/>
            </w:pPr>
            <w:r w:rsidRPr="00AB7F9E">
              <w:t>доходи від операцій з капіталом (</w:t>
            </w:r>
            <w:r w:rsidR="00AB7F9E" w:rsidRPr="00AB7F9E">
              <w:t>кошти від продажу землі)</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AB7F9E" w:rsidP="00AB7F9E">
            <w:pPr>
              <w:spacing w:after="0" w:afterAutospacing="0" w:line="240" w:lineRule="auto"/>
              <w:jc w:val="center"/>
              <w:textAlignment w:val="baseline"/>
              <w:rPr>
                <w:lang w:eastAsia="uk-UA"/>
              </w:rPr>
            </w:pPr>
            <w:r w:rsidRPr="00AB7F9E">
              <w:rPr>
                <w:lang w:eastAsia="uk-UA"/>
              </w:rPr>
              <w:t>20,6</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AB7F9E" w:rsidP="00FE49E1">
            <w:pPr>
              <w:spacing w:after="0" w:afterAutospacing="0" w:line="240" w:lineRule="auto"/>
              <w:jc w:val="center"/>
              <w:textAlignment w:val="baseline"/>
              <w:rPr>
                <w:lang w:eastAsia="uk-UA"/>
              </w:rPr>
            </w:pPr>
            <w:r w:rsidRPr="00AB7F9E">
              <w:rPr>
                <w:lang w:eastAsia="uk-UA"/>
              </w:rPr>
              <w:t>20,6</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D51230" w:rsidRPr="00AB7F9E" w:rsidRDefault="00AB7F9E" w:rsidP="00D51230">
            <w:pPr>
              <w:spacing w:after="0" w:afterAutospacing="0" w:line="240" w:lineRule="auto"/>
              <w:ind w:left="720"/>
              <w:jc w:val="center"/>
              <w:textAlignment w:val="baseline"/>
              <w:rPr>
                <w:lang w:eastAsia="uk-UA"/>
              </w:rPr>
            </w:pPr>
            <w:r w:rsidRPr="00AB7F9E">
              <w:rPr>
                <w:lang w:eastAsia="uk-UA"/>
              </w:rPr>
              <w:t>20,6</w:t>
            </w:r>
          </w:p>
        </w:tc>
      </w:tr>
      <w:tr w:rsidR="001E11F1" w:rsidRPr="003C69E3" w:rsidTr="000066C1">
        <w:trPr>
          <w:trHeight w:val="300"/>
        </w:trPr>
        <w:tc>
          <w:tcPr>
            <w:tcW w:w="3969"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1E11F1" w:rsidP="001E11F1">
            <w:pPr>
              <w:spacing w:after="0" w:afterAutospacing="0" w:line="240" w:lineRule="auto"/>
              <w:jc w:val="center"/>
              <w:textAlignment w:val="baseline"/>
            </w:pPr>
            <w:r w:rsidRPr="00AB7F9E">
              <w:t>Разом:</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1E11F1">
            <w:pPr>
              <w:spacing w:after="0" w:afterAutospacing="0" w:line="240" w:lineRule="auto"/>
              <w:jc w:val="center"/>
              <w:textAlignment w:val="baseline"/>
              <w:rPr>
                <w:lang w:eastAsia="uk-UA"/>
              </w:rPr>
            </w:pPr>
            <w:r w:rsidRPr="00AB7F9E">
              <w:rPr>
                <w:lang w:eastAsia="uk-UA"/>
              </w:rPr>
              <w:t>129 826,9</w:t>
            </w:r>
          </w:p>
        </w:tc>
        <w:tc>
          <w:tcPr>
            <w:tcW w:w="1843"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45704">
            <w:pPr>
              <w:spacing w:after="0" w:afterAutospacing="0" w:line="240" w:lineRule="auto"/>
              <w:jc w:val="center"/>
              <w:textAlignment w:val="baseline"/>
              <w:rPr>
                <w:lang w:eastAsia="uk-UA"/>
              </w:rPr>
            </w:pPr>
            <w:r w:rsidRPr="00AB7F9E">
              <w:rPr>
                <w:lang w:eastAsia="uk-UA"/>
              </w:rPr>
              <w:t>13</w:t>
            </w:r>
            <w:r w:rsidR="00045704">
              <w:rPr>
                <w:lang w:eastAsia="uk-UA"/>
              </w:rPr>
              <w:t>7</w:t>
            </w:r>
            <w:r w:rsidRPr="00AB7F9E">
              <w:rPr>
                <w:lang w:eastAsia="uk-UA"/>
              </w:rPr>
              <w:t xml:space="preserve"> 146</w:t>
            </w:r>
            <w:r w:rsidR="001E11F1" w:rsidRPr="00AB7F9E">
              <w:rPr>
                <w:lang w:eastAsia="uk-UA"/>
              </w:rPr>
              <w:t>,</w:t>
            </w:r>
            <w:r w:rsidRPr="00AB7F9E">
              <w:rPr>
                <w:lang w:eastAsia="uk-UA"/>
              </w:rPr>
              <w:t>0</w:t>
            </w:r>
          </w:p>
        </w:tc>
        <w:tc>
          <w:tcPr>
            <w:tcW w:w="1991" w:type="dxa"/>
            <w:tcBorders>
              <w:top w:val="single" w:sz="6" w:space="0" w:color="auto"/>
              <w:left w:val="single" w:sz="6" w:space="0" w:color="auto"/>
              <w:bottom w:val="single" w:sz="6" w:space="0" w:color="auto"/>
              <w:right w:val="single" w:sz="6" w:space="0" w:color="auto"/>
            </w:tcBorders>
            <w:shd w:val="clear" w:color="auto" w:fill="auto"/>
          </w:tcPr>
          <w:p w:rsidR="001E11F1" w:rsidRPr="00AB7F9E" w:rsidRDefault="00AB7F9E" w:rsidP="00045704">
            <w:pPr>
              <w:spacing w:after="0" w:afterAutospacing="0" w:line="240" w:lineRule="auto"/>
              <w:ind w:left="720"/>
              <w:jc w:val="center"/>
              <w:textAlignment w:val="baseline"/>
              <w:rPr>
                <w:lang w:eastAsia="uk-UA"/>
              </w:rPr>
            </w:pPr>
            <w:r w:rsidRPr="00AB7F9E">
              <w:rPr>
                <w:lang w:eastAsia="uk-UA"/>
              </w:rPr>
              <w:t>14</w:t>
            </w:r>
            <w:r w:rsidR="00045704">
              <w:rPr>
                <w:lang w:eastAsia="uk-UA"/>
              </w:rPr>
              <w:t>5</w:t>
            </w:r>
            <w:r w:rsidRPr="00AB7F9E">
              <w:rPr>
                <w:lang w:eastAsia="uk-UA"/>
              </w:rPr>
              <w:t> 408,8</w:t>
            </w:r>
          </w:p>
        </w:tc>
      </w:tr>
    </w:tbl>
    <w:p w:rsidR="00FE49E1" w:rsidRDefault="00FE49E1" w:rsidP="006A0CBF">
      <w:pPr>
        <w:spacing w:after="0" w:afterAutospacing="0" w:line="240" w:lineRule="auto"/>
        <w:jc w:val="both"/>
        <w:rPr>
          <w:color w:val="FF0000"/>
        </w:rPr>
      </w:pPr>
    </w:p>
    <w:p w:rsidR="005F355F" w:rsidRPr="005F355F" w:rsidRDefault="00045704" w:rsidP="005F355F">
      <w:pPr>
        <w:pStyle w:val="af3"/>
        <w:spacing w:after="0" w:line="240" w:lineRule="auto"/>
        <w:ind w:right="229" w:firstLine="487"/>
        <w:jc w:val="both"/>
        <w:rPr>
          <w:shd w:val="clear" w:color="auto" w:fill="FFFFFF"/>
        </w:rPr>
      </w:pPr>
      <w:r w:rsidRPr="005F355F">
        <w:t xml:space="preserve">  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w:t>
      </w:r>
      <w:r w:rsidR="005F355F" w:rsidRPr="005F355F">
        <w:t>7</w:t>
      </w:r>
      <w:r w:rsidRPr="005F355F">
        <w:t>-202</w:t>
      </w:r>
      <w:r w:rsidR="005F355F" w:rsidRPr="005F355F">
        <w:t>9</w:t>
      </w:r>
      <w:r w:rsidRPr="005F355F">
        <w:t xml:space="preserve"> роки відповідно до Бюджетної декларації, схваленої Постановою КМУ від </w:t>
      </w:r>
      <w:r w:rsidR="005F355F" w:rsidRPr="005F355F">
        <w:rPr>
          <w:shd w:val="clear" w:color="auto" w:fill="FFFFFF"/>
        </w:rPr>
        <w:t>17 червня 2025 року № 793.</w:t>
      </w:r>
    </w:p>
    <w:p w:rsidR="00045704" w:rsidRPr="005F355F" w:rsidRDefault="00045704" w:rsidP="005F355F">
      <w:pPr>
        <w:pStyle w:val="af3"/>
        <w:spacing w:after="0" w:line="240" w:lineRule="auto"/>
        <w:ind w:right="229" w:firstLine="487"/>
        <w:jc w:val="both"/>
      </w:pPr>
      <w:r w:rsidRPr="005F355F">
        <w:t xml:space="preserve">   В першу чергу при формуванні видаткової  частини  прогнозу  бюджету враховано вимоги статті 77 Бюджетного кодексу України щодо  забезпечення першочергової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w:t>
      </w:r>
      <w:r w:rsidR="005F355F" w:rsidRPr="005F355F">
        <w:t>.</w:t>
      </w:r>
    </w:p>
    <w:p w:rsidR="00045704" w:rsidRPr="005F355F" w:rsidRDefault="00045704" w:rsidP="005F355F">
      <w:pPr>
        <w:pStyle w:val="af3"/>
        <w:spacing w:after="0" w:line="240" w:lineRule="auto"/>
        <w:ind w:right="306" w:firstLine="567"/>
        <w:jc w:val="both"/>
      </w:pPr>
      <w:r w:rsidRPr="005F355F">
        <w:t xml:space="preserve">   Враховані також обсяги видатків,  необхідні  для забезпечення стабільної роботи   установ  та  закладів соціально – культурної сфери, надання соціальних  гарантій для малозахищених категорій громадян, підтримки в належному стані об’єктів житлово – комунального господарства, інших    об’єктів    інфраструктури громади,   впровадження    заходів     з енергозбереження    (енергоефективності),  виконання в межах фінансових можливостей  місцевих  цільових  (комплексних)  програм. Основною метою розподілу коштів бюджету є забезпечення надання</w:t>
      </w:r>
      <w:r w:rsidRPr="005F355F">
        <w:rPr>
          <w:spacing w:val="1"/>
        </w:rPr>
        <w:t xml:space="preserve"> </w:t>
      </w:r>
      <w:r w:rsidRPr="005F355F">
        <w:t>якісних</w:t>
      </w:r>
      <w:r w:rsidRPr="005F355F">
        <w:rPr>
          <w:spacing w:val="-8"/>
        </w:rPr>
        <w:t xml:space="preserve"> </w:t>
      </w:r>
      <w:r w:rsidRPr="005F355F">
        <w:t>публічних</w:t>
      </w:r>
      <w:r w:rsidRPr="005F355F">
        <w:rPr>
          <w:spacing w:val="-8"/>
        </w:rPr>
        <w:t xml:space="preserve"> </w:t>
      </w:r>
      <w:r w:rsidRPr="005F355F">
        <w:t>послуг</w:t>
      </w:r>
      <w:r w:rsidRPr="005F355F">
        <w:rPr>
          <w:spacing w:val="-8"/>
        </w:rPr>
        <w:t xml:space="preserve"> </w:t>
      </w:r>
      <w:r w:rsidRPr="005F355F">
        <w:lastRenderedPageBreak/>
        <w:t>та</w:t>
      </w:r>
      <w:r w:rsidRPr="005F355F">
        <w:rPr>
          <w:spacing w:val="-8"/>
        </w:rPr>
        <w:t xml:space="preserve"> </w:t>
      </w:r>
      <w:r w:rsidRPr="005F355F">
        <w:t>підвищення</w:t>
      </w:r>
      <w:r w:rsidRPr="005F355F">
        <w:rPr>
          <w:spacing w:val="-8"/>
        </w:rPr>
        <w:t xml:space="preserve"> </w:t>
      </w:r>
      <w:r w:rsidRPr="005F355F">
        <w:t>життєвого</w:t>
      </w:r>
      <w:r w:rsidRPr="005F355F">
        <w:rPr>
          <w:spacing w:val="-8"/>
        </w:rPr>
        <w:t xml:space="preserve"> </w:t>
      </w:r>
      <w:r w:rsidRPr="005F355F">
        <w:t>рівня</w:t>
      </w:r>
      <w:r w:rsidRPr="005F355F">
        <w:rPr>
          <w:spacing w:val="-8"/>
        </w:rPr>
        <w:t xml:space="preserve"> </w:t>
      </w:r>
      <w:r w:rsidRPr="005F355F">
        <w:t>населення</w:t>
      </w:r>
      <w:r w:rsidRPr="005F355F">
        <w:rPr>
          <w:spacing w:val="-8"/>
        </w:rPr>
        <w:t xml:space="preserve"> </w:t>
      </w:r>
      <w:r w:rsidRPr="005F355F">
        <w:t>громади.</w:t>
      </w:r>
      <w:r w:rsidRPr="005F355F">
        <w:rPr>
          <w:spacing w:val="-67"/>
        </w:rPr>
        <w:t xml:space="preserve"> </w:t>
      </w:r>
      <w:r w:rsidRPr="005F355F">
        <w:t>Для</w:t>
      </w:r>
      <w:r w:rsidRPr="005F355F">
        <w:rPr>
          <w:spacing w:val="-3"/>
        </w:rPr>
        <w:t xml:space="preserve"> </w:t>
      </w:r>
      <w:r w:rsidRPr="005F355F">
        <w:t>її</w:t>
      </w:r>
      <w:r w:rsidRPr="005F355F">
        <w:rPr>
          <w:spacing w:val="-3"/>
        </w:rPr>
        <w:t xml:space="preserve"> </w:t>
      </w:r>
      <w:r w:rsidRPr="005F355F">
        <w:t>досягнення</w:t>
      </w:r>
      <w:r w:rsidRPr="005F355F">
        <w:rPr>
          <w:spacing w:val="-3"/>
        </w:rPr>
        <w:t xml:space="preserve"> </w:t>
      </w:r>
      <w:r w:rsidRPr="005F355F">
        <w:t>пер</w:t>
      </w:r>
      <w:r w:rsidR="007C3239">
        <w:t>е</w:t>
      </w:r>
      <w:r w:rsidRPr="005F355F">
        <w:t>дбачено</w:t>
      </w:r>
      <w:r w:rsidRPr="005F355F">
        <w:rPr>
          <w:spacing w:val="-2"/>
        </w:rPr>
        <w:t xml:space="preserve"> </w:t>
      </w:r>
      <w:r w:rsidRPr="005F355F">
        <w:t>виконання</w:t>
      </w:r>
      <w:r w:rsidRPr="005F355F">
        <w:rPr>
          <w:spacing w:val="-3"/>
        </w:rPr>
        <w:t xml:space="preserve"> </w:t>
      </w:r>
      <w:r w:rsidRPr="005F355F">
        <w:t>завдань</w:t>
      </w:r>
      <w:r w:rsidRPr="005F355F">
        <w:rPr>
          <w:spacing w:val="-3"/>
        </w:rPr>
        <w:t xml:space="preserve"> </w:t>
      </w:r>
      <w:r w:rsidRPr="005F355F">
        <w:t>у</w:t>
      </w:r>
      <w:r w:rsidRPr="005F355F">
        <w:rPr>
          <w:spacing w:val="-3"/>
        </w:rPr>
        <w:t xml:space="preserve"> </w:t>
      </w:r>
      <w:r w:rsidRPr="005F355F">
        <w:t>кожній</w:t>
      </w:r>
      <w:r w:rsidRPr="005F355F">
        <w:rPr>
          <w:spacing w:val="-2"/>
        </w:rPr>
        <w:t xml:space="preserve"> </w:t>
      </w:r>
      <w:r w:rsidRPr="005F355F">
        <w:t>сфері.</w:t>
      </w:r>
    </w:p>
    <w:p w:rsidR="001514C2" w:rsidRPr="007C3239" w:rsidRDefault="00C7355D" w:rsidP="006A0CBF">
      <w:pPr>
        <w:spacing w:after="0" w:afterAutospacing="0" w:line="240" w:lineRule="auto"/>
        <w:jc w:val="both"/>
      </w:pPr>
      <w:r w:rsidRPr="007C3239">
        <w:t xml:space="preserve">    </w:t>
      </w:r>
      <w:r w:rsidR="001514C2" w:rsidRPr="007C3239">
        <w:t>Складовою частиною видатків бюджету Костянтинівської СТГ є:</w:t>
      </w:r>
    </w:p>
    <w:p w:rsidR="001514C2" w:rsidRPr="007C3239" w:rsidRDefault="001514C2" w:rsidP="006A0CBF">
      <w:pPr>
        <w:spacing w:after="0" w:afterAutospacing="0" w:line="240" w:lineRule="auto"/>
        <w:jc w:val="both"/>
      </w:pPr>
      <w:r w:rsidRPr="007C3239">
        <w:t>- видатки на утримання бюджетних установ та проведення заходів, що фінансуються через головних розпорядників сільського бюджету;</w:t>
      </w:r>
    </w:p>
    <w:p w:rsidR="001514C2" w:rsidRPr="007C3239" w:rsidRDefault="001514C2" w:rsidP="006A0CBF">
      <w:pPr>
        <w:spacing w:after="0" w:afterAutospacing="0" w:line="240" w:lineRule="auto"/>
        <w:jc w:val="both"/>
      </w:pPr>
      <w:r w:rsidRPr="007C3239">
        <w:t>- резервний фонд сільського бюджету;</w:t>
      </w:r>
    </w:p>
    <w:p w:rsidR="001F6824" w:rsidRPr="007C3239" w:rsidRDefault="001F6824" w:rsidP="001F6824">
      <w:pPr>
        <w:spacing w:after="0" w:afterAutospacing="0" w:line="240" w:lineRule="auto"/>
        <w:jc w:val="both"/>
        <w:rPr>
          <w:bCs/>
        </w:rPr>
      </w:pPr>
      <w:r w:rsidRPr="007C3239">
        <w:t>- субвенція</w:t>
      </w:r>
      <w:r w:rsidR="001514C2" w:rsidRPr="007C3239">
        <w:t xml:space="preserve"> з бюджету Костянтинівської сільської територіальної громади до  </w:t>
      </w:r>
    </w:p>
    <w:p w:rsidR="001514C2" w:rsidRPr="007C3239" w:rsidRDefault="00A44FEE" w:rsidP="001F6824">
      <w:pPr>
        <w:spacing w:after="0" w:afterAutospacing="0" w:line="240" w:lineRule="auto"/>
        <w:jc w:val="both"/>
        <w:rPr>
          <w:bCs/>
        </w:rPr>
      </w:pPr>
      <w:r w:rsidRPr="007C3239">
        <w:rPr>
          <w:bCs/>
        </w:rPr>
        <w:t>бюджету</w:t>
      </w:r>
      <w:r w:rsidR="001514C2" w:rsidRPr="007C3239">
        <w:t xml:space="preserve"> Новоодеської міської територіальної громади на</w:t>
      </w:r>
      <w:r w:rsidR="001514C2" w:rsidRPr="007C3239">
        <w:rPr>
          <w:bCs/>
        </w:rPr>
        <w:t xml:space="preserve"> здійснення видатків у сфері «Охорона здоров’я» та  фінансування послуг, які надаються </w:t>
      </w:r>
      <w:r w:rsidRPr="007C3239">
        <w:rPr>
          <w:bCs/>
        </w:rPr>
        <w:t>КУ</w:t>
      </w:r>
      <w:r w:rsidR="001514C2" w:rsidRPr="007C3239">
        <w:rPr>
          <w:bCs/>
        </w:rPr>
        <w:t xml:space="preserve"> «Трудовий архі</w:t>
      </w:r>
      <w:r w:rsidR="00377084" w:rsidRPr="007C3239">
        <w:rPr>
          <w:bCs/>
        </w:rPr>
        <w:t>в» Новооде</w:t>
      </w:r>
      <w:r w:rsidR="001F6824" w:rsidRPr="007C3239">
        <w:rPr>
          <w:bCs/>
        </w:rPr>
        <w:t>ської міської ради.</w:t>
      </w:r>
    </w:p>
    <w:p w:rsidR="00C7355D" w:rsidRPr="003C69E3" w:rsidRDefault="00C7355D" w:rsidP="00C7355D">
      <w:pPr>
        <w:pStyle w:val="af3"/>
        <w:spacing w:after="0" w:afterAutospacing="0" w:line="240" w:lineRule="auto"/>
        <w:ind w:left="360"/>
        <w:jc w:val="both"/>
        <w:rPr>
          <w:color w:val="FF0000"/>
          <w:bdr w:val="none" w:sz="0" w:space="0" w:color="auto" w:frame="1"/>
        </w:rPr>
      </w:pPr>
    </w:p>
    <w:p w:rsidR="001514C2" w:rsidRPr="005F355F" w:rsidRDefault="00C7355D" w:rsidP="00C7355D">
      <w:pPr>
        <w:pStyle w:val="af3"/>
        <w:spacing w:after="0" w:afterAutospacing="0" w:line="240" w:lineRule="auto"/>
        <w:jc w:val="both"/>
        <w:rPr>
          <w:b/>
          <w:bdr w:val="none" w:sz="0" w:space="0" w:color="auto" w:frame="1"/>
        </w:rPr>
      </w:pPr>
      <w:r w:rsidRPr="003C69E3">
        <w:rPr>
          <w:color w:val="FF0000"/>
          <w:bdr w:val="none" w:sz="0" w:space="0" w:color="auto" w:frame="1"/>
        </w:rPr>
        <w:t xml:space="preserve">       </w:t>
      </w:r>
      <w:r w:rsidR="001514C2" w:rsidRPr="005F355F">
        <w:rPr>
          <w:bdr w:val="none" w:sz="0" w:space="0" w:color="auto" w:frame="1"/>
        </w:rPr>
        <w:t xml:space="preserve">Граничні показники видатків місцевого бюджету та надання кредитів з бюджету головним розпорядникам коштів наведені в </w:t>
      </w:r>
      <w:r w:rsidR="001514C2" w:rsidRPr="005F355F">
        <w:rPr>
          <w:b/>
          <w:bdr w:val="none" w:sz="0" w:space="0" w:color="auto" w:frame="1"/>
        </w:rPr>
        <w:t>додатку 6</w:t>
      </w:r>
      <w:r w:rsidR="001514C2" w:rsidRPr="005F355F">
        <w:rPr>
          <w:bdr w:val="none" w:sz="0" w:space="0" w:color="auto" w:frame="1"/>
        </w:rPr>
        <w:t xml:space="preserve"> до </w:t>
      </w:r>
      <w:r w:rsidR="005F355F">
        <w:rPr>
          <w:bdr w:val="none" w:sz="0" w:space="0" w:color="auto" w:frame="1"/>
        </w:rPr>
        <w:t>П</w:t>
      </w:r>
      <w:r w:rsidR="001514C2" w:rsidRPr="005F355F">
        <w:rPr>
          <w:bdr w:val="none" w:sz="0" w:space="0" w:color="auto" w:frame="1"/>
        </w:rPr>
        <w:t>рогнозу.</w:t>
      </w:r>
    </w:p>
    <w:p w:rsidR="001514C2" w:rsidRPr="005F355F" w:rsidRDefault="001514C2" w:rsidP="00C7355D">
      <w:pPr>
        <w:pStyle w:val="af3"/>
        <w:spacing w:after="0" w:afterAutospacing="0" w:line="240" w:lineRule="auto"/>
        <w:jc w:val="both"/>
        <w:rPr>
          <w:b/>
          <w:bdr w:val="none" w:sz="0" w:space="0" w:color="auto" w:frame="1"/>
        </w:rPr>
      </w:pPr>
      <w:r w:rsidRPr="005F355F">
        <w:rPr>
          <w:bdr w:val="none" w:sz="0" w:space="0" w:color="auto" w:frame="1"/>
        </w:rPr>
        <w:t xml:space="preserve">       Граничні показники видатків бюджету за Типовою програмною класифікацією видатків та кредитування </w:t>
      </w:r>
      <w:r w:rsidR="00CC0BAD" w:rsidRPr="005F355F">
        <w:rPr>
          <w:bdr w:val="none" w:sz="0" w:space="0" w:color="auto" w:frame="1"/>
        </w:rPr>
        <w:t xml:space="preserve">місцевого </w:t>
      </w:r>
      <w:r w:rsidRPr="005F355F">
        <w:rPr>
          <w:bdr w:val="none" w:sz="0" w:space="0" w:color="auto" w:frame="1"/>
        </w:rPr>
        <w:t xml:space="preserve">бюджету наведені в </w:t>
      </w:r>
      <w:r w:rsidR="005F355F">
        <w:rPr>
          <w:bdr w:val="none" w:sz="0" w:space="0" w:color="auto" w:frame="1"/>
        </w:rPr>
        <w:t xml:space="preserve"> </w:t>
      </w:r>
      <w:r w:rsidRPr="005F355F">
        <w:rPr>
          <w:b/>
          <w:bdr w:val="none" w:sz="0" w:space="0" w:color="auto" w:frame="1"/>
        </w:rPr>
        <w:t>додатку 7</w:t>
      </w:r>
      <w:r w:rsidRPr="005F355F">
        <w:rPr>
          <w:bdr w:val="none" w:sz="0" w:space="0" w:color="auto" w:frame="1"/>
        </w:rPr>
        <w:t xml:space="preserve"> до </w:t>
      </w:r>
      <w:r w:rsidR="005F355F">
        <w:rPr>
          <w:bdr w:val="none" w:sz="0" w:space="0" w:color="auto" w:frame="1"/>
        </w:rPr>
        <w:t>П</w:t>
      </w:r>
      <w:r w:rsidRPr="005F355F">
        <w:rPr>
          <w:bdr w:val="none" w:sz="0" w:space="0" w:color="auto" w:frame="1"/>
        </w:rPr>
        <w:t>рогнозу.</w:t>
      </w:r>
    </w:p>
    <w:p w:rsidR="001514C2" w:rsidRPr="003C69E3" w:rsidRDefault="001514C2" w:rsidP="006A0CBF">
      <w:pPr>
        <w:pStyle w:val="3"/>
        <w:spacing w:after="0" w:afterAutospacing="0" w:line="240" w:lineRule="auto"/>
        <w:rPr>
          <w:color w:val="FF0000"/>
          <w:sz w:val="28"/>
          <w:szCs w:val="28"/>
        </w:rPr>
      </w:pPr>
    </w:p>
    <w:p w:rsidR="001514C2" w:rsidRPr="007042E7" w:rsidRDefault="001514C2" w:rsidP="006A0CBF">
      <w:pPr>
        <w:spacing w:after="0" w:afterAutospacing="0" w:line="240" w:lineRule="auto"/>
        <w:jc w:val="both"/>
      </w:pPr>
      <w:r w:rsidRPr="003C69E3">
        <w:rPr>
          <w:color w:val="FF0000"/>
        </w:rPr>
        <w:tab/>
      </w:r>
      <w:r w:rsidRPr="007042E7">
        <w:t>У складі сільського бюджету визначено резервний фонд непередбачених видатків у розмірі на 202</w:t>
      </w:r>
      <w:r w:rsidR="007042E7" w:rsidRPr="007042E7">
        <w:t>7</w:t>
      </w:r>
      <w:r w:rsidRPr="007042E7">
        <w:t xml:space="preserve"> рік - </w:t>
      </w:r>
      <w:r w:rsidR="00544673" w:rsidRPr="007042E7">
        <w:t>200</w:t>
      </w:r>
      <w:r w:rsidRPr="007042E7">
        <w:t>,0 тис. грн., 202</w:t>
      </w:r>
      <w:r w:rsidR="007042E7" w:rsidRPr="007042E7">
        <w:t>8</w:t>
      </w:r>
      <w:r w:rsidRPr="007042E7">
        <w:t xml:space="preserve"> рік -</w:t>
      </w:r>
      <w:r w:rsidR="00544673" w:rsidRPr="007042E7">
        <w:t xml:space="preserve"> 200,0</w:t>
      </w:r>
      <w:r w:rsidRPr="007042E7">
        <w:t xml:space="preserve"> тис. грн., 202</w:t>
      </w:r>
      <w:r w:rsidR="007042E7" w:rsidRPr="007042E7">
        <w:t>9</w:t>
      </w:r>
      <w:r w:rsidRPr="007042E7">
        <w:t xml:space="preserve"> рік – 20</w:t>
      </w:r>
      <w:r w:rsidR="00544673" w:rsidRPr="007042E7">
        <w:t>0,0</w:t>
      </w:r>
      <w:r w:rsidRPr="007042E7">
        <w:t xml:space="preserve"> тис. грн., для фінансування заходів по усуненню наслідків стихійного лиха, надзвичайних ситуацій, та інших непередбачених видатків  відповідно  до статті 24 Бюджетного кодексу України.</w:t>
      </w:r>
    </w:p>
    <w:p w:rsidR="001514C2" w:rsidRPr="003C69E3" w:rsidRDefault="001514C2" w:rsidP="006A0CBF">
      <w:pPr>
        <w:spacing w:after="0" w:afterAutospacing="0" w:line="240" w:lineRule="auto"/>
        <w:jc w:val="both"/>
        <w:rPr>
          <w:color w:val="FF0000"/>
        </w:rPr>
      </w:pPr>
    </w:p>
    <w:p w:rsidR="001514C2" w:rsidRPr="007B6499" w:rsidRDefault="001514C2" w:rsidP="006A0CBF">
      <w:pPr>
        <w:spacing w:after="0" w:afterAutospacing="0" w:line="240" w:lineRule="auto"/>
        <w:jc w:val="center"/>
        <w:rPr>
          <w:b/>
          <w:bCs/>
        </w:rPr>
      </w:pPr>
      <w:r w:rsidRPr="007B6499">
        <w:rPr>
          <w:b/>
          <w:bCs/>
        </w:rPr>
        <w:t>Державне управління</w:t>
      </w:r>
    </w:p>
    <w:p w:rsidR="009B5AE6" w:rsidRDefault="009B5AE6" w:rsidP="006A0CBF">
      <w:pPr>
        <w:spacing w:after="0" w:afterAutospacing="0" w:line="240" w:lineRule="auto"/>
        <w:jc w:val="center"/>
        <w:rPr>
          <w:b/>
          <w:bCs/>
          <w:color w:val="FF0000"/>
        </w:rPr>
      </w:pPr>
    </w:p>
    <w:p w:rsidR="007C3239" w:rsidRDefault="007B6499" w:rsidP="007C3239">
      <w:pPr>
        <w:widowControl w:val="0"/>
        <w:autoSpaceDE w:val="0"/>
        <w:autoSpaceDN w:val="0"/>
        <w:spacing w:after="0" w:afterAutospacing="0" w:line="240" w:lineRule="auto"/>
        <w:ind w:right="234" w:firstLine="567"/>
        <w:jc w:val="both"/>
        <w:rPr>
          <w:rFonts w:eastAsia="Times New Roman"/>
          <w:lang w:eastAsia="uk-UA" w:bidi="uk-UA"/>
        </w:rPr>
      </w:pPr>
      <w:r w:rsidRPr="007E1448">
        <w:rPr>
          <w:rFonts w:eastAsia="Times New Roman"/>
          <w:lang w:eastAsia="uk-UA" w:bidi="uk-UA"/>
        </w:rPr>
        <w:t xml:space="preserve">Пріоритетними завданнями апарату </w:t>
      </w:r>
      <w:r>
        <w:rPr>
          <w:rFonts w:eastAsia="Times New Roman"/>
          <w:lang w:eastAsia="uk-UA" w:bidi="uk-UA"/>
        </w:rPr>
        <w:t>Костянтинівсь</w:t>
      </w:r>
      <w:r w:rsidRPr="007E1448">
        <w:rPr>
          <w:rFonts w:eastAsia="Times New Roman"/>
          <w:lang w:eastAsia="uk-UA" w:bidi="uk-UA"/>
        </w:rPr>
        <w:t>кої сільської ради  та її виконавчих органів є забезпечення здійснення повноважень, наданих Конституцією України, Законами України «Про місцеве самоврядування в Україні», «Про службу в органах місцевого самоврядування» та іншим</w:t>
      </w:r>
      <w:r>
        <w:rPr>
          <w:rFonts w:eastAsia="Times New Roman"/>
          <w:lang w:eastAsia="uk-UA" w:bidi="uk-UA"/>
        </w:rPr>
        <w:t xml:space="preserve">и нормативно-правовими актами. </w:t>
      </w:r>
    </w:p>
    <w:p w:rsidR="001514C2" w:rsidRDefault="007C3239" w:rsidP="007C3239">
      <w:pPr>
        <w:widowControl w:val="0"/>
        <w:autoSpaceDE w:val="0"/>
        <w:autoSpaceDN w:val="0"/>
        <w:spacing w:after="0" w:afterAutospacing="0" w:line="240" w:lineRule="auto"/>
        <w:ind w:right="234" w:firstLine="567"/>
        <w:jc w:val="both"/>
      </w:pPr>
      <w:r>
        <w:rPr>
          <w:rFonts w:eastAsia="Times New Roman"/>
          <w:lang w:eastAsia="uk-UA" w:bidi="uk-UA"/>
        </w:rPr>
        <w:t>Основними заходами діяльності залишаються: з</w:t>
      </w:r>
      <w:r w:rsidRPr="00666E73">
        <w:t>абезпечення створення та підтримки сприятливого життєвого середовища, необхідного для всебічного розвитку людини, її самореалізації, захисту її прав, надання населенню місцевим самоврядуванням, утвореними установами та організаціями високоякісних і доступних адміністративних, соціальних та інших послуг, створення належних матеріальних, фінансових та організаційних умов для забезпечення здійснення власних і делегованих повноважень</w:t>
      </w:r>
    </w:p>
    <w:p w:rsidR="009E128A" w:rsidRPr="007B6499" w:rsidRDefault="009E128A" w:rsidP="007C3239">
      <w:pPr>
        <w:widowControl w:val="0"/>
        <w:autoSpaceDE w:val="0"/>
        <w:autoSpaceDN w:val="0"/>
        <w:spacing w:after="0" w:afterAutospacing="0" w:line="240" w:lineRule="auto"/>
        <w:ind w:right="234" w:firstLine="567"/>
        <w:jc w:val="both"/>
        <w:rPr>
          <w:rFonts w:eastAsia="Times New Roman"/>
          <w:lang w:eastAsia="uk-UA" w:bidi="uk-UA"/>
        </w:rPr>
      </w:pPr>
    </w:p>
    <w:p w:rsidR="007B6499" w:rsidRDefault="001514C2" w:rsidP="007C3239">
      <w:pPr>
        <w:widowControl w:val="0"/>
        <w:overflowPunct w:val="0"/>
        <w:autoSpaceDE w:val="0"/>
        <w:autoSpaceDN w:val="0"/>
        <w:adjustRightInd w:val="0"/>
        <w:spacing w:after="0" w:afterAutospacing="0" w:line="240" w:lineRule="auto"/>
        <w:jc w:val="both"/>
        <w:textAlignment w:val="baseline"/>
        <w:rPr>
          <w:rFonts w:eastAsia="Times New Roman"/>
          <w:bCs/>
          <w:lang w:eastAsia="uk-UA" w:bidi="uk-UA"/>
        </w:rPr>
      </w:pPr>
      <w:r w:rsidRPr="003C69E3">
        <w:rPr>
          <w:color w:val="FF0000"/>
        </w:rPr>
        <w:t xml:space="preserve">    </w:t>
      </w:r>
      <w:r w:rsidR="00C532FF">
        <w:rPr>
          <w:color w:val="FF0000"/>
        </w:rPr>
        <w:t xml:space="preserve">   </w:t>
      </w:r>
      <w:r w:rsidRPr="003C69E3">
        <w:rPr>
          <w:color w:val="FF0000"/>
        </w:rPr>
        <w:t xml:space="preserve">  </w:t>
      </w:r>
      <w:r w:rsidR="007B6499" w:rsidRPr="00696D75">
        <w:rPr>
          <w:rFonts w:eastAsia="Times New Roman"/>
          <w:bCs/>
          <w:lang w:eastAsia="uk-UA" w:bidi="uk-UA"/>
        </w:rPr>
        <w:t>Прогнозний обсяг видатків загального фонду на утримання органів</w:t>
      </w:r>
      <w:r w:rsidR="007B6499" w:rsidRPr="0021589A">
        <w:rPr>
          <w:rFonts w:eastAsia="Times New Roman"/>
          <w:bCs/>
          <w:lang w:eastAsia="uk-UA" w:bidi="uk-UA"/>
        </w:rPr>
        <w:t xml:space="preserve"> </w:t>
      </w:r>
      <w:r w:rsidR="007B6499" w:rsidRPr="00696D75">
        <w:rPr>
          <w:rFonts w:eastAsia="Times New Roman"/>
          <w:bCs/>
          <w:lang w:eastAsia="uk-UA" w:bidi="uk-UA"/>
        </w:rPr>
        <w:t xml:space="preserve">місцевого самоврядування визначено відповідно до </w:t>
      </w:r>
      <w:r w:rsidR="007B6499">
        <w:rPr>
          <w:rFonts w:eastAsia="Times New Roman"/>
          <w:bCs/>
          <w:lang w:eastAsia="uk-UA" w:bidi="uk-UA"/>
        </w:rPr>
        <w:t xml:space="preserve">пропозицій </w:t>
      </w:r>
      <w:r w:rsidR="007B6499" w:rsidRPr="00696D75">
        <w:rPr>
          <w:rFonts w:eastAsia="Times New Roman"/>
          <w:bCs/>
          <w:lang w:eastAsia="uk-UA" w:bidi="uk-UA"/>
        </w:rPr>
        <w:t xml:space="preserve"> головних</w:t>
      </w:r>
      <w:r w:rsidR="007B6499" w:rsidRPr="0021589A">
        <w:rPr>
          <w:rFonts w:eastAsia="Times New Roman"/>
          <w:bCs/>
          <w:lang w:eastAsia="uk-UA" w:bidi="uk-UA"/>
        </w:rPr>
        <w:t xml:space="preserve"> </w:t>
      </w:r>
      <w:r w:rsidR="007B6499" w:rsidRPr="00696D75">
        <w:rPr>
          <w:rFonts w:eastAsia="Times New Roman"/>
          <w:bCs/>
          <w:lang w:eastAsia="uk-UA" w:bidi="uk-UA"/>
        </w:rPr>
        <w:t>розпорядників коштів, а саме: на 202</w:t>
      </w:r>
      <w:r w:rsidR="007B6499">
        <w:rPr>
          <w:rFonts w:eastAsia="Times New Roman"/>
          <w:bCs/>
          <w:lang w:eastAsia="uk-UA" w:bidi="uk-UA"/>
        </w:rPr>
        <w:t>7</w:t>
      </w:r>
      <w:r w:rsidR="007B6499" w:rsidRPr="00696D75">
        <w:rPr>
          <w:rFonts w:eastAsia="Times New Roman"/>
          <w:bCs/>
          <w:lang w:eastAsia="uk-UA" w:bidi="uk-UA"/>
        </w:rPr>
        <w:t xml:space="preserve"> рік в сумі </w:t>
      </w:r>
      <w:r w:rsidR="007B6499">
        <w:rPr>
          <w:rFonts w:eastAsia="Times New Roman"/>
          <w:bCs/>
          <w:lang w:eastAsia="uk-UA" w:bidi="uk-UA"/>
        </w:rPr>
        <w:t>39 848,0</w:t>
      </w:r>
      <w:r w:rsidR="007B6499" w:rsidRPr="00696D75">
        <w:rPr>
          <w:rFonts w:eastAsia="Times New Roman"/>
          <w:bCs/>
          <w:lang w:eastAsia="uk-UA" w:bidi="uk-UA"/>
        </w:rPr>
        <w:t xml:space="preserve"> тис.</w:t>
      </w:r>
      <w:r w:rsidR="007B6499">
        <w:rPr>
          <w:rFonts w:eastAsia="Times New Roman"/>
          <w:bCs/>
          <w:lang w:eastAsia="uk-UA" w:bidi="uk-UA"/>
        </w:rPr>
        <w:t xml:space="preserve"> </w:t>
      </w:r>
      <w:r w:rsidR="007B6499" w:rsidRPr="00696D75">
        <w:rPr>
          <w:rFonts w:eastAsia="Times New Roman"/>
          <w:bCs/>
          <w:lang w:eastAsia="uk-UA" w:bidi="uk-UA"/>
        </w:rPr>
        <w:t>грн., на 202</w:t>
      </w:r>
      <w:r w:rsidR="007B6499">
        <w:rPr>
          <w:rFonts w:eastAsia="Times New Roman"/>
          <w:bCs/>
          <w:lang w:eastAsia="uk-UA" w:bidi="uk-UA"/>
        </w:rPr>
        <w:t>8</w:t>
      </w:r>
      <w:r w:rsidR="007B6499" w:rsidRPr="00696D75">
        <w:rPr>
          <w:rFonts w:eastAsia="Times New Roman"/>
          <w:bCs/>
          <w:lang w:eastAsia="uk-UA" w:bidi="uk-UA"/>
        </w:rPr>
        <w:t xml:space="preserve"> рік– в сумі </w:t>
      </w:r>
      <w:r w:rsidR="007B6499">
        <w:rPr>
          <w:rFonts w:eastAsia="Times New Roman"/>
          <w:bCs/>
          <w:lang w:eastAsia="uk-UA" w:bidi="uk-UA"/>
        </w:rPr>
        <w:t>42 866,7</w:t>
      </w:r>
      <w:r w:rsidR="007B6499" w:rsidRPr="00696D75">
        <w:rPr>
          <w:rFonts w:eastAsia="Times New Roman"/>
          <w:bCs/>
          <w:lang w:eastAsia="uk-UA" w:bidi="uk-UA"/>
        </w:rPr>
        <w:t xml:space="preserve"> тис.</w:t>
      </w:r>
      <w:r w:rsidR="007B6499">
        <w:rPr>
          <w:rFonts w:eastAsia="Times New Roman"/>
          <w:bCs/>
          <w:lang w:eastAsia="uk-UA" w:bidi="uk-UA"/>
        </w:rPr>
        <w:t xml:space="preserve"> </w:t>
      </w:r>
      <w:r w:rsidR="007B6499" w:rsidRPr="00696D75">
        <w:rPr>
          <w:rFonts w:eastAsia="Times New Roman"/>
          <w:bCs/>
          <w:lang w:eastAsia="uk-UA" w:bidi="uk-UA"/>
        </w:rPr>
        <w:t>грн.</w:t>
      </w:r>
      <w:r w:rsidR="007B6499">
        <w:rPr>
          <w:rFonts w:eastAsia="Times New Roman"/>
          <w:bCs/>
          <w:lang w:eastAsia="uk-UA" w:bidi="uk-UA"/>
        </w:rPr>
        <w:t>, на 2029 рік в сумі 45 802,7 тис. грн.</w:t>
      </w:r>
    </w:p>
    <w:p w:rsidR="007C3239" w:rsidRDefault="007C3239" w:rsidP="006A0CBF">
      <w:pPr>
        <w:widowControl w:val="0"/>
        <w:overflowPunct w:val="0"/>
        <w:autoSpaceDE w:val="0"/>
        <w:autoSpaceDN w:val="0"/>
        <w:adjustRightInd w:val="0"/>
        <w:spacing w:after="0" w:afterAutospacing="0" w:line="240" w:lineRule="auto"/>
        <w:jc w:val="center"/>
        <w:textAlignment w:val="baseline"/>
        <w:rPr>
          <w:b/>
          <w:bCs/>
        </w:rPr>
      </w:pPr>
    </w:p>
    <w:p w:rsidR="009E128A" w:rsidRDefault="009E128A" w:rsidP="006A0CBF">
      <w:pPr>
        <w:widowControl w:val="0"/>
        <w:overflowPunct w:val="0"/>
        <w:autoSpaceDE w:val="0"/>
        <w:autoSpaceDN w:val="0"/>
        <w:adjustRightInd w:val="0"/>
        <w:spacing w:after="0" w:afterAutospacing="0" w:line="240" w:lineRule="auto"/>
        <w:jc w:val="center"/>
        <w:textAlignment w:val="baseline"/>
        <w:rPr>
          <w:b/>
          <w:bCs/>
        </w:rPr>
      </w:pPr>
    </w:p>
    <w:p w:rsidR="009E128A" w:rsidRDefault="009E128A" w:rsidP="006A0CBF">
      <w:pPr>
        <w:widowControl w:val="0"/>
        <w:overflowPunct w:val="0"/>
        <w:autoSpaceDE w:val="0"/>
        <w:autoSpaceDN w:val="0"/>
        <w:adjustRightInd w:val="0"/>
        <w:spacing w:after="0" w:afterAutospacing="0" w:line="240" w:lineRule="auto"/>
        <w:jc w:val="center"/>
        <w:textAlignment w:val="baseline"/>
        <w:rPr>
          <w:b/>
          <w:bCs/>
        </w:rPr>
      </w:pPr>
    </w:p>
    <w:p w:rsidR="00BE28EF" w:rsidRPr="00927238" w:rsidRDefault="00BE28EF" w:rsidP="006A0CBF">
      <w:pPr>
        <w:widowControl w:val="0"/>
        <w:overflowPunct w:val="0"/>
        <w:autoSpaceDE w:val="0"/>
        <w:autoSpaceDN w:val="0"/>
        <w:adjustRightInd w:val="0"/>
        <w:spacing w:after="0" w:afterAutospacing="0" w:line="240" w:lineRule="auto"/>
        <w:jc w:val="center"/>
        <w:textAlignment w:val="baseline"/>
        <w:rPr>
          <w:b/>
          <w:bCs/>
        </w:rPr>
      </w:pPr>
      <w:r w:rsidRPr="00927238">
        <w:rPr>
          <w:b/>
          <w:bCs/>
        </w:rPr>
        <w:lastRenderedPageBreak/>
        <w:t>Освіта</w:t>
      </w:r>
    </w:p>
    <w:p w:rsidR="00217F46" w:rsidRPr="00927238" w:rsidRDefault="00217F46" w:rsidP="006A0CBF">
      <w:pPr>
        <w:widowControl w:val="0"/>
        <w:overflowPunct w:val="0"/>
        <w:autoSpaceDE w:val="0"/>
        <w:autoSpaceDN w:val="0"/>
        <w:adjustRightInd w:val="0"/>
        <w:spacing w:after="0" w:afterAutospacing="0" w:line="240" w:lineRule="auto"/>
        <w:jc w:val="center"/>
        <w:textAlignment w:val="baseline"/>
        <w:rPr>
          <w:b/>
          <w:bCs/>
        </w:rPr>
      </w:pPr>
    </w:p>
    <w:p w:rsidR="00BE28EF" w:rsidRPr="00927238" w:rsidRDefault="00BE28EF" w:rsidP="009036BF">
      <w:pPr>
        <w:widowControl w:val="0"/>
        <w:overflowPunct w:val="0"/>
        <w:autoSpaceDE w:val="0"/>
        <w:autoSpaceDN w:val="0"/>
        <w:adjustRightInd w:val="0"/>
        <w:spacing w:after="0" w:afterAutospacing="0" w:line="240" w:lineRule="auto"/>
        <w:ind w:left="567" w:hanging="567"/>
        <w:jc w:val="both"/>
        <w:textAlignment w:val="baseline"/>
        <w:rPr>
          <w:bCs/>
        </w:rPr>
      </w:pPr>
      <w:r w:rsidRPr="00927238">
        <w:rPr>
          <w:bCs/>
        </w:rPr>
        <w:t xml:space="preserve">     </w:t>
      </w:r>
      <w:r w:rsidR="009036BF">
        <w:rPr>
          <w:bCs/>
        </w:rPr>
        <w:t xml:space="preserve">    </w:t>
      </w:r>
      <w:r w:rsidRPr="00927238">
        <w:rPr>
          <w:bCs/>
        </w:rPr>
        <w:t xml:space="preserve"> Ціллю державної політики у сфері «Освіта» є : </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створення системи обліку та звітності, яка надає об’єктивну та неупереджену інформацію про фінансовий стан та результати діяльності закладів освіти та культури;</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підготовка дітей до успішного навчання у школі, доступність дошкільної освіти для всіх дітей, незалежно від їхнього місця проживання, соціального статусу, стану здоров’я та інших факторів;</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створення умов для здобуття освіти кожною людиною, незалежно від її місця проживання, соціального статусу, віку та інших факторів;</w:t>
      </w:r>
    </w:p>
    <w:p w:rsidR="00BE28EF" w:rsidRPr="00927238" w:rsidRDefault="00BE28EF" w:rsidP="007B6499">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927238">
        <w:rPr>
          <w:rFonts w:ascii="Times New Roman" w:hAnsi="Times New Roman"/>
          <w:bCs/>
          <w:sz w:val="28"/>
          <w:szCs w:val="28"/>
        </w:rPr>
        <w:t>забезпечення виплати одноразової допомоги дітям-сиротам та дітям, позбавленим батьківського піклування, після досягнення ними 18-річного віку.</w:t>
      </w:r>
    </w:p>
    <w:p w:rsidR="00BE28EF" w:rsidRPr="00927238" w:rsidRDefault="00BE28EF" w:rsidP="006A0CBF">
      <w:pPr>
        <w:pStyle w:val="aa"/>
        <w:widowControl w:val="0"/>
        <w:overflowPunct w:val="0"/>
        <w:autoSpaceDE w:val="0"/>
        <w:autoSpaceDN w:val="0"/>
        <w:adjustRightInd w:val="0"/>
        <w:spacing w:after="0" w:afterAutospacing="0" w:line="240" w:lineRule="auto"/>
        <w:jc w:val="both"/>
        <w:textAlignment w:val="baseline"/>
        <w:rPr>
          <w:rFonts w:ascii="Times New Roman" w:hAnsi="Times New Roman"/>
          <w:b/>
          <w:bCs/>
          <w:sz w:val="28"/>
          <w:szCs w:val="28"/>
        </w:rPr>
      </w:pPr>
    </w:p>
    <w:p w:rsidR="00BE28EF" w:rsidRPr="006870CF" w:rsidRDefault="00BE28EF" w:rsidP="00C4256C">
      <w:pPr>
        <w:pStyle w:val="aa"/>
        <w:widowControl w:val="0"/>
        <w:overflowPunct w:val="0"/>
        <w:autoSpaceDE w:val="0"/>
        <w:autoSpaceDN w:val="0"/>
        <w:adjustRightInd w:val="0"/>
        <w:spacing w:after="0" w:afterAutospacing="0" w:line="240" w:lineRule="auto"/>
        <w:ind w:left="0" w:firstLine="567"/>
        <w:jc w:val="both"/>
        <w:textAlignment w:val="baseline"/>
        <w:rPr>
          <w:rFonts w:ascii="Times New Roman" w:hAnsi="Times New Roman"/>
          <w:b/>
          <w:bCs/>
          <w:color w:val="FF0000"/>
          <w:sz w:val="28"/>
          <w:szCs w:val="28"/>
        </w:rPr>
      </w:pPr>
      <w:r w:rsidRPr="00927238">
        <w:rPr>
          <w:rFonts w:ascii="Times New Roman" w:hAnsi="Times New Roman"/>
          <w:bCs/>
          <w:sz w:val="28"/>
          <w:szCs w:val="28"/>
        </w:rPr>
        <w:t>Пріоритетними завданнями є забезпечення належних умов для надання високоякісної освіти в дошкільних та загальноосвітніх закладах,  забезпечення надання допомоги дітям-сиротам та дітям, позбавлених батьківського піклування, яким виповнюється 18 років,</w:t>
      </w:r>
      <w:r w:rsidR="006870CF" w:rsidRPr="006870CF">
        <w:rPr>
          <w:sz w:val="28"/>
        </w:rPr>
        <w:t xml:space="preserve"> </w:t>
      </w:r>
      <w:r w:rsidR="006870CF" w:rsidRPr="006870CF">
        <w:rPr>
          <w:rFonts w:ascii="Times New Roman" w:hAnsi="Times New Roman"/>
          <w:sz w:val="28"/>
        </w:rPr>
        <w:t>створення інклюзивних класів, груп (за потреби).</w:t>
      </w:r>
    </w:p>
    <w:p w:rsidR="00BE28EF" w:rsidRPr="006870CF" w:rsidRDefault="00BE28EF" w:rsidP="006870CF">
      <w:pPr>
        <w:widowControl w:val="0"/>
        <w:overflowPunct w:val="0"/>
        <w:autoSpaceDE w:val="0"/>
        <w:autoSpaceDN w:val="0"/>
        <w:adjustRightInd w:val="0"/>
        <w:spacing w:after="0" w:afterAutospacing="0" w:line="240" w:lineRule="auto"/>
        <w:ind w:firstLine="567"/>
        <w:jc w:val="both"/>
        <w:textAlignment w:val="baseline"/>
      </w:pPr>
      <w:r w:rsidRPr="006870CF">
        <w:t>За рахунок коштів, передбачених в прогнозі сільського бюджету на 202</w:t>
      </w:r>
      <w:r w:rsidR="006870CF" w:rsidRPr="006870CF">
        <w:t>7</w:t>
      </w:r>
      <w:r w:rsidRPr="006870CF">
        <w:t>-202</w:t>
      </w:r>
      <w:r w:rsidR="006870CF" w:rsidRPr="006870CF">
        <w:t>9</w:t>
      </w:r>
      <w:r w:rsidRPr="006870CF">
        <w:t xml:space="preserve"> роки, планується утримувати 15 установ освіти, з яких 7 </w:t>
      </w:r>
      <w:r w:rsidR="006870CF" w:rsidRPr="006870CF">
        <w:t>ліцеїв</w:t>
      </w:r>
      <w:r w:rsidRPr="006870CF">
        <w:t xml:space="preserve"> та 8 дошкільних навчальних закладів.</w:t>
      </w:r>
    </w:p>
    <w:p w:rsidR="00BE28EF" w:rsidRPr="006870CF" w:rsidRDefault="00BE28EF" w:rsidP="006A0CBF">
      <w:pPr>
        <w:spacing w:after="0" w:afterAutospacing="0" w:line="240" w:lineRule="auto"/>
        <w:jc w:val="both"/>
      </w:pPr>
      <w:r w:rsidRPr="006870CF">
        <w:tab/>
        <w:t>В прогнозі на 202</w:t>
      </w:r>
      <w:r w:rsidR="006870CF" w:rsidRPr="006870CF">
        <w:t>8-2029</w:t>
      </w:r>
      <w:r w:rsidRPr="006870CF">
        <w:t xml:space="preserve"> роки виплату одноразової допомоги  дітям-сиротам та дітям, позбавленим батьківського піклування, яким  виповнюється 18 років</w:t>
      </w:r>
      <w:r w:rsidR="002F4781">
        <w:t>,</w:t>
      </w:r>
      <w:r w:rsidRPr="006870CF">
        <w:t xml:space="preserve"> заплановано надати 3 дітям.</w:t>
      </w:r>
    </w:p>
    <w:p w:rsidR="007B6499" w:rsidRPr="007C3239" w:rsidRDefault="007B6499" w:rsidP="007B6499">
      <w:pPr>
        <w:spacing w:after="0" w:afterAutospacing="0" w:line="240" w:lineRule="auto"/>
        <w:jc w:val="both"/>
      </w:pPr>
      <w:r w:rsidRPr="007C3239">
        <w:rPr>
          <w:rFonts w:eastAsia="Times New Roman"/>
          <w:lang w:eastAsia="uk-UA" w:bidi="uk-UA"/>
        </w:rPr>
        <w:t xml:space="preserve"> </w:t>
      </w:r>
      <w:r w:rsidR="007C3239" w:rsidRPr="007C3239">
        <w:rPr>
          <w:rFonts w:eastAsia="Times New Roman"/>
          <w:lang w:eastAsia="uk-UA" w:bidi="uk-UA"/>
        </w:rPr>
        <w:t xml:space="preserve">      </w:t>
      </w:r>
      <w:r w:rsidRPr="007C3239">
        <w:rPr>
          <w:rFonts w:eastAsia="Times New Roman"/>
          <w:lang w:eastAsia="uk-UA" w:bidi="uk-UA"/>
        </w:rPr>
        <w:t xml:space="preserve"> Для здійснення запланованих заходів</w:t>
      </w:r>
      <w:r w:rsidRPr="007C3239">
        <w:rPr>
          <w:b/>
        </w:rPr>
        <w:t xml:space="preserve">  по галузі «Освіта» </w:t>
      </w:r>
      <w:r w:rsidRPr="007C3239">
        <w:t>заплановано обсяги видатків на 2027 рік – 59 505,0 тис. грн., 2028 рік – 64 345,6 тис. грн., 2029 рік – 68 554,8 тис. грн.</w:t>
      </w:r>
    </w:p>
    <w:p w:rsidR="007C3239" w:rsidRDefault="007C3239" w:rsidP="007C3239">
      <w:pPr>
        <w:spacing w:after="0" w:afterAutospacing="0" w:line="240" w:lineRule="auto"/>
        <w:jc w:val="both"/>
        <w:rPr>
          <w:color w:val="FF0000"/>
        </w:rPr>
      </w:pPr>
      <w:r>
        <w:t xml:space="preserve">        </w:t>
      </w:r>
      <w:r w:rsidRPr="00E8359E">
        <w:t>Власні надходження бюджетних установ планується затвердити в обсязі на 2027 рік – 3658,0 тис. грн., 2028 рік - 4060,0 тис. грн., 2029 рік – 4462,0 тис. грн. Кошти  планується направити на утримання установ галузі «Освіта».</w:t>
      </w:r>
    </w:p>
    <w:p w:rsidR="007B6499" w:rsidRPr="003C69E3" w:rsidRDefault="007B6499" w:rsidP="006A0CBF">
      <w:pPr>
        <w:spacing w:after="0" w:afterAutospacing="0" w:line="240" w:lineRule="auto"/>
        <w:jc w:val="both"/>
        <w:rPr>
          <w:color w:val="FF0000"/>
        </w:rPr>
      </w:pPr>
    </w:p>
    <w:p w:rsidR="001514C2" w:rsidRPr="007B6499" w:rsidRDefault="001514C2" w:rsidP="006A0CBF">
      <w:pPr>
        <w:spacing w:after="0" w:afterAutospacing="0" w:line="240" w:lineRule="auto"/>
        <w:jc w:val="center"/>
        <w:rPr>
          <w:b/>
          <w:bCs/>
        </w:rPr>
      </w:pPr>
      <w:r w:rsidRPr="007B6499">
        <w:rPr>
          <w:b/>
          <w:bCs/>
        </w:rPr>
        <w:t>Соціальний захист та соціальне забезпечення</w:t>
      </w:r>
    </w:p>
    <w:p w:rsidR="009B5AE6" w:rsidRPr="007B6499" w:rsidRDefault="009B5AE6" w:rsidP="006A0CBF">
      <w:pPr>
        <w:spacing w:after="0" w:afterAutospacing="0" w:line="240" w:lineRule="auto"/>
        <w:jc w:val="center"/>
        <w:rPr>
          <w:b/>
          <w:bCs/>
        </w:rPr>
      </w:pPr>
    </w:p>
    <w:p w:rsidR="001514C2" w:rsidRPr="00BF08E8" w:rsidRDefault="00DD2A74" w:rsidP="006A0CBF">
      <w:pPr>
        <w:widowControl w:val="0"/>
        <w:overflowPunct w:val="0"/>
        <w:autoSpaceDE w:val="0"/>
        <w:autoSpaceDN w:val="0"/>
        <w:adjustRightInd w:val="0"/>
        <w:spacing w:after="0" w:afterAutospacing="0" w:line="240" w:lineRule="auto"/>
        <w:jc w:val="both"/>
        <w:textAlignment w:val="baseline"/>
        <w:rPr>
          <w:bCs/>
        </w:rPr>
      </w:pPr>
      <w:r w:rsidRPr="003C69E3">
        <w:rPr>
          <w:bCs/>
          <w:color w:val="FF0000"/>
        </w:rPr>
        <w:t xml:space="preserve">         </w:t>
      </w:r>
      <w:r w:rsidR="001514C2" w:rsidRPr="00BF08E8">
        <w:rPr>
          <w:bCs/>
        </w:rPr>
        <w:t xml:space="preserve">Ціллю державної політики у відповідній сфері є забезпечення соціальних гарантій соціального захисту громадян, які постраждали внаслідок Чорнобильської катастрофи, </w:t>
      </w:r>
      <w:r w:rsidR="00EB140D">
        <w:rPr>
          <w:bCs/>
        </w:rPr>
        <w:t>з</w:t>
      </w:r>
      <w:r w:rsidR="001514C2" w:rsidRPr="00BF08E8">
        <w:rPr>
          <w:bCs/>
        </w:rPr>
        <w:t xml:space="preserve">абезпечення соціальних гарантій  фізичним особам, які надають соціальні послуги громадянам похилого віку, особам з інвалідністю, хворим, які нездатні до самообслуговування і потребують сторонньої допомоги, </w:t>
      </w:r>
      <w:r w:rsidR="00EB140D">
        <w:rPr>
          <w:bCs/>
        </w:rPr>
        <w:t>з</w:t>
      </w:r>
      <w:r w:rsidR="001514C2" w:rsidRPr="00BF08E8">
        <w:rPr>
          <w:bCs/>
        </w:rPr>
        <w:t xml:space="preserve">абезпечення соціальної підтримки та надання соціальних послуг вразливим верствам населення.  </w:t>
      </w:r>
    </w:p>
    <w:p w:rsidR="001514C2" w:rsidRPr="00BF08E8" w:rsidRDefault="001514C2" w:rsidP="006A0CBF">
      <w:pPr>
        <w:spacing w:after="0" w:afterAutospacing="0" w:line="240" w:lineRule="auto"/>
        <w:jc w:val="both"/>
        <w:rPr>
          <w:bCs/>
        </w:rPr>
      </w:pPr>
      <w:r w:rsidRPr="00BF08E8">
        <w:rPr>
          <w:bCs/>
        </w:rPr>
        <w:t xml:space="preserve">  </w:t>
      </w:r>
      <w:r w:rsidR="00EB140D">
        <w:rPr>
          <w:bCs/>
        </w:rPr>
        <w:t xml:space="preserve">      </w:t>
      </w:r>
      <w:r w:rsidRPr="00BF08E8">
        <w:rPr>
          <w:bCs/>
        </w:rPr>
        <w:t>Пріоритетами розвитку галузі є забезпечення на території сільської ради реалізації державної політики у сфері надання соціальних послуг, соціального захисту та соціального обслуговування населення, а також ведення обліку осіб, що мають право на пільги та допомогу за соціальною ознакою.</w:t>
      </w:r>
    </w:p>
    <w:p w:rsidR="00CA7C93" w:rsidRDefault="001514C2" w:rsidP="00CA7C93">
      <w:pPr>
        <w:spacing w:after="0" w:afterAutospacing="0" w:line="240" w:lineRule="auto"/>
        <w:jc w:val="both"/>
        <w:rPr>
          <w:rFonts w:eastAsia="Times New Roman"/>
          <w:lang w:eastAsia="uk-UA"/>
        </w:rPr>
      </w:pPr>
      <w:r w:rsidRPr="00BF08E8">
        <w:lastRenderedPageBreak/>
        <w:t xml:space="preserve">       За рахунок коштів, передбачених в прогнозі сільського бюджету на 202</w:t>
      </w:r>
      <w:r w:rsidR="00BF08E8" w:rsidRPr="00BF08E8">
        <w:t>7</w:t>
      </w:r>
      <w:r w:rsidRPr="00BF08E8">
        <w:t>-202</w:t>
      </w:r>
      <w:r w:rsidR="00BF08E8" w:rsidRPr="00BF08E8">
        <w:t>9</w:t>
      </w:r>
      <w:r w:rsidRPr="00BF08E8">
        <w:t xml:space="preserve"> роки, </w:t>
      </w:r>
      <w:r w:rsidR="00217F46" w:rsidRPr="00BF08E8">
        <w:t xml:space="preserve">по головному розпоряднику Відділ соціального захисту та охорони здоров’я Костянтинівської сільської ради </w:t>
      </w:r>
      <w:r w:rsidRPr="00BF08E8">
        <w:t xml:space="preserve">планується </w:t>
      </w:r>
      <w:r w:rsidR="00DF76E1" w:rsidRPr="00BF08E8">
        <w:t xml:space="preserve">здійснювати видатки </w:t>
      </w:r>
      <w:r w:rsidR="00CA7C93" w:rsidRPr="00BF08E8">
        <w:t xml:space="preserve">у сфері соціального захисту і соціального забезпечення </w:t>
      </w:r>
      <w:r w:rsidRPr="00BF08E8">
        <w:t xml:space="preserve">та забезпечення діяльності </w:t>
      </w:r>
      <w:r w:rsidR="00CA7C93" w:rsidRPr="00BF08E8">
        <w:rPr>
          <w:rFonts w:eastAsia="Times New Roman"/>
          <w:lang w:eastAsia="uk-UA"/>
        </w:rPr>
        <w:t xml:space="preserve">комунальної установи «Центр надання соціальних послуг» Костянтинівської сільської ради. </w:t>
      </w:r>
    </w:p>
    <w:p w:rsidR="00EB140D" w:rsidRPr="00E7219B" w:rsidRDefault="00EB140D" w:rsidP="00EB140D">
      <w:pPr>
        <w:widowControl w:val="0"/>
        <w:autoSpaceDE w:val="0"/>
        <w:autoSpaceDN w:val="0"/>
        <w:spacing w:after="0" w:line="240" w:lineRule="auto"/>
        <w:ind w:right="234"/>
        <w:jc w:val="both"/>
        <w:rPr>
          <w:rFonts w:eastAsia="Times New Roman"/>
          <w:lang w:eastAsia="uk-UA" w:bidi="uk-UA"/>
        </w:rPr>
      </w:pPr>
      <w:r>
        <w:t xml:space="preserve">        </w:t>
      </w:r>
      <w:r w:rsidRPr="00E7219B">
        <w:t>Прогнозні показники на 202</w:t>
      </w:r>
      <w:r>
        <w:t>7</w:t>
      </w:r>
      <w:r w:rsidRPr="00E7219B">
        <w:t xml:space="preserve"> рік по галузі «Соціальний захист та соціальне забезпечення» </w:t>
      </w:r>
      <w:r>
        <w:t xml:space="preserve"> </w:t>
      </w:r>
      <w:r w:rsidRPr="00E7219B">
        <w:t xml:space="preserve">заплановані на загальну суму </w:t>
      </w:r>
      <w:r>
        <w:t xml:space="preserve"> 8 571,0</w:t>
      </w:r>
      <w:r w:rsidRPr="00E7219B">
        <w:t xml:space="preserve"> тис.</w:t>
      </w:r>
      <w:r>
        <w:t xml:space="preserve"> </w:t>
      </w:r>
      <w:r w:rsidRPr="00E7219B">
        <w:t>грн.,</w:t>
      </w:r>
      <w:r>
        <w:t xml:space="preserve"> в 2028 році - 8 942,1 тис. грн., в 2029 році – 9 309,0 тис. грн.</w:t>
      </w:r>
    </w:p>
    <w:p w:rsidR="00E93BA7" w:rsidRPr="00A91FA8" w:rsidRDefault="00E93BA7" w:rsidP="00217F46">
      <w:pPr>
        <w:pStyle w:val="1"/>
        <w:spacing w:afterAutospacing="0"/>
        <w:jc w:val="center"/>
        <w:rPr>
          <w:b/>
          <w:bCs/>
          <w:sz w:val="28"/>
          <w:szCs w:val="28"/>
        </w:rPr>
      </w:pPr>
      <w:r w:rsidRPr="00A91FA8">
        <w:rPr>
          <w:b/>
          <w:bCs/>
          <w:sz w:val="28"/>
          <w:szCs w:val="28"/>
        </w:rPr>
        <w:t>Культура і мистецтво</w:t>
      </w:r>
    </w:p>
    <w:p w:rsidR="00217F46" w:rsidRPr="00A91FA8" w:rsidRDefault="00217F46" w:rsidP="00217F46">
      <w:pPr>
        <w:spacing w:after="0" w:afterAutospacing="0" w:line="240" w:lineRule="auto"/>
        <w:rPr>
          <w:lang w:eastAsia="ru-RU"/>
        </w:rPr>
      </w:pPr>
    </w:p>
    <w:p w:rsidR="00E93BA7" w:rsidRPr="00A91FA8" w:rsidRDefault="00E93BA7" w:rsidP="00217F46">
      <w:pPr>
        <w:widowControl w:val="0"/>
        <w:overflowPunct w:val="0"/>
        <w:autoSpaceDE w:val="0"/>
        <w:autoSpaceDN w:val="0"/>
        <w:adjustRightInd w:val="0"/>
        <w:spacing w:after="0" w:afterAutospacing="0" w:line="240" w:lineRule="auto"/>
        <w:jc w:val="both"/>
        <w:textAlignment w:val="baseline"/>
        <w:rPr>
          <w:bCs/>
        </w:rPr>
      </w:pPr>
      <w:r w:rsidRPr="00A91FA8">
        <w:tab/>
        <w:t>Головними ц</w:t>
      </w:r>
      <w:r w:rsidRPr="00A91FA8">
        <w:rPr>
          <w:bCs/>
        </w:rPr>
        <w:t>ілями державної політики у  відповідній сфері  є:</w:t>
      </w:r>
    </w:p>
    <w:p w:rsidR="00E93BA7" w:rsidRPr="00A91FA8" w:rsidRDefault="00E93BA7" w:rsidP="00EB140D">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A91FA8">
        <w:rPr>
          <w:rFonts w:ascii="Times New Roman" w:hAnsi="Times New Roman"/>
          <w:bCs/>
          <w:sz w:val="28"/>
          <w:szCs w:val="28"/>
        </w:rPr>
        <w:t>розвиток мережі закладів культури;</w:t>
      </w:r>
    </w:p>
    <w:p w:rsidR="00E93BA7" w:rsidRPr="00A91FA8" w:rsidRDefault="00E93BA7" w:rsidP="00EB140D">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A91FA8">
        <w:rPr>
          <w:rFonts w:ascii="Times New Roman" w:hAnsi="Times New Roman"/>
          <w:bCs/>
          <w:sz w:val="28"/>
          <w:szCs w:val="28"/>
        </w:rPr>
        <w:t>організація культурних заходів для населення громади;</w:t>
      </w:r>
    </w:p>
    <w:p w:rsidR="00E93BA7" w:rsidRPr="00EB140D" w:rsidRDefault="00E93BA7" w:rsidP="00EB140D">
      <w:pPr>
        <w:pStyle w:val="aa"/>
        <w:widowControl w:val="0"/>
        <w:numPr>
          <w:ilvl w:val="0"/>
          <w:numId w:val="40"/>
        </w:numPr>
        <w:overflowPunct w:val="0"/>
        <w:autoSpaceDE w:val="0"/>
        <w:autoSpaceDN w:val="0"/>
        <w:adjustRightInd w:val="0"/>
        <w:spacing w:after="0" w:afterAutospacing="0" w:line="240" w:lineRule="auto"/>
        <w:ind w:left="142" w:hanging="142"/>
        <w:jc w:val="both"/>
        <w:textAlignment w:val="baseline"/>
        <w:rPr>
          <w:rFonts w:ascii="Times New Roman" w:hAnsi="Times New Roman"/>
          <w:b/>
          <w:bCs/>
          <w:sz w:val="28"/>
          <w:szCs w:val="28"/>
        </w:rPr>
      </w:pPr>
      <w:r w:rsidRPr="00A91FA8">
        <w:rPr>
          <w:rFonts w:ascii="Times New Roman" w:hAnsi="Times New Roman"/>
          <w:bCs/>
          <w:sz w:val="28"/>
          <w:szCs w:val="28"/>
        </w:rPr>
        <w:t>рівний доступ до культурних цінностей для всіх громадян, в тому числі для людей з інвалідністю та жителів сільської місцевості.</w:t>
      </w:r>
    </w:p>
    <w:p w:rsidR="00EB140D" w:rsidRPr="00A91FA8" w:rsidRDefault="00EB140D" w:rsidP="00EB140D">
      <w:pPr>
        <w:pStyle w:val="aa"/>
        <w:widowControl w:val="0"/>
        <w:overflowPunct w:val="0"/>
        <w:autoSpaceDE w:val="0"/>
        <w:autoSpaceDN w:val="0"/>
        <w:adjustRightInd w:val="0"/>
        <w:spacing w:after="0" w:afterAutospacing="0" w:line="240" w:lineRule="auto"/>
        <w:ind w:left="644"/>
        <w:jc w:val="both"/>
        <w:textAlignment w:val="baseline"/>
        <w:rPr>
          <w:rFonts w:ascii="Times New Roman" w:hAnsi="Times New Roman"/>
          <w:b/>
          <w:bCs/>
          <w:sz w:val="28"/>
          <w:szCs w:val="28"/>
        </w:rPr>
      </w:pPr>
    </w:p>
    <w:p w:rsidR="00E93BA7" w:rsidRPr="00A91FA8" w:rsidRDefault="00EB140D" w:rsidP="006A0CBF">
      <w:pPr>
        <w:widowControl w:val="0"/>
        <w:overflowPunct w:val="0"/>
        <w:autoSpaceDE w:val="0"/>
        <w:autoSpaceDN w:val="0"/>
        <w:adjustRightInd w:val="0"/>
        <w:spacing w:after="0" w:afterAutospacing="0" w:line="240" w:lineRule="auto"/>
        <w:jc w:val="both"/>
        <w:textAlignment w:val="baseline"/>
      </w:pPr>
      <w:r>
        <w:rPr>
          <w:bCs/>
        </w:rPr>
        <w:t xml:space="preserve">       </w:t>
      </w:r>
      <w:r w:rsidR="00E93BA7" w:rsidRPr="00A91FA8">
        <w:rPr>
          <w:bCs/>
        </w:rPr>
        <w:t>Пріоритетами розвитку галузі є збереження, дослідження, відтворення та примноження духовних та культурних здобутків, удосконалення та утримання інфраструктури галузі.</w:t>
      </w:r>
    </w:p>
    <w:p w:rsidR="00E93BA7" w:rsidRDefault="00EB140D" w:rsidP="006A0CBF">
      <w:pPr>
        <w:spacing w:after="0" w:afterAutospacing="0" w:line="240" w:lineRule="auto"/>
        <w:jc w:val="both"/>
      </w:pPr>
      <w:r>
        <w:t xml:space="preserve">     </w:t>
      </w:r>
      <w:r w:rsidR="00E93BA7" w:rsidRPr="00A91FA8">
        <w:t>За рахунок коштів, передбачених в прогнозі сільського бюджету на 202</w:t>
      </w:r>
      <w:r>
        <w:t>7</w:t>
      </w:r>
      <w:r w:rsidR="00E93BA7" w:rsidRPr="00A91FA8">
        <w:t>-202</w:t>
      </w:r>
      <w:r>
        <w:t>9</w:t>
      </w:r>
      <w:r w:rsidR="00E93BA7" w:rsidRPr="00A91FA8">
        <w:t xml:space="preserve"> роки, планується утримувати 10 установ культури, з них 1 публічна бібліотека, 4 будинки культури та 5 клубів.</w:t>
      </w:r>
    </w:p>
    <w:p w:rsidR="00EB140D" w:rsidRPr="00A91FA8" w:rsidRDefault="00EB140D" w:rsidP="00EB140D">
      <w:pPr>
        <w:widowControl w:val="0"/>
        <w:autoSpaceDE w:val="0"/>
        <w:autoSpaceDN w:val="0"/>
        <w:spacing w:after="0" w:line="240" w:lineRule="auto"/>
        <w:ind w:right="234"/>
        <w:jc w:val="both"/>
      </w:pPr>
      <w:r>
        <w:t xml:space="preserve">        </w:t>
      </w:r>
      <w:r w:rsidRPr="00C9050C">
        <w:t>Прогнозні показники на 202</w:t>
      </w:r>
      <w:r>
        <w:t>7</w:t>
      </w:r>
      <w:r w:rsidRPr="00C9050C">
        <w:t xml:space="preserve"> рік по галузі «Культура і мистецтво» визначені в обсязі </w:t>
      </w:r>
      <w:r>
        <w:t>4 734,6</w:t>
      </w:r>
      <w:r w:rsidRPr="00C9050C">
        <w:t xml:space="preserve"> тис.</w:t>
      </w:r>
      <w:r>
        <w:t xml:space="preserve"> </w:t>
      </w:r>
      <w:r w:rsidRPr="00C9050C">
        <w:t>грн.</w:t>
      </w:r>
      <w:r>
        <w:t>,</w:t>
      </w:r>
      <w:r w:rsidRPr="00C9050C">
        <w:t xml:space="preserve"> </w:t>
      </w:r>
      <w:r>
        <w:t>в 2028 році- 5 143,1 тис. грн., в 2029 році- 5 425,3 тис. грн.</w:t>
      </w:r>
    </w:p>
    <w:p w:rsidR="00E93BA7" w:rsidRPr="00A91FA8" w:rsidRDefault="00E93BA7" w:rsidP="006A0CBF">
      <w:pPr>
        <w:spacing w:after="0" w:afterAutospacing="0" w:line="240" w:lineRule="auto"/>
        <w:jc w:val="center"/>
        <w:rPr>
          <w:b/>
        </w:rPr>
      </w:pPr>
      <w:r w:rsidRPr="00A91FA8">
        <w:rPr>
          <w:b/>
        </w:rPr>
        <w:t>Фізична культура і спорт</w:t>
      </w:r>
    </w:p>
    <w:p w:rsidR="00217F46" w:rsidRPr="00A91FA8" w:rsidRDefault="00217F46" w:rsidP="006A0CBF">
      <w:pPr>
        <w:spacing w:after="0" w:afterAutospacing="0" w:line="240" w:lineRule="auto"/>
        <w:jc w:val="center"/>
        <w:rPr>
          <w:b/>
        </w:rPr>
      </w:pPr>
    </w:p>
    <w:p w:rsidR="00E93BA7" w:rsidRDefault="00E93BA7" w:rsidP="00217F46">
      <w:pPr>
        <w:spacing w:after="0" w:afterAutospacing="0" w:line="240" w:lineRule="auto"/>
        <w:ind w:firstLine="567"/>
        <w:jc w:val="both"/>
        <w:rPr>
          <w:shd w:val="clear" w:color="auto" w:fill="FFFFFF"/>
        </w:rPr>
      </w:pPr>
      <w:r w:rsidRPr="00A91FA8">
        <w:t>Головною ц</w:t>
      </w:r>
      <w:r w:rsidRPr="00A91FA8">
        <w:rPr>
          <w:bCs/>
        </w:rPr>
        <w:t xml:space="preserve">іллю державної політики у  відповідній сфері  є </w:t>
      </w:r>
      <w:r w:rsidRPr="00A91FA8">
        <w:t xml:space="preserve">здійснення фізкультурно-масової роботи серед населення та </w:t>
      </w:r>
      <w:r w:rsidRPr="00A91FA8">
        <w:rPr>
          <w:shd w:val="clear" w:color="auto" w:fill="FFFFFF"/>
        </w:rPr>
        <w:t>забезпечення рівних можливостей для всіх громадян у заняттях фізичною культурою та спортом.</w:t>
      </w:r>
    </w:p>
    <w:p w:rsidR="00EB140D" w:rsidRPr="00E7219B" w:rsidRDefault="00EB140D" w:rsidP="00EB140D">
      <w:pPr>
        <w:widowControl w:val="0"/>
        <w:autoSpaceDE w:val="0"/>
        <w:autoSpaceDN w:val="0"/>
        <w:spacing w:after="0" w:line="240" w:lineRule="auto"/>
        <w:ind w:right="234"/>
        <w:jc w:val="both"/>
        <w:rPr>
          <w:rFonts w:eastAsia="Times New Roman"/>
          <w:lang w:eastAsia="uk-UA" w:bidi="uk-UA"/>
        </w:rPr>
      </w:pPr>
      <w:r>
        <w:t xml:space="preserve">       </w:t>
      </w:r>
      <w:r w:rsidRPr="00C9050C">
        <w:t>Прогнозні показники на 202</w:t>
      </w:r>
      <w:r>
        <w:t xml:space="preserve">7 </w:t>
      </w:r>
      <w:r w:rsidRPr="00C9050C">
        <w:t xml:space="preserve">рік по галузі «Фізична культура і спорт» визначені в обсязі </w:t>
      </w:r>
      <w:r>
        <w:t>50,00</w:t>
      </w:r>
      <w:r w:rsidRPr="00C9050C">
        <w:t xml:space="preserve"> тис.</w:t>
      </w:r>
      <w:r>
        <w:t xml:space="preserve"> </w:t>
      </w:r>
      <w:r w:rsidRPr="00C9050C">
        <w:t xml:space="preserve">грн.,  </w:t>
      </w:r>
      <w:r>
        <w:t>в 2028 році-  55,0 тис. грн., в 2029 році- 59,0 тис. грн.</w:t>
      </w:r>
    </w:p>
    <w:p w:rsidR="001514C2" w:rsidRPr="00B73641" w:rsidRDefault="001514C2" w:rsidP="006A0CBF">
      <w:pPr>
        <w:pStyle w:val="af3"/>
        <w:spacing w:after="0" w:afterAutospacing="0" w:line="240" w:lineRule="auto"/>
        <w:jc w:val="center"/>
        <w:rPr>
          <w:b/>
          <w:bdr w:val="none" w:sz="0" w:space="0" w:color="auto" w:frame="1"/>
        </w:rPr>
      </w:pPr>
      <w:r w:rsidRPr="00B73641">
        <w:rPr>
          <w:b/>
          <w:bdr w:val="none" w:sz="0" w:space="0" w:color="auto" w:frame="1"/>
        </w:rPr>
        <w:t>Житлово-комунальне господарство</w:t>
      </w:r>
    </w:p>
    <w:p w:rsidR="001514C2" w:rsidRPr="00B73641" w:rsidRDefault="001514C2" w:rsidP="006A0CBF">
      <w:pPr>
        <w:pStyle w:val="af3"/>
        <w:spacing w:after="0" w:afterAutospacing="0" w:line="240" w:lineRule="auto"/>
        <w:jc w:val="both"/>
        <w:rPr>
          <w:b/>
          <w:bdr w:val="none" w:sz="0" w:space="0" w:color="auto" w:frame="1"/>
        </w:rPr>
      </w:pPr>
    </w:p>
    <w:p w:rsidR="0052233A" w:rsidRPr="00C00D28" w:rsidRDefault="00C7355D" w:rsidP="00B55764">
      <w:pPr>
        <w:pStyle w:val="af3"/>
        <w:spacing w:after="0" w:afterAutospacing="0" w:line="240" w:lineRule="auto"/>
        <w:jc w:val="both"/>
        <w:rPr>
          <w:rFonts w:eastAsia="Times New Roman"/>
          <w:lang w:eastAsia="uk-UA" w:bidi="uk-UA"/>
        </w:rPr>
      </w:pPr>
      <w:r w:rsidRPr="00B73641">
        <w:rPr>
          <w:bCs/>
        </w:rPr>
        <w:t xml:space="preserve">        </w:t>
      </w:r>
      <w:r w:rsidR="0052233A" w:rsidRPr="00C00D28">
        <w:rPr>
          <w:rFonts w:eastAsia="Times New Roman"/>
          <w:lang w:eastAsia="uk-UA" w:bidi="uk-UA"/>
        </w:rPr>
        <w:t xml:space="preserve">Пріоритетними   напрямками  розвитку   житлово-комунального господарства  є  задоволення  потреб  мешканців  в  усіх  видах житлово-комунальних послуг,   створення  комфортних умов для проживання   та надання  їм  якісних   житлово-комунальних послуг,   належне утримання об’єктів  комунальної  власності, системи водопостачання </w:t>
      </w:r>
      <w:r w:rsidR="0052233A">
        <w:rPr>
          <w:rFonts w:eastAsia="Times New Roman"/>
          <w:lang w:eastAsia="uk-UA" w:bidi="uk-UA"/>
        </w:rPr>
        <w:t>громади</w:t>
      </w:r>
      <w:r w:rsidR="0052233A" w:rsidRPr="00C00D28">
        <w:rPr>
          <w:rFonts w:eastAsia="Times New Roman"/>
          <w:lang w:eastAsia="uk-UA" w:bidi="uk-UA"/>
        </w:rPr>
        <w:t>,  збільшення  обсягів   робіт об’єктів благоустрою, поступова переорієнтація житлово-комунального господарства  гр</w:t>
      </w:r>
      <w:r w:rsidR="0052233A">
        <w:rPr>
          <w:rFonts w:eastAsia="Times New Roman"/>
          <w:lang w:eastAsia="uk-UA" w:bidi="uk-UA"/>
        </w:rPr>
        <w:t>омади  на енергоефективний шлях.</w:t>
      </w:r>
      <w:r w:rsidR="0052233A" w:rsidRPr="00C00D28">
        <w:rPr>
          <w:rFonts w:eastAsia="Times New Roman"/>
          <w:lang w:eastAsia="uk-UA" w:bidi="uk-UA"/>
        </w:rPr>
        <w:t xml:space="preserve">              </w:t>
      </w:r>
      <w:r w:rsidR="0052233A">
        <w:rPr>
          <w:rFonts w:eastAsia="Times New Roman"/>
          <w:lang w:eastAsia="uk-UA" w:bidi="uk-UA"/>
        </w:rPr>
        <w:t xml:space="preserve">       </w:t>
      </w:r>
      <w:r w:rsidR="00F66B96">
        <w:rPr>
          <w:rFonts w:eastAsia="Times New Roman"/>
          <w:lang w:eastAsia="uk-UA" w:bidi="uk-UA"/>
        </w:rPr>
        <w:t xml:space="preserve">                                      </w:t>
      </w:r>
      <w:r w:rsidR="006D4F6E">
        <w:rPr>
          <w:rFonts w:eastAsia="Times New Roman"/>
          <w:lang w:eastAsia="uk-UA" w:bidi="uk-UA"/>
        </w:rPr>
        <w:t xml:space="preserve">       </w:t>
      </w:r>
      <w:r w:rsidR="0052233A" w:rsidRPr="00C00D28">
        <w:rPr>
          <w:rFonts w:eastAsia="Times New Roman"/>
          <w:lang w:eastAsia="uk-UA" w:bidi="uk-UA"/>
        </w:rPr>
        <w:lastRenderedPageBreak/>
        <w:t>Основними завданнями та напрямами, за якими буде продовжено роботу в галузі житлово-комунального</w:t>
      </w:r>
      <w:r w:rsidR="0052233A">
        <w:rPr>
          <w:rFonts w:eastAsia="Times New Roman"/>
          <w:lang w:eastAsia="uk-UA" w:bidi="uk-UA"/>
        </w:rPr>
        <w:t xml:space="preserve"> </w:t>
      </w:r>
      <w:r w:rsidR="0052233A" w:rsidRPr="00C00D28">
        <w:rPr>
          <w:rFonts w:eastAsia="Times New Roman"/>
          <w:lang w:eastAsia="uk-UA" w:bidi="uk-UA"/>
        </w:rPr>
        <w:t xml:space="preserve">є: </w:t>
      </w:r>
    </w:p>
    <w:p w:rsidR="0052233A" w:rsidRPr="00C00D28" w:rsidRDefault="0052233A" w:rsidP="00F66B96">
      <w:pPr>
        <w:widowControl w:val="0"/>
        <w:autoSpaceDE w:val="0"/>
        <w:autoSpaceDN w:val="0"/>
        <w:spacing w:after="0" w:afterAutospacing="0" w:line="240" w:lineRule="auto"/>
        <w:ind w:right="232"/>
        <w:jc w:val="both"/>
        <w:rPr>
          <w:rFonts w:eastAsia="Times New Roman"/>
          <w:lang w:eastAsia="uk-UA" w:bidi="uk-UA"/>
        </w:rPr>
      </w:pPr>
      <w:r w:rsidRPr="00C00D28">
        <w:rPr>
          <w:rFonts w:eastAsia="Times New Roman"/>
          <w:lang w:eastAsia="uk-UA" w:bidi="uk-UA"/>
        </w:rPr>
        <w:t xml:space="preserve">-  покращення   стану  </w:t>
      </w:r>
      <w:r>
        <w:rPr>
          <w:rFonts w:eastAsia="Times New Roman"/>
          <w:lang w:eastAsia="uk-UA" w:bidi="uk-UA"/>
        </w:rPr>
        <w:t>об'єктів благоустрою</w:t>
      </w:r>
      <w:r w:rsidRPr="00C00D28">
        <w:rPr>
          <w:rFonts w:eastAsia="Times New Roman"/>
          <w:lang w:eastAsia="uk-UA" w:bidi="uk-UA"/>
        </w:rPr>
        <w:t>;</w:t>
      </w:r>
    </w:p>
    <w:p w:rsidR="0052233A" w:rsidRPr="00C00D28" w:rsidRDefault="00F66B96" w:rsidP="00F66B96">
      <w:pPr>
        <w:widowControl w:val="0"/>
        <w:autoSpaceDE w:val="0"/>
        <w:autoSpaceDN w:val="0"/>
        <w:spacing w:after="0" w:afterAutospacing="0" w:line="240" w:lineRule="auto"/>
        <w:ind w:right="232"/>
        <w:jc w:val="both"/>
        <w:rPr>
          <w:rFonts w:eastAsia="Times New Roman"/>
          <w:lang w:eastAsia="uk-UA" w:bidi="uk-UA"/>
        </w:rPr>
      </w:pPr>
      <w:r>
        <w:rPr>
          <w:rFonts w:eastAsia="Times New Roman"/>
          <w:lang w:eastAsia="uk-UA" w:bidi="uk-UA"/>
        </w:rPr>
        <w:t xml:space="preserve">- </w:t>
      </w:r>
      <w:r w:rsidR="0052233A" w:rsidRPr="00C00D28">
        <w:rPr>
          <w:rFonts w:eastAsia="Times New Roman"/>
          <w:lang w:eastAsia="uk-UA" w:bidi="uk-UA"/>
        </w:rPr>
        <w:t xml:space="preserve">освітлення території громади із застосуванням енергоощадних світильників; </w:t>
      </w:r>
    </w:p>
    <w:p w:rsidR="0052233A" w:rsidRPr="00C00D28" w:rsidRDefault="0052233A" w:rsidP="00F66B96">
      <w:pPr>
        <w:widowControl w:val="0"/>
        <w:autoSpaceDE w:val="0"/>
        <w:autoSpaceDN w:val="0"/>
        <w:spacing w:after="0" w:afterAutospacing="0" w:line="240" w:lineRule="auto"/>
        <w:ind w:right="232"/>
        <w:jc w:val="both"/>
        <w:rPr>
          <w:rFonts w:eastAsia="Times New Roman"/>
          <w:lang w:eastAsia="uk-UA" w:bidi="uk-UA"/>
        </w:rPr>
      </w:pPr>
      <w:r w:rsidRPr="00C00D28">
        <w:rPr>
          <w:rFonts w:eastAsia="Times New Roman"/>
          <w:lang w:eastAsia="uk-UA" w:bidi="uk-UA"/>
        </w:rPr>
        <w:t xml:space="preserve">- відновлення та створення нових зелених зон культурно-масового відпочинку для мешканців </w:t>
      </w:r>
      <w:r>
        <w:rPr>
          <w:rFonts w:eastAsia="Times New Roman"/>
          <w:lang w:eastAsia="uk-UA" w:bidi="uk-UA"/>
        </w:rPr>
        <w:t>громади</w:t>
      </w:r>
      <w:r w:rsidRPr="00C00D28">
        <w:rPr>
          <w:rFonts w:eastAsia="Times New Roman"/>
          <w:lang w:eastAsia="uk-UA" w:bidi="uk-UA"/>
        </w:rPr>
        <w:t>,</w:t>
      </w:r>
    </w:p>
    <w:p w:rsidR="0052233A" w:rsidRPr="00C00D28" w:rsidRDefault="0052233A" w:rsidP="00F66B96">
      <w:pPr>
        <w:widowControl w:val="0"/>
        <w:autoSpaceDE w:val="0"/>
        <w:autoSpaceDN w:val="0"/>
        <w:spacing w:after="0" w:afterAutospacing="0" w:line="240" w:lineRule="auto"/>
        <w:ind w:right="232"/>
        <w:jc w:val="both"/>
        <w:rPr>
          <w:rFonts w:eastAsia="Times New Roman"/>
          <w:lang w:eastAsia="uk-UA" w:bidi="uk-UA"/>
        </w:rPr>
      </w:pPr>
      <w:r w:rsidRPr="00C00D28">
        <w:rPr>
          <w:rFonts w:eastAsia="Times New Roman"/>
          <w:lang w:eastAsia="uk-UA" w:bidi="uk-UA"/>
        </w:rPr>
        <w:t xml:space="preserve">- </w:t>
      </w:r>
      <w:r>
        <w:rPr>
          <w:rFonts w:eastAsia="Times New Roman"/>
          <w:lang w:eastAsia="uk-UA" w:bidi="uk-UA"/>
        </w:rPr>
        <w:t>утримання</w:t>
      </w:r>
      <w:r w:rsidRPr="00C00D28">
        <w:rPr>
          <w:rFonts w:eastAsia="Times New Roman"/>
          <w:lang w:eastAsia="uk-UA" w:bidi="uk-UA"/>
        </w:rPr>
        <w:t xml:space="preserve"> системи водопостачання;</w:t>
      </w:r>
    </w:p>
    <w:p w:rsidR="0052233A" w:rsidRDefault="0052233A" w:rsidP="00F66B96">
      <w:pPr>
        <w:widowControl w:val="0"/>
        <w:autoSpaceDE w:val="0"/>
        <w:autoSpaceDN w:val="0"/>
        <w:spacing w:after="0" w:afterAutospacing="0" w:line="240" w:lineRule="auto"/>
        <w:ind w:right="232"/>
        <w:jc w:val="both"/>
      </w:pPr>
      <w:r>
        <w:t xml:space="preserve"> </w:t>
      </w:r>
      <w:r w:rsidRPr="008225CC">
        <w:t>- реалізація екологічної політики, спрямованої на стабілізацію та поліпшення стану навколишнього природного сере</w:t>
      </w:r>
      <w:r>
        <w:t xml:space="preserve">довища на території  громади. </w:t>
      </w:r>
    </w:p>
    <w:p w:rsidR="006D4F6E" w:rsidRDefault="006D4F6E" w:rsidP="00F66B96">
      <w:pPr>
        <w:widowControl w:val="0"/>
        <w:autoSpaceDE w:val="0"/>
        <w:autoSpaceDN w:val="0"/>
        <w:spacing w:after="0" w:afterAutospacing="0" w:line="240" w:lineRule="auto"/>
        <w:ind w:right="232"/>
        <w:jc w:val="both"/>
      </w:pPr>
    </w:p>
    <w:p w:rsidR="0052233A" w:rsidRDefault="0052233A" w:rsidP="0052233A">
      <w:pPr>
        <w:widowControl w:val="0"/>
        <w:autoSpaceDE w:val="0"/>
        <w:autoSpaceDN w:val="0"/>
        <w:spacing w:after="0" w:line="240" w:lineRule="auto"/>
        <w:ind w:right="234"/>
        <w:jc w:val="both"/>
      </w:pPr>
      <w:r>
        <w:t xml:space="preserve">       </w:t>
      </w:r>
      <w:r w:rsidRPr="009B141A">
        <w:t xml:space="preserve">Прогнозні показники бюджету </w:t>
      </w:r>
      <w:r>
        <w:t xml:space="preserve">Костянтинівської сільської </w:t>
      </w:r>
      <w:r w:rsidRPr="009B141A">
        <w:t xml:space="preserve"> територіальної громади по видатках на фінансування галузі «Житлово-комунальне господарство» на 202</w:t>
      </w:r>
      <w:r w:rsidR="006D4F6E">
        <w:t>7</w:t>
      </w:r>
      <w:r w:rsidRPr="009B141A">
        <w:t xml:space="preserve"> рік складають </w:t>
      </w:r>
      <w:r>
        <w:t xml:space="preserve">4 </w:t>
      </w:r>
      <w:r w:rsidR="006D4F6E">
        <w:t>250</w:t>
      </w:r>
      <w:r>
        <w:t>,</w:t>
      </w:r>
      <w:r w:rsidR="006D4F6E">
        <w:t>4</w:t>
      </w:r>
      <w:r w:rsidRPr="009B141A">
        <w:t xml:space="preserve"> тис.</w:t>
      </w:r>
      <w:r w:rsidR="006D4F6E">
        <w:t xml:space="preserve"> </w:t>
      </w:r>
      <w:r w:rsidRPr="009B141A">
        <w:t>грн.</w:t>
      </w:r>
      <w:r>
        <w:t>,</w:t>
      </w:r>
      <w:r w:rsidRPr="009B141A">
        <w:t xml:space="preserve"> на 202</w:t>
      </w:r>
      <w:r w:rsidR="006D4F6E">
        <w:t>8</w:t>
      </w:r>
      <w:r w:rsidRPr="009B141A">
        <w:t xml:space="preserve"> рік – </w:t>
      </w:r>
      <w:r>
        <w:t>4 </w:t>
      </w:r>
      <w:r w:rsidR="006D4F6E">
        <w:t>675</w:t>
      </w:r>
      <w:r>
        <w:t>,</w:t>
      </w:r>
      <w:r w:rsidR="006D4F6E">
        <w:t>4</w:t>
      </w:r>
      <w:r w:rsidRPr="009B141A">
        <w:t xml:space="preserve"> тис.</w:t>
      </w:r>
      <w:r w:rsidR="006D4F6E">
        <w:t xml:space="preserve"> </w:t>
      </w:r>
      <w:r w:rsidRPr="009B141A">
        <w:t>грн.</w:t>
      </w:r>
      <w:r>
        <w:t>, та на 202</w:t>
      </w:r>
      <w:r w:rsidR="006D4F6E">
        <w:t>9</w:t>
      </w:r>
      <w:r>
        <w:t xml:space="preserve"> рік </w:t>
      </w:r>
      <w:r w:rsidR="006D4F6E">
        <w:t>– 5 015,4</w:t>
      </w:r>
      <w:r>
        <w:t xml:space="preserve"> тис. грн.</w:t>
      </w:r>
    </w:p>
    <w:p w:rsidR="001514C2" w:rsidRPr="00B73641" w:rsidRDefault="007D4959" w:rsidP="007D4959">
      <w:pPr>
        <w:pStyle w:val="af3"/>
        <w:spacing w:after="0" w:afterAutospacing="0" w:line="240" w:lineRule="auto"/>
        <w:jc w:val="center"/>
        <w:rPr>
          <w:b/>
        </w:rPr>
      </w:pPr>
      <w:r w:rsidRPr="00B73641">
        <w:rPr>
          <w:b/>
        </w:rPr>
        <w:t>Економічна діяльність</w:t>
      </w:r>
    </w:p>
    <w:p w:rsidR="007D4959" w:rsidRPr="00B73641" w:rsidRDefault="007D4959" w:rsidP="00217F46">
      <w:pPr>
        <w:pStyle w:val="af3"/>
        <w:spacing w:after="0" w:afterAutospacing="0" w:line="240" w:lineRule="auto"/>
        <w:jc w:val="both"/>
        <w:rPr>
          <w:b/>
        </w:rPr>
      </w:pPr>
    </w:p>
    <w:p w:rsidR="00D4485B" w:rsidRPr="00900EFB" w:rsidRDefault="00C7355D" w:rsidP="007D4959">
      <w:pPr>
        <w:pStyle w:val="af3"/>
        <w:spacing w:after="0" w:afterAutospacing="0" w:line="240" w:lineRule="auto"/>
        <w:jc w:val="both"/>
        <w:rPr>
          <w:bCs/>
        </w:rPr>
      </w:pPr>
      <w:r w:rsidRPr="00900EFB">
        <w:rPr>
          <w:bCs/>
        </w:rPr>
        <w:t xml:space="preserve">        </w:t>
      </w:r>
      <w:r w:rsidR="00D4485B" w:rsidRPr="00900EFB">
        <w:rPr>
          <w:bCs/>
        </w:rPr>
        <w:t>Цілями</w:t>
      </w:r>
      <w:r w:rsidR="007D4959" w:rsidRPr="00900EFB">
        <w:rPr>
          <w:bCs/>
        </w:rPr>
        <w:t xml:space="preserve"> державної політики у відповідній сфері</w:t>
      </w:r>
      <w:r w:rsidRPr="00900EFB">
        <w:rPr>
          <w:bCs/>
        </w:rPr>
        <w:t xml:space="preserve"> </w:t>
      </w:r>
      <w:r w:rsidR="00D4485B" w:rsidRPr="00900EFB">
        <w:rPr>
          <w:bCs/>
        </w:rPr>
        <w:t>є:</w:t>
      </w:r>
    </w:p>
    <w:p w:rsidR="00D4485B" w:rsidRPr="00900EFB" w:rsidRDefault="00D4485B" w:rsidP="007D4959">
      <w:pPr>
        <w:pStyle w:val="af3"/>
        <w:spacing w:after="0" w:afterAutospacing="0" w:line="240" w:lineRule="auto"/>
        <w:jc w:val="both"/>
        <w:rPr>
          <w:bCs/>
        </w:rPr>
      </w:pPr>
      <w:r w:rsidRPr="00900EFB">
        <w:rPr>
          <w:bCs/>
        </w:rPr>
        <w:t xml:space="preserve">- </w:t>
      </w:r>
      <w:r w:rsidR="007D4959" w:rsidRPr="00900EFB">
        <w:rPr>
          <w:bCs/>
        </w:rPr>
        <w:t>забезпечення належного утримання та розвитку автомобільних  доріг та дорожньої інфраструктури Костянтинівської ТГ.</w:t>
      </w:r>
    </w:p>
    <w:p w:rsidR="007D4959" w:rsidRPr="00900EFB" w:rsidRDefault="00D4485B" w:rsidP="007D4959">
      <w:pPr>
        <w:pStyle w:val="af3"/>
        <w:spacing w:after="0" w:afterAutospacing="0" w:line="240" w:lineRule="auto"/>
        <w:jc w:val="both"/>
        <w:rPr>
          <w:b/>
        </w:rPr>
      </w:pPr>
      <w:r w:rsidRPr="00900EFB">
        <w:rPr>
          <w:bCs/>
        </w:rPr>
        <w:t>- д</w:t>
      </w:r>
      <w:r w:rsidR="007D4959" w:rsidRPr="00900EFB">
        <w:rPr>
          <w:bCs/>
        </w:rPr>
        <w:t>осягнення стабільного розвитку місцевого самоврядування, забезпечення супроводу при виконанні власних та закріплених повноважень.</w:t>
      </w:r>
    </w:p>
    <w:p w:rsidR="00217F46" w:rsidRPr="00900EFB" w:rsidRDefault="00D4485B" w:rsidP="00D4485B">
      <w:pPr>
        <w:pStyle w:val="af3"/>
        <w:spacing w:after="0" w:afterAutospacing="0" w:line="240" w:lineRule="auto"/>
        <w:jc w:val="both"/>
      </w:pPr>
      <w:r w:rsidRPr="00900EFB">
        <w:t>Основним документом є затверджена рішенням Костянтинівської сільської ради № 9 віл 14.12.2023 року</w:t>
      </w:r>
      <w:r w:rsidRPr="00900EFB">
        <w:rPr>
          <w:b/>
        </w:rPr>
        <w:t xml:space="preserve"> «</w:t>
      </w:r>
      <w:r w:rsidR="002B3A89" w:rsidRPr="00900EFB">
        <w:t>Стратегія відновлення та розвитку Костянтинівської територіальної громади на період до 2027 року</w:t>
      </w:r>
      <w:r w:rsidRPr="00900EFB">
        <w:t>».</w:t>
      </w:r>
    </w:p>
    <w:p w:rsidR="00900EFB" w:rsidRPr="007C3239" w:rsidRDefault="00900EFB" w:rsidP="00900EFB">
      <w:pPr>
        <w:spacing w:after="0" w:afterAutospacing="0" w:line="240" w:lineRule="auto"/>
        <w:jc w:val="both"/>
      </w:pPr>
      <w:r>
        <w:rPr>
          <w:rFonts w:eastAsia="Times New Roman"/>
          <w:lang w:eastAsia="uk-UA" w:bidi="uk-UA"/>
        </w:rPr>
        <w:t xml:space="preserve">        </w:t>
      </w:r>
      <w:r w:rsidRPr="007C3239">
        <w:rPr>
          <w:rFonts w:eastAsia="Times New Roman"/>
          <w:lang w:eastAsia="uk-UA" w:bidi="uk-UA"/>
        </w:rPr>
        <w:t>Для здійснення запланованих заходів</w:t>
      </w:r>
      <w:r w:rsidRPr="007C3239">
        <w:rPr>
          <w:b/>
        </w:rPr>
        <w:t xml:space="preserve">  </w:t>
      </w:r>
      <w:r w:rsidRPr="007C3239">
        <w:t>заплановано обсяги видатків на 2027 рік –</w:t>
      </w:r>
      <w:r>
        <w:t xml:space="preserve"> 1</w:t>
      </w:r>
      <w:r w:rsidRPr="007C3239">
        <w:t xml:space="preserve"> 5</w:t>
      </w:r>
      <w:r>
        <w:t>2</w:t>
      </w:r>
      <w:r w:rsidRPr="007C3239">
        <w:t xml:space="preserve">0,0 тис. грн., 2028 рік – </w:t>
      </w:r>
      <w:r>
        <w:t>1 092,4</w:t>
      </w:r>
      <w:r w:rsidRPr="007C3239">
        <w:t xml:space="preserve"> тис. грн., 2029 рік – </w:t>
      </w:r>
      <w:r>
        <w:t>1 793,6</w:t>
      </w:r>
      <w:r w:rsidRPr="007C3239">
        <w:t xml:space="preserve"> тис. грн.</w:t>
      </w:r>
    </w:p>
    <w:p w:rsidR="00D4485B" w:rsidRPr="003C69E3" w:rsidRDefault="00D4485B" w:rsidP="00D4485B">
      <w:pPr>
        <w:pStyle w:val="af3"/>
        <w:spacing w:after="0" w:afterAutospacing="0" w:line="240" w:lineRule="auto"/>
        <w:jc w:val="both"/>
        <w:rPr>
          <w:color w:val="FF0000"/>
        </w:rPr>
      </w:pPr>
    </w:p>
    <w:p w:rsidR="00217F46" w:rsidRDefault="00217F46" w:rsidP="00D4485B">
      <w:pPr>
        <w:pStyle w:val="af3"/>
        <w:spacing w:after="0" w:afterAutospacing="0" w:line="240" w:lineRule="auto"/>
        <w:jc w:val="center"/>
        <w:rPr>
          <w:b/>
        </w:rPr>
      </w:pPr>
      <w:r w:rsidRPr="00C532FF">
        <w:rPr>
          <w:b/>
        </w:rPr>
        <w:t>«Інша діяльність»</w:t>
      </w:r>
    </w:p>
    <w:p w:rsidR="00C532FF" w:rsidRPr="00C532FF" w:rsidRDefault="00C532FF" w:rsidP="00D4485B">
      <w:pPr>
        <w:pStyle w:val="af3"/>
        <w:spacing w:after="0" w:afterAutospacing="0" w:line="240" w:lineRule="auto"/>
        <w:jc w:val="center"/>
        <w:rPr>
          <w:b/>
        </w:rPr>
      </w:pPr>
    </w:p>
    <w:p w:rsidR="00D4485B" w:rsidRPr="00C532FF" w:rsidRDefault="00C7355D" w:rsidP="00217F46">
      <w:pPr>
        <w:pStyle w:val="af3"/>
        <w:spacing w:after="0" w:afterAutospacing="0" w:line="240" w:lineRule="auto"/>
        <w:jc w:val="both"/>
        <w:rPr>
          <w:bCs/>
        </w:rPr>
      </w:pPr>
      <w:r w:rsidRPr="00C532FF">
        <w:t xml:space="preserve">        </w:t>
      </w:r>
      <w:r w:rsidR="00D4485B" w:rsidRPr="00C532FF">
        <w:t>Головною ц</w:t>
      </w:r>
      <w:r w:rsidR="00D4485B" w:rsidRPr="00C532FF">
        <w:rPr>
          <w:bCs/>
        </w:rPr>
        <w:t xml:space="preserve">іллю державної політики у  відповідній сфері  захист населення, територій, навколишнього природнього середовища та майна від надзвичайних ситуацій. </w:t>
      </w:r>
    </w:p>
    <w:p w:rsidR="00900EFB" w:rsidRPr="00C532FF" w:rsidRDefault="00900EFB" w:rsidP="009E128A">
      <w:pPr>
        <w:widowControl w:val="0"/>
        <w:autoSpaceDE w:val="0"/>
        <w:autoSpaceDN w:val="0"/>
        <w:spacing w:after="0" w:afterAutospacing="0" w:line="240" w:lineRule="auto"/>
        <w:ind w:right="232" w:firstLine="567"/>
        <w:rPr>
          <w:rFonts w:eastAsia="Times New Roman"/>
          <w:lang w:eastAsia="uk-UA" w:bidi="uk-UA"/>
        </w:rPr>
      </w:pPr>
      <w:r w:rsidRPr="00C532FF">
        <w:rPr>
          <w:rFonts w:eastAsia="Times New Roman"/>
          <w:lang w:eastAsia="uk-UA" w:bidi="uk-UA"/>
        </w:rPr>
        <w:t>Прогнозовані граничні показники видатків направлені на  виконання завдань:</w:t>
      </w:r>
    </w:p>
    <w:p w:rsidR="00900EFB" w:rsidRPr="00C532FF" w:rsidRDefault="00900EFB" w:rsidP="009E128A">
      <w:pPr>
        <w:widowControl w:val="0"/>
        <w:autoSpaceDE w:val="0"/>
        <w:autoSpaceDN w:val="0"/>
        <w:spacing w:after="0" w:afterAutospacing="0" w:line="240" w:lineRule="auto"/>
        <w:ind w:right="232"/>
        <w:jc w:val="both"/>
        <w:rPr>
          <w:rFonts w:eastAsia="Times New Roman"/>
          <w:lang w:eastAsia="uk-UA" w:bidi="uk-UA"/>
        </w:rPr>
      </w:pPr>
      <w:r w:rsidRPr="00C532FF">
        <w:rPr>
          <w:rFonts w:eastAsia="Times New Roman"/>
          <w:lang w:eastAsia="uk-UA" w:bidi="uk-UA"/>
        </w:rPr>
        <w:t xml:space="preserve">-  захист населення від надзвичайних ситуацій техногенного і природного характеру, а саме </w:t>
      </w:r>
      <w:r w:rsidR="0082233B" w:rsidRPr="00C532FF">
        <w:rPr>
          <w:rFonts w:eastAsia="Times New Roman"/>
          <w:lang w:eastAsia="uk-UA" w:bidi="uk-UA"/>
        </w:rPr>
        <w:t>КПКВК</w:t>
      </w:r>
      <w:r w:rsidRPr="00C532FF">
        <w:rPr>
          <w:rFonts w:eastAsia="Times New Roman"/>
          <w:lang w:eastAsia="uk-UA" w:bidi="uk-UA"/>
        </w:rPr>
        <w:t xml:space="preserve"> 8110 Заходи із запобігання та  ліквідації надзвичайних ситуацій та наслідків стихійного лиха та КПКВ</w:t>
      </w:r>
      <w:r w:rsidR="0082233B" w:rsidRPr="00C532FF">
        <w:rPr>
          <w:rFonts w:eastAsia="Times New Roman"/>
          <w:lang w:eastAsia="uk-UA" w:bidi="uk-UA"/>
        </w:rPr>
        <w:t>К</w:t>
      </w:r>
      <w:r w:rsidRPr="00C532FF">
        <w:rPr>
          <w:rFonts w:eastAsia="Times New Roman"/>
          <w:lang w:eastAsia="uk-UA" w:bidi="uk-UA"/>
        </w:rPr>
        <w:t xml:space="preserve"> 8130 Забезпечення діяльності  місцевої пожежної охорони - утримання 1  комунальної установи</w:t>
      </w:r>
      <w:r w:rsidR="0082233B" w:rsidRPr="00C532FF">
        <w:rPr>
          <w:rFonts w:eastAsia="Times New Roman"/>
          <w:lang w:eastAsia="uk-UA" w:bidi="uk-UA"/>
        </w:rPr>
        <w:t>.</w:t>
      </w:r>
      <w:r w:rsidRPr="00C532FF">
        <w:rPr>
          <w:rFonts w:eastAsia="Times New Roman"/>
          <w:lang w:eastAsia="uk-UA" w:bidi="uk-UA"/>
        </w:rPr>
        <w:t xml:space="preserve"> </w:t>
      </w:r>
    </w:p>
    <w:p w:rsidR="00900EFB" w:rsidRPr="0082233B" w:rsidRDefault="00900EFB" w:rsidP="009E128A">
      <w:pPr>
        <w:widowControl w:val="0"/>
        <w:autoSpaceDE w:val="0"/>
        <w:autoSpaceDN w:val="0"/>
        <w:spacing w:after="0" w:afterAutospacing="0" w:line="240" w:lineRule="auto"/>
        <w:ind w:right="232"/>
        <w:jc w:val="both"/>
      </w:pPr>
      <w:r w:rsidRPr="00900EFB">
        <w:rPr>
          <w:color w:val="FF0000"/>
        </w:rPr>
        <w:t xml:space="preserve">   </w:t>
      </w:r>
      <w:r w:rsidRPr="0082233B">
        <w:tab/>
        <w:t xml:space="preserve">Прогнозні показники </w:t>
      </w:r>
      <w:r w:rsidR="0082233B" w:rsidRPr="0082233B">
        <w:t xml:space="preserve">сільського </w:t>
      </w:r>
      <w:r w:rsidRPr="0082233B">
        <w:t>бюджету по видатках на 202</w:t>
      </w:r>
      <w:r w:rsidR="0082233B" w:rsidRPr="0082233B">
        <w:t>7-</w:t>
      </w:r>
      <w:r w:rsidRPr="0082233B">
        <w:t>202</w:t>
      </w:r>
      <w:r w:rsidR="0082233B" w:rsidRPr="0082233B">
        <w:t xml:space="preserve">9 </w:t>
      </w:r>
      <w:r w:rsidRPr="0082233B">
        <w:t xml:space="preserve"> роки розроблено з урахуванням прогнозних показників економічного і соціального розвитку громади  на </w:t>
      </w:r>
      <w:r w:rsidR="0082233B" w:rsidRPr="0082233B">
        <w:t>відповідний період</w:t>
      </w:r>
      <w:r w:rsidRPr="0082233B">
        <w:t xml:space="preserve">. </w:t>
      </w:r>
    </w:p>
    <w:p w:rsidR="00900EFB" w:rsidRPr="0082233B" w:rsidRDefault="00900EFB" w:rsidP="009E128A">
      <w:pPr>
        <w:widowControl w:val="0"/>
        <w:autoSpaceDE w:val="0"/>
        <w:autoSpaceDN w:val="0"/>
        <w:spacing w:after="0" w:afterAutospacing="0" w:line="240" w:lineRule="auto"/>
        <w:ind w:right="232" w:firstLine="567"/>
        <w:jc w:val="both"/>
        <w:rPr>
          <w:rFonts w:eastAsia="Times New Roman"/>
          <w:lang w:eastAsia="uk-UA" w:bidi="uk-UA"/>
        </w:rPr>
      </w:pPr>
      <w:r w:rsidRPr="0082233B">
        <w:rPr>
          <w:rFonts w:eastAsia="Times New Roman"/>
          <w:lang w:eastAsia="uk-UA" w:bidi="uk-UA"/>
        </w:rPr>
        <w:t>Загальний обсяг видатків та надання кредитів з бюджету у 202</w:t>
      </w:r>
      <w:r w:rsidR="0082233B" w:rsidRPr="0082233B">
        <w:rPr>
          <w:rFonts w:eastAsia="Times New Roman"/>
          <w:lang w:eastAsia="uk-UA" w:bidi="uk-UA"/>
        </w:rPr>
        <w:t>7</w:t>
      </w:r>
      <w:r w:rsidRPr="0082233B">
        <w:rPr>
          <w:rFonts w:eastAsia="Times New Roman"/>
          <w:lang w:eastAsia="uk-UA" w:bidi="uk-UA"/>
        </w:rPr>
        <w:t xml:space="preserve"> році передбачається в сумі  2</w:t>
      </w:r>
      <w:r w:rsidR="0082233B" w:rsidRPr="0082233B">
        <w:rPr>
          <w:rFonts w:eastAsia="Times New Roman"/>
          <w:lang w:eastAsia="uk-UA" w:bidi="uk-UA"/>
        </w:rPr>
        <w:t> 403,6 тис.  грн, у 2028</w:t>
      </w:r>
      <w:r w:rsidRPr="0082233B">
        <w:rPr>
          <w:rFonts w:eastAsia="Times New Roman"/>
          <w:lang w:eastAsia="uk-UA" w:bidi="uk-UA"/>
        </w:rPr>
        <w:t xml:space="preserve"> році  - 2</w:t>
      </w:r>
      <w:r w:rsidR="0082233B" w:rsidRPr="0082233B">
        <w:rPr>
          <w:rFonts w:eastAsia="Times New Roman"/>
          <w:lang w:eastAsia="uk-UA" w:bidi="uk-UA"/>
        </w:rPr>
        <w:t> 623,2</w:t>
      </w:r>
      <w:r w:rsidRPr="0082233B">
        <w:rPr>
          <w:rFonts w:eastAsia="Times New Roman"/>
          <w:lang w:eastAsia="uk-UA" w:bidi="uk-UA"/>
        </w:rPr>
        <w:t xml:space="preserve"> тис. </w:t>
      </w:r>
      <w:r w:rsidRPr="0082233B">
        <w:rPr>
          <w:rFonts w:eastAsia="Times New Roman" w:cs="Calibri"/>
          <w:lang w:eastAsia="uk-UA" w:bidi="uk-UA"/>
        </w:rPr>
        <w:t>г</w:t>
      </w:r>
      <w:r w:rsidRPr="0082233B">
        <w:rPr>
          <w:rFonts w:eastAsia="Times New Roman"/>
          <w:lang w:eastAsia="uk-UA" w:bidi="uk-UA"/>
        </w:rPr>
        <w:t>рн, у 202</w:t>
      </w:r>
      <w:r w:rsidR="0082233B" w:rsidRPr="0082233B">
        <w:rPr>
          <w:rFonts w:eastAsia="Times New Roman"/>
          <w:lang w:eastAsia="uk-UA" w:bidi="uk-UA"/>
        </w:rPr>
        <w:t>9</w:t>
      </w:r>
      <w:r w:rsidRPr="0082233B">
        <w:rPr>
          <w:rFonts w:eastAsia="Times New Roman"/>
          <w:lang w:eastAsia="uk-UA" w:bidi="uk-UA"/>
        </w:rPr>
        <w:t xml:space="preserve">  році – </w:t>
      </w:r>
      <w:r w:rsidR="0082233B" w:rsidRPr="0082233B">
        <w:rPr>
          <w:rFonts w:eastAsia="Times New Roman"/>
          <w:lang w:eastAsia="uk-UA" w:bidi="uk-UA"/>
        </w:rPr>
        <w:t>2 800,3</w:t>
      </w:r>
      <w:r w:rsidRPr="0082233B">
        <w:rPr>
          <w:rFonts w:eastAsia="Times New Roman"/>
          <w:lang w:eastAsia="uk-UA" w:bidi="uk-UA"/>
        </w:rPr>
        <w:t xml:space="preserve"> тис. </w:t>
      </w:r>
      <w:r w:rsidRPr="0082233B">
        <w:rPr>
          <w:rFonts w:eastAsia="Times New Roman" w:cs="Calibri"/>
          <w:lang w:eastAsia="uk-UA" w:bidi="uk-UA"/>
        </w:rPr>
        <w:t>грн</w:t>
      </w:r>
      <w:r w:rsidRPr="0082233B">
        <w:rPr>
          <w:rFonts w:eastAsia="Times New Roman"/>
          <w:lang w:eastAsia="uk-UA" w:bidi="uk-UA"/>
        </w:rPr>
        <w:t xml:space="preserve">. </w:t>
      </w:r>
    </w:p>
    <w:p w:rsidR="001514C2" w:rsidRPr="00E80BD4" w:rsidRDefault="001514C2" w:rsidP="005D346C">
      <w:pPr>
        <w:spacing w:after="0" w:afterAutospacing="0" w:line="240" w:lineRule="auto"/>
        <w:jc w:val="center"/>
        <w:rPr>
          <w:b/>
          <w:bCs/>
        </w:rPr>
      </w:pPr>
      <w:r w:rsidRPr="00E80BD4">
        <w:rPr>
          <w:b/>
          <w:bCs/>
          <w:lang w:val="en-US"/>
        </w:rPr>
        <w:lastRenderedPageBreak/>
        <w:t>VII</w:t>
      </w:r>
      <w:r w:rsidRPr="00E80BD4">
        <w:rPr>
          <w:b/>
          <w:bCs/>
        </w:rPr>
        <w:t>. Взаємовідносини бюджету з іншими бюджетами</w:t>
      </w:r>
    </w:p>
    <w:p w:rsidR="009B5AE6" w:rsidRPr="00E80BD4" w:rsidRDefault="009B5AE6" w:rsidP="006A0CBF">
      <w:pPr>
        <w:widowControl w:val="0"/>
        <w:overflowPunct w:val="0"/>
        <w:autoSpaceDE w:val="0"/>
        <w:autoSpaceDN w:val="0"/>
        <w:adjustRightInd w:val="0"/>
        <w:spacing w:after="0" w:afterAutospacing="0" w:line="240" w:lineRule="auto"/>
        <w:jc w:val="center"/>
        <w:textAlignment w:val="baseline"/>
        <w:rPr>
          <w:b/>
          <w:bCs/>
        </w:rPr>
      </w:pPr>
    </w:p>
    <w:p w:rsidR="001514C2" w:rsidRPr="00E80BD4" w:rsidRDefault="001514C2" w:rsidP="006A0CBF">
      <w:pPr>
        <w:shd w:val="clear" w:color="auto" w:fill="FFFFFF"/>
        <w:spacing w:after="0" w:afterAutospacing="0" w:line="240" w:lineRule="auto"/>
        <w:jc w:val="both"/>
        <w:rPr>
          <w:rFonts w:eastAsia="Times New Roman"/>
        </w:rPr>
      </w:pPr>
      <w:r w:rsidRPr="00E80BD4">
        <w:rPr>
          <w:rFonts w:eastAsia="Times New Roman"/>
        </w:rPr>
        <w:t xml:space="preserve">        Прогноз бюджету </w:t>
      </w:r>
      <w:r w:rsidRPr="00E80BD4">
        <w:t xml:space="preserve">Костянтинівської сільської територіальної громади </w:t>
      </w:r>
      <w:r w:rsidRPr="00E80BD4">
        <w:rPr>
          <w:rFonts w:eastAsia="Times New Roman"/>
        </w:rPr>
        <w:t>на 202</w:t>
      </w:r>
      <w:r w:rsidR="00E80BD4" w:rsidRPr="00E80BD4">
        <w:rPr>
          <w:rFonts w:eastAsia="Times New Roman"/>
        </w:rPr>
        <w:t>7</w:t>
      </w:r>
      <w:r w:rsidR="0051025D" w:rsidRPr="00E80BD4">
        <w:rPr>
          <w:rFonts w:eastAsia="Times New Roman"/>
        </w:rPr>
        <w:t>-202</w:t>
      </w:r>
      <w:r w:rsidR="00E80BD4" w:rsidRPr="00E80BD4">
        <w:rPr>
          <w:rFonts w:eastAsia="Times New Roman"/>
        </w:rPr>
        <w:t>9</w:t>
      </w:r>
      <w:r w:rsidRPr="00E80BD4">
        <w:rPr>
          <w:rFonts w:eastAsia="Times New Roman"/>
        </w:rPr>
        <w:t xml:space="preserve"> роки включає такі міжбюджетні трансферти:</w:t>
      </w:r>
    </w:p>
    <w:p w:rsidR="001514C2" w:rsidRPr="005B3F2B" w:rsidRDefault="001514C2" w:rsidP="006A0CBF">
      <w:pPr>
        <w:spacing w:after="0" w:afterAutospacing="0" w:line="240" w:lineRule="auto"/>
        <w:jc w:val="both"/>
      </w:pPr>
      <w:r w:rsidRPr="005B3F2B">
        <w:t>- базова дотація на 202</w:t>
      </w:r>
      <w:r w:rsidR="00E80BD4" w:rsidRPr="005B3F2B">
        <w:t>7</w:t>
      </w:r>
      <w:r w:rsidRPr="005B3F2B">
        <w:t xml:space="preserve"> рік – </w:t>
      </w:r>
      <w:r w:rsidR="005B3F2B" w:rsidRPr="005B3F2B">
        <w:t>28 352,4</w:t>
      </w:r>
      <w:r w:rsidRPr="005B3F2B">
        <w:t xml:space="preserve"> тис.</w:t>
      </w:r>
      <w:r w:rsidR="00E80BD4" w:rsidRPr="005B3F2B">
        <w:t xml:space="preserve"> </w:t>
      </w:r>
      <w:r w:rsidRPr="005B3F2B">
        <w:t>грн., 202</w:t>
      </w:r>
      <w:r w:rsidR="00E80BD4" w:rsidRPr="005B3F2B">
        <w:t>8</w:t>
      </w:r>
      <w:r w:rsidR="00426E66" w:rsidRPr="005B3F2B">
        <w:t xml:space="preserve"> рік – </w:t>
      </w:r>
      <w:r w:rsidR="005B3F2B" w:rsidRPr="005B3F2B">
        <w:t xml:space="preserve">33 928,6 </w:t>
      </w:r>
      <w:r w:rsidRPr="005B3F2B">
        <w:t>тис.</w:t>
      </w:r>
      <w:r w:rsidR="00E80BD4" w:rsidRPr="005B3F2B">
        <w:t xml:space="preserve"> </w:t>
      </w:r>
      <w:r w:rsidRPr="005B3F2B">
        <w:t>грн., 202</w:t>
      </w:r>
      <w:r w:rsidR="00E80BD4" w:rsidRPr="005B3F2B">
        <w:t>9</w:t>
      </w:r>
      <w:r w:rsidRPr="005B3F2B">
        <w:t xml:space="preserve"> рік </w:t>
      </w:r>
      <w:r w:rsidR="0051025D" w:rsidRPr="005B3F2B">
        <w:t>–</w:t>
      </w:r>
      <w:r w:rsidR="00426E66" w:rsidRPr="005B3F2B">
        <w:t>3</w:t>
      </w:r>
      <w:r w:rsidR="005B3F2B" w:rsidRPr="005B3F2B">
        <w:t xml:space="preserve">9 </w:t>
      </w:r>
      <w:r w:rsidR="00426E66" w:rsidRPr="005B3F2B">
        <w:t>16</w:t>
      </w:r>
      <w:r w:rsidR="005B3F2B" w:rsidRPr="005B3F2B">
        <w:t>4</w:t>
      </w:r>
      <w:r w:rsidRPr="005B3F2B">
        <w:t>,</w:t>
      </w:r>
      <w:r w:rsidR="005B3F2B" w:rsidRPr="005B3F2B">
        <w:t>4</w:t>
      </w:r>
      <w:r w:rsidRPr="005B3F2B">
        <w:t xml:space="preserve"> тис.</w:t>
      </w:r>
      <w:r w:rsidR="00E80BD4" w:rsidRPr="005B3F2B">
        <w:t xml:space="preserve"> </w:t>
      </w:r>
      <w:r w:rsidRPr="005B3F2B">
        <w:t>грн.;</w:t>
      </w:r>
    </w:p>
    <w:p w:rsidR="001514C2" w:rsidRPr="00107382" w:rsidRDefault="001514C2" w:rsidP="006A0CBF">
      <w:pPr>
        <w:spacing w:after="0" w:afterAutospacing="0" w:line="240" w:lineRule="auto"/>
        <w:jc w:val="both"/>
      </w:pPr>
      <w:r w:rsidRPr="00107382">
        <w:rPr>
          <w:rFonts w:eastAsia="Times New Roman"/>
        </w:rPr>
        <w:t xml:space="preserve">-  освітня субвенція з державного бюджету </w:t>
      </w:r>
      <w:r w:rsidRPr="00107382">
        <w:t>на 202</w:t>
      </w:r>
      <w:r w:rsidR="005B3F2B" w:rsidRPr="00107382">
        <w:t>7</w:t>
      </w:r>
      <w:r w:rsidRPr="00107382">
        <w:t xml:space="preserve"> </w:t>
      </w:r>
      <w:r w:rsidR="005B3F2B" w:rsidRPr="00107382">
        <w:t xml:space="preserve">-2029 </w:t>
      </w:r>
      <w:r w:rsidRPr="00107382">
        <w:t>р</w:t>
      </w:r>
      <w:r w:rsidR="005B3F2B" w:rsidRPr="00107382">
        <w:t>о</w:t>
      </w:r>
      <w:r w:rsidRPr="00107382">
        <w:t>к</w:t>
      </w:r>
      <w:r w:rsidR="005B3F2B" w:rsidRPr="00107382">
        <w:t xml:space="preserve">и до прогнозу не враховано, оскільки </w:t>
      </w:r>
      <w:r w:rsidR="00107382" w:rsidRPr="00107382">
        <w:t xml:space="preserve">в Бюджетній декларації на 2027-2029 обсяги між місцевими бюджетами </w:t>
      </w:r>
      <w:r w:rsidR="005B3F2B" w:rsidRPr="00107382">
        <w:t>не</w:t>
      </w:r>
      <w:r w:rsidR="00107382" w:rsidRPr="00107382">
        <w:t xml:space="preserve"> </w:t>
      </w:r>
      <w:r w:rsidR="005B3F2B" w:rsidRPr="00107382">
        <w:t>розподілено</w:t>
      </w:r>
      <w:r w:rsidR="00107382" w:rsidRPr="00107382">
        <w:t>. При формуванні бюджету на 2027 рік обсяг субвенції розподілений Міністерством освіти буде включено до загального обсягу бюджету.</w:t>
      </w:r>
    </w:p>
    <w:p w:rsidR="00DB0571" w:rsidRPr="005B3F2B" w:rsidRDefault="00DB0571" w:rsidP="00DB0571">
      <w:pPr>
        <w:spacing w:after="0" w:afterAutospacing="0" w:line="240" w:lineRule="auto"/>
        <w:jc w:val="both"/>
      </w:pPr>
      <w:r w:rsidRPr="005B3F2B">
        <w:t>- інші субвенції з місцевого бюджету на 202</w:t>
      </w:r>
      <w:r w:rsidR="00E80BD4" w:rsidRPr="005B3F2B">
        <w:t>7 рік – 2</w:t>
      </w:r>
      <w:r w:rsidR="005B3F2B" w:rsidRPr="005B3F2B">
        <w:t>00</w:t>
      </w:r>
      <w:r w:rsidR="00E80BD4" w:rsidRPr="005B3F2B">
        <w:t>,</w:t>
      </w:r>
      <w:r w:rsidR="005B3F2B" w:rsidRPr="005B3F2B">
        <w:t>0</w:t>
      </w:r>
      <w:r w:rsidR="00E80BD4" w:rsidRPr="005B3F2B">
        <w:t xml:space="preserve"> тис. грн., 2028</w:t>
      </w:r>
      <w:r w:rsidRPr="005B3F2B">
        <w:t xml:space="preserve"> рік – 22</w:t>
      </w:r>
      <w:r w:rsidR="005B3F2B" w:rsidRPr="005B3F2B">
        <w:t>1,1</w:t>
      </w:r>
      <w:r w:rsidRPr="005B3F2B">
        <w:t xml:space="preserve"> тис. грн., 202</w:t>
      </w:r>
      <w:r w:rsidR="00E80BD4" w:rsidRPr="005B3F2B">
        <w:t>9</w:t>
      </w:r>
      <w:r w:rsidRPr="005B3F2B">
        <w:t xml:space="preserve"> рік – 2</w:t>
      </w:r>
      <w:r w:rsidR="005B3F2B" w:rsidRPr="005B3F2B">
        <w:t>22,0</w:t>
      </w:r>
      <w:r w:rsidRPr="005B3F2B">
        <w:t xml:space="preserve"> тис. грн., з них:</w:t>
      </w:r>
    </w:p>
    <w:p w:rsidR="00C7355D" w:rsidRPr="003C69E3" w:rsidRDefault="00C7355D" w:rsidP="00DB0571">
      <w:pPr>
        <w:spacing w:after="0" w:afterAutospacing="0" w:line="240" w:lineRule="auto"/>
        <w:jc w:val="both"/>
        <w:rPr>
          <w:color w:val="FF0000"/>
        </w:rPr>
      </w:pPr>
    </w:p>
    <w:tbl>
      <w:tblPr>
        <w:tblStyle w:val="af7"/>
        <w:tblW w:w="9816" w:type="dxa"/>
        <w:tblLook w:val="04A0" w:firstRow="1" w:lastRow="0" w:firstColumn="1" w:lastColumn="0" w:noHBand="0" w:noVBand="1"/>
      </w:tblPr>
      <w:tblGrid>
        <w:gridCol w:w="6628"/>
        <w:gridCol w:w="993"/>
        <w:gridCol w:w="1134"/>
        <w:gridCol w:w="1061"/>
      </w:tblGrid>
      <w:tr w:rsidR="003C69E3" w:rsidRPr="003C69E3" w:rsidTr="00EC5FF1">
        <w:trPr>
          <w:trHeight w:val="416"/>
        </w:trPr>
        <w:tc>
          <w:tcPr>
            <w:tcW w:w="6628" w:type="dxa"/>
            <w:hideMark/>
          </w:tcPr>
          <w:p w:rsidR="000D5E77" w:rsidRPr="00EC5FF1" w:rsidRDefault="000D5E77" w:rsidP="00DB0571">
            <w:pPr>
              <w:spacing w:after="0" w:afterAutospacing="0" w:line="240" w:lineRule="auto"/>
              <w:jc w:val="both"/>
              <w:rPr>
                <w:b/>
              </w:rPr>
            </w:pPr>
            <w:r w:rsidRPr="00EC5FF1">
              <w:rPr>
                <w:b/>
              </w:rPr>
              <w:t>Субвенція з обласного бюджету місцевим бюджетам</w:t>
            </w:r>
          </w:p>
        </w:tc>
        <w:tc>
          <w:tcPr>
            <w:tcW w:w="993" w:type="dxa"/>
            <w:noWrap/>
            <w:hideMark/>
          </w:tcPr>
          <w:p w:rsidR="000D5E77" w:rsidRPr="00EC5FF1" w:rsidRDefault="000D5E77" w:rsidP="00E80BD4">
            <w:pPr>
              <w:spacing w:after="0" w:afterAutospacing="0" w:line="240" w:lineRule="auto"/>
              <w:jc w:val="both"/>
              <w:rPr>
                <w:b/>
              </w:rPr>
            </w:pPr>
            <w:r w:rsidRPr="00EC5FF1">
              <w:rPr>
                <w:b/>
              </w:rPr>
              <w:t>202</w:t>
            </w:r>
            <w:r w:rsidR="00E80BD4" w:rsidRPr="00EC5FF1">
              <w:rPr>
                <w:b/>
              </w:rPr>
              <w:t>7</w:t>
            </w:r>
          </w:p>
        </w:tc>
        <w:tc>
          <w:tcPr>
            <w:tcW w:w="1134" w:type="dxa"/>
          </w:tcPr>
          <w:p w:rsidR="000D5E77" w:rsidRPr="00EC5FF1" w:rsidRDefault="000D5E77" w:rsidP="00E80BD4">
            <w:pPr>
              <w:spacing w:after="0" w:afterAutospacing="0" w:line="240" w:lineRule="auto"/>
              <w:jc w:val="both"/>
              <w:rPr>
                <w:b/>
              </w:rPr>
            </w:pPr>
            <w:r w:rsidRPr="00EC5FF1">
              <w:rPr>
                <w:b/>
              </w:rPr>
              <w:t>202</w:t>
            </w:r>
            <w:r w:rsidR="00E80BD4" w:rsidRPr="00EC5FF1">
              <w:rPr>
                <w:b/>
              </w:rPr>
              <w:t>8</w:t>
            </w:r>
          </w:p>
        </w:tc>
        <w:tc>
          <w:tcPr>
            <w:tcW w:w="1061" w:type="dxa"/>
          </w:tcPr>
          <w:p w:rsidR="000D5E77" w:rsidRPr="00EC5FF1" w:rsidRDefault="000D5E77" w:rsidP="00DB0571">
            <w:pPr>
              <w:spacing w:after="0" w:afterAutospacing="0" w:line="240" w:lineRule="auto"/>
              <w:jc w:val="both"/>
              <w:rPr>
                <w:b/>
              </w:rPr>
            </w:pPr>
            <w:r w:rsidRPr="00EC5FF1">
              <w:rPr>
                <w:b/>
              </w:rPr>
              <w:t>2</w:t>
            </w:r>
            <w:r w:rsidR="00E80BD4" w:rsidRPr="00EC5FF1">
              <w:rPr>
                <w:b/>
              </w:rPr>
              <w:t>029</w:t>
            </w:r>
          </w:p>
        </w:tc>
      </w:tr>
      <w:tr w:rsidR="003C69E3" w:rsidRPr="003C69E3" w:rsidTr="000D5E77">
        <w:trPr>
          <w:trHeight w:val="600"/>
        </w:trPr>
        <w:tc>
          <w:tcPr>
            <w:tcW w:w="6628" w:type="dxa"/>
          </w:tcPr>
          <w:p w:rsidR="000D5E77" w:rsidRPr="007353F8" w:rsidRDefault="000D5E77" w:rsidP="00DB0571">
            <w:pPr>
              <w:spacing w:after="0" w:afterAutospacing="0" w:line="240" w:lineRule="auto"/>
              <w:jc w:val="both"/>
            </w:pPr>
            <w:r w:rsidRPr="007353F8">
              <w:t xml:space="preserve">субвенція з обласного бюджету місцевим бюджетам на відшкодування витрат на поховання учасників бойових дій та осіб з інвалідністю внаслідок війни    </w:t>
            </w:r>
          </w:p>
        </w:tc>
        <w:tc>
          <w:tcPr>
            <w:tcW w:w="993" w:type="dxa"/>
            <w:noWrap/>
          </w:tcPr>
          <w:p w:rsidR="000D5E77" w:rsidRPr="007353F8" w:rsidRDefault="000D5E77" w:rsidP="007353F8">
            <w:pPr>
              <w:spacing w:after="0" w:afterAutospacing="0" w:line="240" w:lineRule="auto"/>
              <w:jc w:val="center"/>
            </w:pPr>
            <w:r w:rsidRPr="007353F8">
              <w:t>5,</w:t>
            </w:r>
            <w:r w:rsidR="00BF08E8" w:rsidRPr="007353F8">
              <w:t>8</w:t>
            </w:r>
          </w:p>
        </w:tc>
        <w:tc>
          <w:tcPr>
            <w:tcW w:w="1134" w:type="dxa"/>
          </w:tcPr>
          <w:p w:rsidR="000D5E77" w:rsidRPr="007353F8" w:rsidRDefault="00BF08E8" w:rsidP="007353F8">
            <w:pPr>
              <w:spacing w:after="0" w:afterAutospacing="0" w:line="240" w:lineRule="auto"/>
              <w:jc w:val="center"/>
            </w:pPr>
            <w:r w:rsidRPr="007353F8">
              <w:t>6,3</w:t>
            </w:r>
          </w:p>
        </w:tc>
        <w:tc>
          <w:tcPr>
            <w:tcW w:w="1061" w:type="dxa"/>
          </w:tcPr>
          <w:p w:rsidR="000D5E77" w:rsidRPr="007353F8" w:rsidRDefault="00BF08E8" w:rsidP="007353F8">
            <w:pPr>
              <w:spacing w:after="0" w:afterAutospacing="0" w:line="240" w:lineRule="auto"/>
              <w:jc w:val="center"/>
            </w:pPr>
            <w:r w:rsidRPr="007353F8">
              <w:t>6,7</w:t>
            </w:r>
          </w:p>
        </w:tc>
      </w:tr>
      <w:tr w:rsidR="003C69E3" w:rsidRPr="003C69E3" w:rsidTr="000D5E77">
        <w:trPr>
          <w:trHeight w:val="555"/>
        </w:trPr>
        <w:tc>
          <w:tcPr>
            <w:tcW w:w="6628" w:type="dxa"/>
            <w:hideMark/>
          </w:tcPr>
          <w:p w:rsidR="000D5E77" w:rsidRPr="007353F8" w:rsidRDefault="000D5E77" w:rsidP="00DB0571">
            <w:pPr>
              <w:spacing w:after="0" w:afterAutospacing="0" w:line="240" w:lineRule="auto"/>
              <w:jc w:val="both"/>
            </w:pPr>
            <w:r w:rsidRPr="007353F8">
              <w:t>субвенція з обласного бюджету місцевим бюджетам на пільгове  медичне обслуговування громадян, які постраждали внаслідок Чорнобильської катастрофи</w:t>
            </w:r>
          </w:p>
        </w:tc>
        <w:tc>
          <w:tcPr>
            <w:tcW w:w="993" w:type="dxa"/>
            <w:noWrap/>
          </w:tcPr>
          <w:p w:rsidR="000D5E77" w:rsidRPr="007353F8" w:rsidRDefault="000C6FE2" w:rsidP="007353F8">
            <w:pPr>
              <w:spacing w:after="0" w:afterAutospacing="0" w:line="240" w:lineRule="auto"/>
              <w:jc w:val="center"/>
            </w:pPr>
            <w:r w:rsidRPr="007353F8">
              <w:t>1,5</w:t>
            </w:r>
          </w:p>
        </w:tc>
        <w:tc>
          <w:tcPr>
            <w:tcW w:w="1134" w:type="dxa"/>
          </w:tcPr>
          <w:p w:rsidR="000D5E77" w:rsidRPr="007353F8" w:rsidRDefault="000C6FE2" w:rsidP="007353F8">
            <w:pPr>
              <w:spacing w:after="0" w:afterAutospacing="0" w:line="240" w:lineRule="auto"/>
              <w:jc w:val="center"/>
            </w:pPr>
            <w:r w:rsidRPr="007353F8">
              <w:t>1,5</w:t>
            </w:r>
          </w:p>
        </w:tc>
        <w:tc>
          <w:tcPr>
            <w:tcW w:w="1061" w:type="dxa"/>
          </w:tcPr>
          <w:p w:rsidR="000D5E77" w:rsidRPr="007353F8" w:rsidRDefault="000C6FE2" w:rsidP="007353F8">
            <w:pPr>
              <w:spacing w:after="0" w:afterAutospacing="0" w:line="240" w:lineRule="auto"/>
              <w:jc w:val="center"/>
            </w:pPr>
            <w:r w:rsidRPr="007353F8">
              <w:t>1,5</w:t>
            </w:r>
          </w:p>
        </w:tc>
      </w:tr>
      <w:tr w:rsidR="003C69E3" w:rsidRPr="003C69E3" w:rsidTr="000D5E77">
        <w:trPr>
          <w:trHeight w:val="915"/>
        </w:trPr>
        <w:tc>
          <w:tcPr>
            <w:tcW w:w="6628" w:type="dxa"/>
            <w:hideMark/>
          </w:tcPr>
          <w:p w:rsidR="000D5E77" w:rsidRPr="007353F8" w:rsidRDefault="000D5E77" w:rsidP="00DB0571">
            <w:pPr>
              <w:spacing w:after="0" w:afterAutospacing="0" w:line="240" w:lineRule="auto"/>
              <w:jc w:val="both"/>
            </w:pPr>
            <w:r w:rsidRPr="007353F8">
              <w:t>субвенція з обласного бюджету місцевим бюджетам на окремі заходи щодо соціального захисту осіб з інвалідніс</w:t>
            </w:r>
            <w:r w:rsidR="006D4F6E">
              <w:t>т</w:t>
            </w:r>
            <w:r w:rsidRPr="007353F8">
              <w:t>ю (грошова компенсація на бензин, ремонт і технічне обслуговування автомобілів та на транспортне обслуговування, встановлення телефонів особам з інвалідністю І та ІІ групи)</w:t>
            </w:r>
          </w:p>
        </w:tc>
        <w:tc>
          <w:tcPr>
            <w:tcW w:w="993" w:type="dxa"/>
            <w:noWrap/>
            <w:hideMark/>
          </w:tcPr>
          <w:p w:rsidR="000D5E77" w:rsidRPr="007353F8" w:rsidRDefault="000C6FE2" w:rsidP="007353F8">
            <w:pPr>
              <w:spacing w:after="0" w:afterAutospacing="0" w:line="240" w:lineRule="auto"/>
              <w:jc w:val="center"/>
            </w:pPr>
            <w:r w:rsidRPr="007353F8">
              <w:t>6,2</w:t>
            </w:r>
          </w:p>
        </w:tc>
        <w:tc>
          <w:tcPr>
            <w:tcW w:w="1134" w:type="dxa"/>
          </w:tcPr>
          <w:p w:rsidR="000D5E77" w:rsidRPr="007353F8" w:rsidRDefault="000D5E77" w:rsidP="007353F8">
            <w:pPr>
              <w:spacing w:after="0" w:afterAutospacing="0" w:line="240" w:lineRule="auto"/>
              <w:jc w:val="center"/>
            </w:pPr>
            <w:r w:rsidRPr="007353F8">
              <w:t>6,</w:t>
            </w:r>
            <w:r w:rsidR="000C6FE2" w:rsidRPr="007353F8">
              <w:t>8</w:t>
            </w:r>
          </w:p>
        </w:tc>
        <w:tc>
          <w:tcPr>
            <w:tcW w:w="1061" w:type="dxa"/>
          </w:tcPr>
          <w:p w:rsidR="000D5E77" w:rsidRPr="007353F8" w:rsidRDefault="000C6FE2" w:rsidP="007353F8">
            <w:pPr>
              <w:spacing w:after="0" w:afterAutospacing="0" w:line="240" w:lineRule="auto"/>
              <w:jc w:val="center"/>
            </w:pPr>
            <w:r w:rsidRPr="007353F8">
              <w:t>7,2</w:t>
            </w:r>
          </w:p>
        </w:tc>
      </w:tr>
      <w:tr w:rsidR="003C69E3" w:rsidRPr="003C69E3" w:rsidTr="000D5E77">
        <w:trPr>
          <w:trHeight w:val="645"/>
        </w:trPr>
        <w:tc>
          <w:tcPr>
            <w:tcW w:w="6628" w:type="dxa"/>
            <w:hideMark/>
          </w:tcPr>
          <w:p w:rsidR="000D5E77" w:rsidRPr="007353F8" w:rsidRDefault="000D5E77" w:rsidP="00A31E85">
            <w:pPr>
              <w:spacing w:after="0" w:afterAutospacing="0" w:line="240" w:lineRule="auto"/>
              <w:jc w:val="both"/>
            </w:pPr>
            <w:r w:rsidRPr="007353F8">
              <w:t>субвенція з обласного бюджету місцевим бюджетам для надання матеріальної допомоги сім</w:t>
            </w:r>
            <w:r w:rsidR="00A31E85" w:rsidRPr="007353F8">
              <w:t>’</w:t>
            </w:r>
            <w:r w:rsidRPr="007353F8">
              <w:t xml:space="preserve">ям загиблих та померлих учасників бойових дій на території інших країн, особам з інвалідністю внаслідок війни на території інших країн  </w:t>
            </w:r>
          </w:p>
        </w:tc>
        <w:tc>
          <w:tcPr>
            <w:tcW w:w="993" w:type="dxa"/>
            <w:noWrap/>
            <w:hideMark/>
          </w:tcPr>
          <w:p w:rsidR="000D5E77" w:rsidRPr="007353F8" w:rsidRDefault="00A31E85" w:rsidP="007353F8">
            <w:pPr>
              <w:spacing w:after="0" w:afterAutospacing="0" w:line="240" w:lineRule="auto"/>
              <w:jc w:val="center"/>
            </w:pPr>
            <w:r w:rsidRPr="007353F8">
              <w:t>14,0</w:t>
            </w:r>
          </w:p>
        </w:tc>
        <w:tc>
          <w:tcPr>
            <w:tcW w:w="1134" w:type="dxa"/>
          </w:tcPr>
          <w:p w:rsidR="000D5E77" w:rsidRPr="007353F8" w:rsidRDefault="00A31E85" w:rsidP="007353F8">
            <w:pPr>
              <w:spacing w:after="0" w:afterAutospacing="0" w:line="240" w:lineRule="auto"/>
              <w:jc w:val="center"/>
            </w:pPr>
            <w:r w:rsidRPr="007353F8">
              <w:t>14,0</w:t>
            </w:r>
          </w:p>
        </w:tc>
        <w:tc>
          <w:tcPr>
            <w:tcW w:w="1061" w:type="dxa"/>
          </w:tcPr>
          <w:p w:rsidR="000D5E77" w:rsidRPr="007353F8" w:rsidRDefault="00A31E85" w:rsidP="007353F8">
            <w:pPr>
              <w:spacing w:after="0" w:afterAutospacing="0" w:line="240" w:lineRule="auto"/>
              <w:jc w:val="center"/>
            </w:pPr>
            <w:r w:rsidRPr="007353F8">
              <w:t>14,0</w:t>
            </w:r>
          </w:p>
        </w:tc>
      </w:tr>
      <w:tr w:rsidR="003C69E3" w:rsidRPr="003C69E3" w:rsidTr="000D5E77">
        <w:trPr>
          <w:trHeight w:val="810"/>
        </w:trPr>
        <w:tc>
          <w:tcPr>
            <w:tcW w:w="6628" w:type="dxa"/>
            <w:hideMark/>
          </w:tcPr>
          <w:p w:rsidR="000D5E77" w:rsidRPr="007353F8" w:rsidRDefault="000D5E77" w:rsidP="00DB0571">
            <w:pPr>
              <w:spacing w:after="0" w:afterAutospacing="0" w:line="240" w:lineRule="auto"/>
              <w:jc w:val="both"/>
            </w:pPr>
            <w:r w:rsidRPr="007353F8">
              <w:t xml:space="preserve">субвенція з обласного бюджету місцевим бюджетам для надання одноразової матеріальної допомоги громадянам, які постраждали внаслідок Чорнобильської катастрофи (категорії І), та дітям з інвалідністю, інвалідність яких пов’язана з  Чорнобильською катастрофою        </w:t>
            </w:r>
          </w:p>
        </w:tc>
        <w:tc>
          <w:tcPr>
            <w:tcW w:w="993" w:type="dxa"/>
            <w:noWrap/>
            <w:hideMark/>
          </w:tcPr>
          <w:p w:rsidR="000D5E77" w:rsidRPr="007353F8" w:rsidRDefault="000C6FE2" w:rsidP="007353F8">
            <w:pPr>
              <w:spacing w:after="0" w:afterAutospacing="0" w:line="240" w:lineRule="auto"/>
              <w:jc w:val="center"/>
            </w:pPr>
            <w:r w:rsidRPr="007353F8">
              <w:t>3</w:t>
            </w:r>
            <w:r w:rsidR="000D5E77" w:rsidRPr="007353F8">
              <w:t>,5</w:t>
            </w:r>
          </w:p>
        </w:tc>
        <w:tc>
          <w:tcPr>
            <w:tcW w:w="1134" w:type="dxa"/>
          </w:tcPr>
          <w:p w:rsidR="000D5E77" w:rsidRPr="007353F8" w:rsidRDefault="000C6FE2" w:rsidP="007353F8">
            <w:pPr>
              <w:spacing w:after="0" w:afterAutospacing="0" w:line="240" w:lineRule="auto"/>
              <w:jc w:val="center"/>
            </w:pPr>
            <w:r w:rsidRPr="007353F8">
              <w:t>3</w:t>
            </w:r>
            <w:r w:rsidR="000D5E77" w:rsidRPr="007353F8">
              <w:t>,5</w:t>
            </w:r>
          </w:p>
        </w:tc>
        <w:tc>
          <w:tcPr>
            <w:tcW w:w="1061" w:type="dxa"/>
          </w:tcPr>
          <w:p w:rsidR="000D5E77" w:rsidRPr="007353F8" w:rsidRDefault="000C6FE2" w:rsidP="007353F8">
            <w:pPr>
              <w:spacing w:after="0" w:afterAutospacing="0" w:line="240" w:lineRule="auto"/>
              <w:jc w:val="center"/>
            </w:pPr>
            <w:r w:rsidRPr="007353F8">
              <w:t>3</w:t>
            </w:r>
            <w:r w:rsidR="000D5E77" w:rsidRPr="007353F8">
              <w:t>,5</w:t>
            </w:r>
          </w:p>
        </w:tc>
      </w:tr>
      <w:tr w:rsidR="003C69E3" w:rsidRPr="003C69E3" w:rsidTr="00C7355D">
        <w:trPr>
          <w:trHeight w:val="699"/>
        </w:trPr>
        <w:tc>
          <w:tcPr>
            <w:tcW w:w="6628" w:type="dxa"/>
            <w:hideMark/>
          </w:tcPr>
          <w:p w:rsidR="000D5E77" w:rsidRPr="007353F8" w:rsidRDefault="000D5E77" w:rsidP="00DB0571">
            <w:pPr>
              <w:spacing w:after="0" w:afterAutospacing="0" w:line="240" w:lineRule="auto"/>
              <w:jc w:val="both"/>
            </w:pPr>
            <w:r w:rsidRPr="007353F8">
              <w:t xml:space="preserve">субвенція з обласного бюджету місцевим бюджетам для надання матеріальної допомоги сім'ям загиблих та померлих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w:t>
            </w:r>
            <w:r w:rsidRPr="007353F8">
              <w:lastRenderedPageBreak/>
              <w:t>областях, сім'ям осіб, які загинули або померли внаслідок поранень, каліцтва, контузії чи інших ушкоджень здоров'я, одержаних під час участі у Революції Гідності, та сім'ям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 Миколаїв, вул. Адміральська,22)</w:t>
            </w:r>
          </w:p>
        </w:tc>
        <w:tc>
          <w:tcPr>
            <w:tcW w:w="993" w:type="dxa"/>
            <w:noWrap/>
            <w:hideMark/>
          </w:tcPr>
          <w:p w:rsidR="000D5E77" w:rsidRPr="007353F8" w:rsidRDefault="000C6FE2" w:rsidP="007353F8">
            <w:pPr>
              <w:spacing w:after="0" w:afterAutospacing="0" w:line="240" w:lineRule="auto"/>
              <w:jc w:val="center"/>
            </w:pPr>
            <w:r w:rsidRPr="007353F8">
              <w:lastRenderedPageBreak/>
              <w:t>45</w:t>
            </w:r>
            <w:r w:rsidR="000D5E77" w:rsidRPr="007353F8">
              <w:t>,0</w:t>
            </w:r>
          </w:p>
        </w:tc>
        <w:tc>
          <w:tcPr>
            <w:tcW w:w="1134" w:type="dxa"/>
          </w:tcPr>
          <w:p w:rsidR="000D5E77" w:rsidRPr="007353F8" w:rsidRDefault="000C6FE2" w:rsidP="007353F8">
            <w:pPr>
              <w:spacing w:after="0" w:afterAutospacing="0" w:line="240" w:lineRule="auto"/>
              <w:jc w:val="center"/>
            </w:pPr>
            <w:r w:rsidRPr="007353F8">
              <w:t>45</w:t>
            </w:r>
            <w:r w:rsidR="00A31E85" w:rsidRPr="007353F8">
              <w:t>,0</w:t>
            </w:r>
          </w:p>
        </w:tc>
        <w:tc>
          <w:tcPr>
            <w:tcW w:w="1061" w:type="dxa"/>
          </w:tcPr>
          <w:p w:rsidR="000D5E77" w:rsidRPr="007353F8" w:rsidRDefault="000C6FE2" w:rsidP="007353F8">
            <w:pPr>
              <w:spacing w:after="0" w:afterAutospacing="0" w:line="240" w:lineRule="auto"/>
              <w:jc w:val="center"/>
            </w:pPr>
            <w:r w:rsidRPr="007353F8">
              <w:t>45</w:t>
            </w:r>
            <w:r w:rsidR="00A31E85" w:rsidRPr="007353F8">
              <w:t>,0</w:t>
            </w:r>
          </w:p>
        </w:tc>
      </w:tr>
      <w:tr w:rsidR="00A31E85" w:rsidRPr="003C69E3" w:rsidTr="000D5E77">
        <w:trPr>
          <w:trHeight w:val="2610"/>
        </w:trPr>
        <w:tc>
          <w:tcPr>
            <w:tcW w:w="6628" w:type="dxa"/>
            <w:hideMark/>
          </w:tcPr>
          <w:p w:rsidR="000D5E77" w:rsidRPr="007353F8" w:rsidRDefault="000D5E77" w:rsidP="00DB0571">
            <w:pPr>
              <w:spacing w:after="0" w:afterAutospacing="0" w:line="240" w:lineRule="auto"/>
              <w:jc w:val="both"/>
            </w:pPr>
            <w:r w:rsidRPr="007353F8">
              <w:lastRenderedPageBreak/>
              <w:t>субвенція з обласного бюджету місцевим бюджетам для надання щомісячної матеріальної допомоги дітям військовослужбовців Збройних Сил України та інших військових формувань, у тому числі добровольчих, які загинули, пропали безвісти або померли внаслідок поранення, контузії чи каліцтва, одержаних при виконанні службових обов’язків на тимчасово окупованій території АР Крим, м. Севастополя, під час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дітям працівників структурних підрозділів Миколаївської обласної військової адміністрації, Миколаївської обласної ради, Комунального підприємства "Миколаївська обласна варта", які загинули 29 березня 2022 року внаслідок ракетного обстрілу адміністративної будівлі Миколаївської обласної ради за адресою: м. Миколаїв, вул. Адміральська,22.</w:t>
            </w:r>
          </w:p>
        </w:tc>
        <w:tc>
          <w:tcPr>
            <w:tcW w:w="993" w:type="dxa"/>
            <w:noWrap/>
            <w:hideMark/>
          </w:tcPr>
          <w:p w:rsidR="000D5E77" w:rsidRPr="007353F8" w:rsidRDefault="000C6FE2" w:rsidP="007353F8">
            <w:pPr>
              <w:spacing w:after="0" w:afterAutospacing="0" w:line="240" w:lineRule="auto"/>
              <w:jc w:val="center"/>
            </w:pPr>
            <w:r w:rsidRPr="007353F8">
              <w:t>14</w:t>
            </w:r>
            <w:r w:rsidR="00A31E85" w:rsidRPr="007353F8">
              <w:t>4,</w:t>
            </w:r>
            <w:r w:rsidR="000D5E77" w:rsidRPr="007353F8">
              <w:t>0</w:t>
            </w:r>
          </w:p>
        </w:tc>
        <w:tc>
          <w:tcPr>
            <w:tcW w:w="1134" w:type="dxa"/>
          </w:tcPr>
          <w:p w:rsidR="000D5E77" w:rsidRPr="007353F8" w:rsidRDefault="000C6FE2" w:rsidP="007353F8">
            <w:pPr>
              <w:spacing w:after="0" w:afterAutospacing="0" w:line="240" w:lineRule="auto"/>
              <w:jc w:val="center"/>
            </w:pPr>
            <w:r w:rsidRPr="007353F8">
              <w:t>14</w:t>
            </w:r>
            <w:r w:rsidR="00A31E85" w:rsidRPr="007353F8">
              <w:t>4,0</w:t>
            </w:r>
          </w:p>
        </w:tc>
        <w:tc>
          <w:tcPr>
            <w:tcW w:w="1061" w:type="dxa"/>
          </w:tcPr>
          <w:p w:rsidR="000D5E77" w:rsidRPr="007353F8" w:rsidRDefault="000C6FE2" w:rsidP="007353F8">
            <w:pPr>
              <w:spacing w:after="0" w:afterAutospacing="0" w:line="240" w:lineRule="auto"/>
              <w:jc w:val="center"/>
            </w:pPr>
            <w:r w:rsidRPr="007353F8">
              <w:t>14</w:t>
            </w:r>
            <w:r w:rsidR="00A31E85" w:rsidRPr="007353F8">
              <w:t>4,0</w:t>
            </w:r>
          </w:p>
        </w:tc>
      </w:tr>
      <w:tr w:rsidR="005B3F2B" w:rsidRPr="00EC5FF1" w:rsidTr="00EC5FF1">
        <w:trPr>
          <w:trHeight w:val="556"/>
        </w:trPr>
        <w:tc>
          <w:tcPr>
            <w:tcW w:w="6628" w:type="dxa"/>
          </w:tcPr>
          <w:p w:rsidR="005B3F2B" w:rsidRPr="00EC5FF1" w:rsidRDefault="005B3F2B" w:rsidP="00EC5FF1">
            <w:pPr>
              <w:spacing w:after="0" w:afterAutospacing="0" w:line="240" w:lineRule="auto"/>
              <w:jc w:val="center"/>
            </w:pPr>
            <w:r w:rsidRPr="00EC5FF1">
              <w:t>РАЗОМ</w:t>
            </w:r>
          </w:p>
        </w:tc>
        <w:tc>
          <w:tcPr>
            <w:tcW w:w="993" w:type="dxa"/>
            <w:noWrap/>
          </w:tcPr>
          <w:p w:rsidR="005B3F2B" w:rsidRPr="00EC5FF1" w:rsidRDefault="005B3F2B" w:rsidP="00EC5FF1">
            <w:pPr>
              <w:spacing w:after="0" w:afterAutospacing="0" w:line="240" w:lineRule="auto"/>
              <w:jc w:val="center"/>
            </w:pPr>
            <w:r w:rsidRPr="00EC5FF1">
              <w:t>220,0</w:t>
            </w:r>
          </w:p>
        </w:tc>
        <w:tc>
          <w:tcPr>
            <w:tcW w:w="1134" w:type="dxa"/>
          </w:tcPr>
          <w:p w:rsidR="005B3F2B" w:rsidRPr="00EC5FF1" w:rsidRDefault="005B3F2B" w:rsidP="00EC5FF1">
            <w:pPr>
              <w:spacing w:after="0" w:afterAutospacing="0" w:line="240" w:lineRule="auto"/>
              <w:jc w:val="center"/>
            </w:pPr>
            <w:r w:rsidRPr="00EC5FF1">
              <w:t>221,1</w:t>
            </w:r>
          </w:p>
        </w:tc>
        <w:tc>
          <w:tcPr>
            <w:tcW w:w="1061" w:type="dxa"/>
          </w:tcPr>
          <w:p w:rsidR="005B3F2B" w:rsidRPr="00EC5FF1" w:rsidRDefault="005B3F2B" w:rsidP="00EC5FF1">
            <w:pPr>
              <w:spacing w:after="0" w:afterAutospacing="0" w:line="240" w:lineRule="auto"/>
              <w:jc w:val="center"/>
            </w:pPr>
            <w:r w:rsidRPr="00EC5FF1">
              <w:t>222,0</w:t>
            </w:r>
          </w:p>
        </w:tc>
      </w:tr>
    </w:tbl>
    <w:p w:rsidR="00DB0571" w:rsidRPr="003C69E3" w:rsidRDefault="00DB0571" w:rsidP="006A0CBF">
      <w:pPr>
        <w:spacing w:after="0" w:afterAutospacing="0" w:line="240" w:lineRule="auto"/>
        <w:jc w:val="both"/>
        <w:rPr>
          <w:color w:val="FF0000"/>
        </w:rPr>
      </w:pPr>
    </w:p>
    <w:p w:rsidR="001514C2" w:rsidRPr="00290074" w:rsidRDefault="001514C2" w:rsidP="006A0CBF">
      <w:pPr>
        <w:shd w:val="clear" w:color="auto" w:fill="FFFFFF"/>
        <w:spacing w:after="0" w:afterAutospacing="0" w:line="240" w:lineRule="auto"/>
        <w:jc w:val="both"/>
        <w:rPr>
          <w:rFonts w:eastAsia="Times New Roman"/>
        </w:rPr>
      </w:pPr>
      <w:r w:rsidRPr="003C69E3">
        <w:rPr>
          <w:rFonts w:eastAsia="Times New Roman"/>
          <w:color w:val="FF0000"/>
        </w:rPr>
        <w:t xml:space="preserve">       </w:t>
      </w:r>
      <w:r w:rsidRPr="00290074">
        <w:rPr>
          <w:rFonts w:eastAsia="Times New Roman"/>
        </w:rPr>
        <w:t>Показники міжбюджетних трансфертів з інших бюджетів у розрізі їх видів та бюджетів (державного та місцев</w:t>
      </w:r>
      <w:r w:rsidR="00DB0571" w:rsidRPr="00290074">
        <w:rPr>
          <w:rFonts w:eastAsia="Times New Roman"/>
        </w:rPr>
        <w:t>их</w:t>
      </w:r>
      <w:r w:rsidRPr="00290074">
        <w:rPr>
          <w:rFonts w:eastAsia="Times New Roman"/>
        </w:rPr>
        <w:t xml:space="preserve">) наведені у </w:t>
      </w:r>
      <w:r w:rsidRPr="00290074">
        <w:rPr>
          <w:rFonts w:eastAsia="Times New Roman"/>
          <w:b/>
        </w:rPr>
        <w:t>додатку 1</w:t>
      </w:r>
      <w:r w:rsidR="003663F9" w:rsidRPr="00290074">
        <w:rPr>
          <w:rFonts w:eastAsia="Times New Roman"/>
          <w:b/>
        </w:rPr>
        <w:t>0</w:t>
      </w:r>
      <w:r w:rsidRPr="00290074">
        <w:rPr>
          <w:rFonts w:eastAsia="Times New Roman"/>
        </w:rPr>
        <w:t xml:space="preserve"> до </w:t>
      </w:r>
      <w:r w:rsidR="00B477B9">
        <w:rPr>
          <w:rFonts w:eastAsia="Times New Roman"/>
        </w:rPr>
        <w:t>П</w:t>
      </w:r>
      <w:r w:rsidRPr="00290074">
        <w:rPr>
          <w:rFonts w:eastAsia="Times New Roman"/>
        </w:rPr>
        <w:t>рогнозу.</w:t>
      </w:r>
    </w:p>
    <w:p w:rsidR="003663F9" w:rsidRPr="003C69E3" w:rsidRDefault="003663F9" w:rsidP="006A0CBF">
      <w:pPr>
        <w:shd w:val="clear" w:color="auto" w:fill="FFFFFF"/>
        <w:spacing w:after="0" w:afterAutospacing="0" w:line="240" w:lineRule="auto"/>
        <w:jc w:val="both"/>
        <w:rPr>
          <w:rFonts w:eastAsia="Times New Roman"/>
          <w:color w:val="FF0000"/>
        </w:rPr>
      </w:pPr>
    </w:p>
    <w:p w:rsidR="001514C2" w:rsidRDefault="001514C2" w:rsidP="00A82D1B">
      <w:pPr>
        <w:widowControl w:val="0"/>
        <w:overflowPunct w:val="0"/>
        <w:autoSpaceDE w:val="0"/>
        <w:autoSpaceDN w:val="0"/>
        <w:adjustRightInd w:val="0"/>
        <w:spacing w:after="0" w:afterAutospacing="0" w:line="240" w:lineRule="auto"/>
        <w:ind w:firstLine="567"/>
        <w:jc w:val="both"/>
        <w:textAlignment w:val="baseline"/>
        <w:rPr>
          <w:bCs/>
        </w:rPr>
      </w:pPr>
      <w:r w:rsidRPr="00F03C82">
        <w:rPr>
          <w:bCs/>
        </w:rPr>
        <w:t>В прогнозі на 202</w:t>
      </w:r>
      <w:r w:rsidR="00F03C82" w:rsidRPr="00F03C82">
        <w:rPr>
          <w:bCs/>
        </w:rPr>
        <w:t>7</w:t>
      </w:r>
      <w:r w:rsidR="00A82D1B" w:rsidRPr="00F03C82">
        <w:rPr>
          <w:bCs/>
        </w:rPr>
        <w:t>-202</w:t>
      </w:r>
      <w:r w:rsidR="00F03C82" w:rsidRPr="00F03C82">
        <w:rPr>
          <w:bCs/>
        </w:rPr>
        <w:t>9</w:t>
      </w:r>
      <w:r w:rsidRPr="00F03C82">
        <w:rPr>
          <w:bCs/>
        </w:rPr>
        <w:t xml:space="preserve"> роки плановий обсяг інших субвенцій з бюджету Костянтинівської сільської територіальної громади становить: на 202</w:t>
      </w:r>
      <w:r w:rsidR="00F03C82" w:rsidRPr="00F03C82">
        <w:rPr>
          <w:bCs/>
        </w:rPr>
        <w:t>7</w:t>
      </w:r>
      <w:r w:rsidRPr="00F03C82">
        <w:rPr>
          <w:bCs/>
        </w:rPr>
        <w:t xml:space="preserve"> рік –</w:t>
      </w:r>
      <w:r w:rsidR="00F03C82">
        <w:rPr>
          <w:bCs/>
        </w:rPr>
        <w:t xml:space="preserve">       </w:t>
      </w:r>
      <w:r w:rsidR="00F03C82" w:rsidRPr="00F03C82">
        <w:rPr>
          <w:bCs/>
        </w:rPr>
        <w:t>3 944,3</w:t>
      </w:r>
      <w:r w:rsidRPr="00F03C82">
        <w:rPr>
          <w:bCs/>
        </w:rPr>
        <w:t xml:space="preserve"> тис.</w:t>
      </w:r>
      <w:r w:rsidR="002A506A" w:rsidRPr="00F03C82">
        <w:rPr>
          <w:bCs/>
        </w:rPr>
        <w:t xml:space="preserve"> </w:t>
      </w:r>
      <w:r w:rsidRPr="00F03C82">
        <w:rPr>
          <w:bCs/>
        </w:rPr>
        <w:t>грн., на 202</w:t>
      </w:r>
      <w:r w:rsidR="00F03C82" w:rsidRPr="00F03C82">
        <w:rPr>
          <w:bCs/>
        </w:rPr>
        <w:t>8</w:t>
      </w:r>
      <w:r w:rsidRPr="00F03C82">
        <w:rPr>
          <w:bCs/>
        </w:rPr>
        <w:t xml:space="preserve"> рік </w:t>
      </w:r>
      <w:r w:rsidR="00A82D1B" w:rsidRPr="00F03C82">
        <w:rPr>
          <w:bCs/>
        </w:rPr>
        <w:t>–</w:t>
      </w:r>
      <w:r w:rsidR="00F03C82">
        <w:rPr>
          <w:bCs/>
        </w:rPr>
        <w:t xml:space="preserve"> </w:t>
      </w:r>
      <w:r w:rsidR="00F03C82" w:rsidRPr="00F03C82">
        <w:rPr>
          <w:bCs/>
        </w:rPr>
        <w:t>4</w:t>
      </w:r>
      <w:r w:rsidR="00F03C82">
        <w:rPr>
          <w:bCs/>
        </w:rPr>
        <w:t xml:space="preserve"> </w:t>
      </w:r>
      <w:r w:rsidR="00F03C82" w:rsidRPr="00F03C82">
        <w:rPr>
          <w:bCs/>
        </w:rPr>
        <w:t>402,6</w:t>
      </w:r>
      <w:r w:rsidRPr="00F03C82">
        <w:rPr>
          <w:bCs/>
        </w:rPr>
        <w:t xml:space="preserve"> тис.</w:t>
      </w:r>
      <w:r w:rsidR="002A506A" w:rsidRPr="00F03C82">
        <w:rPr>
          <w:bCs/>
        </w:rPr>
        <w:t xml:space="preserve"> </w:t>
      </w:r>
      <w:r w:rsidRPr="00F03C82">
        <w:rPr>
          <w:bCs/>
        </w:rPr>
        <w:t>грн., на 202</w:t>
      </w:r>
      <w:r w:rsidR="00F03C82" w:rsidRPr="00F03C82">
        <w:rPr>
          <w:bCs/>
        </w:rPr>
        <w:t>9</w:t>
      </w:r>
      <w:r w:rsidRPr="00F03C82">
        <w:rPr>
          <w:bCs/>
        </w:rPr>
        <w:t xml:space="preserve"> рік – </w:t>
      </w:r>
      <w:r w:rsidR="00F03C82" w:rsidRPr="00F03C82">
        <w:rPr>
          <w:bCs/>
        </w:rPr>
        <w:t>4</w:t>
      </w:r>
      <w:r w:rsidR="00F03C82">
        <w:rPr>
          <w:bCs/>
        </w:rPr>
        <w:t xml:space="preserve"> </w:t>
      </w:r>
      <w:r w:rsidR="00F03C82" w:rsidRPr="00F03C82">
        <w:rPr>
          <w:bCs/>
        </w:rPr>
        <w:t>648,7</w:t>
      </w:r>
      <w:r w:rsidRPr="00F03C82">
        <w:rPr>
          <w:bCs/>
        </w:rPr>
        <w:t xml:space="preserve"> тис.</w:t>
      </w:r>
      <w:r w:rsidR="002A506A" w:rsidRPr="00F03C82">
        <w:rPr>
          <w:bCs/>
        </w:rPr>
        <w:t xml:space="preserve"> </w:t>
      </w:r>
      <w:r w:rsidRPr="00F03C82">
        <w:rPr>
          <w:bCs/>
        </w:rPr>
        <w:t xml:space="preserve">грн. </w:t>
      </w:r>
    </w:p>
    <w:p w:rsidR="00A82D1B" w:rsidRPr="00F03C82" w:rsidRDefault="00290074" w:rsidP="00A82D1B">
      <w:pPr>
        <w:shd w:val="clear" w:color="auto" w:fill="FFFFFF"/>
        <w:spacing w:after="0" w:afterAutospacing="0" w:line="240" w:lineRule="auto"/>
        <w:jc w:val="both"/>
        <w:rPr>
          <w:rFonts w:eastAsia="Times New Roman"/>
        </w:rPr>
      </w:pPr>
      <w:r>
        <w:rPr>
          <w:rFonts w:eastAsia="Times New Roman"/>
        </w:rPr>
        <w:t xml:space="preserve">         </w:t>
      </w:r>
      <w:r w:rsidR="00A82D1B" w:rsidRPr="00F03C82">
        <w:rPr>
          <w:rFonts w:eastAsia="Times New Roman"/>
        </w:rPr>
        <w:t xml:space="preserve">Показники міжбюджетних трансфертів іншим бюджетам у розрізі їх видів та бюджетів (державного та місцевих) наведені у </w:t>
      </w:r>
      <w:r w:rsidR="00A82D1B" w:rsidRPr="009C765F">
        <w:rPr>
          <w:rFonts w:eastAsia="Times New Roman"/>
          <w:b/>
        </w:rPr>
        <w:t>додатку 11</w:t>
      </w:r>
      <w:r w:rsidR="00A82D1B" w:rsidRPr="00F03C82">
        <w:rPr>
          <w:rFonts w:eastAsia="Times New Roman"/>
        </w:rPr>
        <w:t xml:space="preserve"> до </w:t>
      </w:r>
      <w:r w:rsidR="00B477B9">
        <w:rPr>
          <w:rFonts w:eastAsia="Times New Roman"/>
        </w:rPr>
        <w:t>П</w:t>
      </w:r>
      <w:r w:rsidR="00A82D1B" w:rsidRPr="00F03C82">
        <w:rPr>
          <w:rFonts w:eastAsia="Times New Roman"/>
        </w:rPr>
        <w:t>рогнозу.</w:t>
      </w:r>
    </w:p>
    <w:p w:rsidR="00A82D1B" w:rsidRPr="00F03C82" w:rsidRDefault="00A82D1B" w:rsidP="00A82D1B">
      <w:pPr>
        <w:shd w:val="clear" w:color="auto" w:fill="FFFFFF"/>
        <w:spacing w:after="0" w:afterAutospacing="0" w:line="240" w:lineRule="auto"/>
        <w:jc w:val="both"/>
        <w:rPr>
          <w:rFonts w:eastAsia="Times New Roman"/>
        </w:rPr>
      </w:pPr>
    </w:p>
    <w:p w:rsidR="001514C2" w:rsidRPr="00554F2D" w:rsidRDefault="00A82D1B" w:rsidP="00650DFE">
      <w:pPr>
        <w:widowControl w:val="0"/>
        <w:overflowPunct w:val="0"/>
        <w:autoSpaceDE w:val="0"/>
        <w:autoSpaceDN w:val="0"/>
        <w:adjustRightInd w:val="0"/>
        <w:spacing w:after="0" w:afterAutospacing="0" w:line="240" w:lineRule="auto"/>
        <w:ind w:firstLine="567"/>
        <w:jc w:val="both"/>
        <w:textAlignment w:val="baseline"/>
        <w:rPr>
          <w:bCs/>
        </w:rPr>
      </w:pPr>
      <w:r w:rsidRPr="00554F2D">
        <w:rPr>
          <w:bCs/>
        </w:rPr>
        <w:lastRenderedPageBreak/>
        <w:t>С</w:t>
      </w:r>
      <w:r w:rsidR="001514C2" w:rsidRPr="00554F2D">
        <w:rPr>
          <w:bCs/>
        </w:rPr>
        <w:t>убвенці</w:t>
      </w:r>
      <w:r w:rsidRPr="00554F2D">
        <w:rPr>
          <w:bCs/>
        </w:rPr>
        <w:t>я</w:t>
      </w:r>
      <w:r w:rsidR="001514C2" w:rsidRPr="00554F2D">
        <w:rPr>
          <w:bCs/>
        </w:rPr>
        <w:t xml:space="preserve"> з бюджету Костянтинівської сільської територіальної громади до бюджету Новоодеської міської територіальної громади </w:t>
      </w:r>
      <w:r w:rsidRPr="00554F2D">
        <w:rPr>
          <w:bCs/>
        </w:rPr>
        <w:t>передбачено на</w:t>
      </w:r>
      <w:r w:rsidR="001514C2" w:rsidRPr="00554F2D">
        <w:rPr>
          <w:bCs/>
        </w:rPr>
        <w:t>:</w:t>
      </w:r>
    </w:p>
    <w:p w:rsidR="001514C2" w:rsidRDefault="001514C2" w:rsidP="006A0CBF">
      <w:pPr>
        <w:widowControl w:val="0"/>
        <w:overflowPunct w:val="0"/>
        <w:autoSpaceDE w:val="0"/>
        <w:autoSpaceDN w:val="0"/>
        <w:adjustRightInd w:val="0"/>
        <w:spacing w:after="0" w:afterAutospacing="0" w:line="240" w:lineRule="auto"/>
        <w:jc w:val="both"/>
        <w:textAlignment w:val="baseline"/>
        <w:rPr>
          <w:bCs/>
        </w:rPr>
      </w:pPr>
      <w:r w:rsidRPr="00A230F3">
        <w:rPr>
          <w:bCs/>
        </w:rPr>
        <w:t>- фінансування послуг, які надаються комунальною установою «Трудовий архів» Новоодеської міської ради в обсязі на 202</w:t>
      </w:r>
      <w:r w:rsidR="00A230F3" w:rsidRPr="00A230F3">
        <w:rPr>
          <w:bCs/>
        </w:rPr>
        <w:t>7</w:t>
      </w:r>
      <w:r w:rsidRPr="00A230F3">
        <w:rPr>
          <w:bCs/>
        </w:rPr>
        <w:t xml:space="preserve"> рік – </w:t>
      </w:r>
      <w:r w:rsidR="00A230F3" w:rsidRPr="00A230F3">
        <w:rPr>
          <w:bCs/>
        </w:rPr>
        <w:t>110,5</w:t>
      </w:r>
      <w:r w:rsidRPr="00A230F3">
        <w:rPr>
          <w:bCs/>
        </w:rPr>
        <w:t xml:space="preserve"> тис. грн., на 202</w:t>
      </w:r>
      <w:r w:rsidR="00A230F3" w:rsidRPr="00A230F3">
        <w:rPr>
          <w:bCs/>
        </w:rPr>
        <w:t>8</w:t>
      </w:r>
      <w:r w:rsidRPr="00A230F3">
        <w:rPr>
          <w:bCs/>
        </w:rPr>
        <w:t xml:space="preserve"> рік – </w:t>
      </w:r>
      <w:r w:rsidR="00217F46" w:rsidRPr="00A230F3">
        <w:rPr>
          <w:bCs/>
        </w:rPr>
        <w:t>1</w:t>
      </w:r>
      <w:r w:rsidR="00A230F3" w:rsidRPr="00A230F3">
        <w:rPr>
          <w:bCs/>
        </w:rPr>
        <w:t>28,3</w:t>
      </w:r>
      <w:r w:rsidRPr="00A230F3">
        <w:rPr>
          <w:bCs/>
        </w:rPr>
        <w:t xml:space="preserve"> тис. грн., на 202</w:t>
      </w:r>
      <w:r w:rsidR="00A230F3" w:rsidRPr="00A230F3">
        <w:rPr>
          <w:bCs/>
        </w:rPr>
        <w:t>9</w:t>
      </w:r>
      <w:r w:rsidRPr="00A230F3">
        <w:rPr>
          <w:bCs/>
        </w:rPr>
        <w:t xml:space="preserve"> рік – </w:t>
      </w:r>
      <w:r w:rsidR="00A230F3" w:rsidRPr="00A230F3">
        <w:rPr>
          <w:bCs/>
        </w:rPr>
        <w:t>13</w:t>
      </w:r>
      <w:r w:rsidR="00217F46" w:rsidRPr="00A230F3">
        <w:rPr>
          <w:bCs/>
        </w:rPr>
        <w:t>7</w:t>
      </w:r>
      <w:r w:rsidRPr="00A230F3">
        <w:rPr>
          <w:bCs/>
        </w:rPr>
        <w:t>,</w:t>
      </w:r>
      <w:r w:rsidR="00A230F3" w:rsidRPr="00A230F3">
        <w:rPr>
          <w:bCs/>
        </w:rPr>
        <w:t>8</w:t>
      </w:r>
      <w:r w:rsidRPr="00A230F3">
        <w:rPr>
          <w:bCs/>
        </w:rPr>
        <w:t xml:space="preserve"> тис. грн.</w:t>
      </w:r>
    </w:p>
    <w:p w:rsidR="009E128A" w:rsidRPr="00A230F3" w:rsidRDefault="009E128A" w:rsidP="006A0CBF">
      <w:pPr>
        <w:widowControl w:val="0"/>
        <w:overflowPunct w:val="0"/>
        <w:autoSpaceDE w:val="0"/>
        <w:autoSpaceDN w:val="0"/>
        <w:adjustRightInd w:val="0"/>
        <w:spacing w:after="0" w:afterAutospacing="0" w:line="240" w:lineRule="auto"/>
        <w:jc w:val="both"/>
        <w:textAlignment w:val="baseline"/>
        <w:rPr>
          <w:bCs/>
        </w:rPr>
      </w:pPr>
    </w:p>
    <w:p w:rsidR="001514C2" w:rsidRPr="0089781F" w:rsidRDefault="001514C2" w:rsidP="00650DFE">
      <w:pPr>
        <w:widowControl w:val="0"/>
        <w:overflowPunct w:val="0"/>
        <w:autoSpaceDE w:val="0"/>
        <w:autoSpaceDN w:val="0"/>
        <w:adjustRightInd w:val="0"/>
        <w:spacing w:after="0" w:afterAutospacing="0" w:line="240" w:lineRule="auto"/>
        <w:jc w:val="both"/>
        <w:textAlignment w:val="baseline"/>
        <w:rPr>
          <w:bCs/>
          <w:i/>
        </w:rPr>
      </w:pPr>
      <w:r w:rsidRPr="0089781F">
        <w:rPr>
          <w:bCs/>
        </w:rPr>
        <w:t>- на здійснення ви</w:t>
      </w:r>
      <w:r w:rsidR="00650DFE" w:rsidRPr="0089781F">
        <w:rPr>
          <w:bCs/>
        </w:rPr>
        <w:t>датків у сфері охорони здоров’я  КНП «Новоодеський центр первинної медико-санітарної допомоги» Новоодеської міської ради,</w:t>
      </w:r>
      <w:r w:rsidRPr="0089781F">
        <w:rPr>
          <w:bCs/>
        </w:rPr>
        <w:t xml:space="preserve"> зокрема</w:t>
      </w:r>
      <w:r w:rsidR="00650DFE" w:rsidRPr="0089781F">
        <w:rPr>
          <w:bCs/>
        </w:rPr>
        <w:t>:</w:t>
      </w:r>
      <w:r w:rsidR="00650DFE" w:rsidRPr="0089781F">
        <w:rPr>
          <w:bCs/>
          <w:i/>
        </w:rPr>
        <w:t xml:space="preserve">- </w:t>
      </w:r>
      <w:r w:rsidRPr="0089781F">
        <w:rPr>
          <w:bCs/>
          <w:i/>
        </w:rPr>
        <w:t>забезпечення технічними засобами та виробами медичного призначення для осіб з інвалідністю, що виписуються КНП «Новоодеський центр первинної медико-санітарної допомоги» на 202</w:t>
      </w:r>
      <w:r w:rsidR="0089781F" w:rsidRPr="0089781F">
        <w:rPr>
          <w:bCs/>
          <w:i/>
        </w:rPr>
        <w:t>7</w:t>
      </w:r>
      <w:r w:rsidRPr="0089781F">
        <w:rPr>
          <w:bCs/>
          <w:i/>
        </w:rPr>
        <w:t xml:space="preserve"> рік – </w:t>
      </w:r>
      <w:r w:rsidR="0089781F" w:rsidRPr="0089781F">
        <w:rPr>
          <w:bCs/>
          <w:i/>
        </w:rPr>
        <w:t>3</w:t>
      </w:r>
      <w:r w:rsidR="00650DFE" w:rsidRPr="0089781F">
        <w:rPr>
          <w:bCs/>
          <w:i/>
        </w:rPr>
        <w:t>1</w:t>
      </w:r>
      <w:r w:rsidR="0089781F" w:rsidRPr="0089781F">
        <w:rPr>
          <w:bCs/>
          <w:i/>
        </w:rPr>
        <w:t>2,4</w:t>
      </w:r>
      <w:r w:rsidRPr="0089781F">
        <w:rPr>
          <w:bCs/>
          <w:i/>
        </w:rPr>
        <w:t xml:space="preserve"> тис. грн.</w:t>
      </w:r>
      <w:r w:rsidR="00217F46" w:rsidRPr="0089781F">
        <w:rPr>
          <w:bCs/>
          <w:i/>
        </w:rPr>
        <w:t>, 202</w:t>
      </w:r>
      <w:r w:rsidR="0089781F" w:rsidRPr="0089781F">
        <w:rPr>
          <w:bCs/>
          <w:i/>
        </w:rPr>
        <w:t>8</w:t>
      </w:r>
      <w:r w:rsidR="00650DFE" w:rsidRPr="0089781F">
        <w:rPr>
          <w:bCs/>
          <w:i/>
        </w:rPr>
        <w:t xml:space="preserve"> рік – </w:t>
      </w:r>
      <w:r w:rsidR="0089781F" w:rsidRPr="0089781F">
        <w:rPr>
          <w:bCs/>
          <w:i/>
        </w:rPr>
        <w:t>34</w:t>
      </w:r>
      <w:r w:rsidR="00650DFE" w:rsidRPr="0089781F">
        <w:rPr>
          <w:bCs/>
          <w:i/>
        </w:rPr>
        <w:t>0</w:t>
      </w:r>
      <w:r w:rsidRPr="0089781F">
        <w:rPr>
          <w:bCs/>
          <w:i/>
        </w:rPr>
        <w:t>,</w:t>
      </w:r>
      <w:r w:rsidR="0089781F" w:rsidRPr="0089781F">
        <w:rPr>
          <w:bCs/>
          <w:i/>
        </w:rPr>
        <w:t>2</w:t>
      </w:r>
      <w:r w:rsidRPr="0089781F">
        <w:rPr>
          <w:bCs/>
          <w:i/>
        </w:rPr>
        <w:t xml:space="preserve"> тис.</w:t>
      </w:r>
      <w:r w:rsidR="002A506A" w:rsidRPr="0089781F">
        <w:rPr>
          <w:bCs/>
          <w:i/>
        </w:rPr>
        <w:t xml:space="preserve"> </w:t>
      </w:r>
      <w:r w:rsidRPr="0089781F">
        <w:rPr>
          <w:bCs/>
          <w:i/>
        </w:rPr>
        <w:t>грн., 202</w:t>
      </w:r>
      <w:r w:rsidR="0089781F" w:rsidRPr="0089781F">
        <w:rPr>
          <w:bCs/>
          <w:i/>
        </w:rPr>
        <w:t>9</w:t>
      </w:r>
      <w:r w:rsidRPr="0089781F">
        <w:rPr>
          <w:bCs/>
          <w:i/>
        </w:rPr>
        <w:t xml:space="preserve"> рік – </w:t>
      </w:r>
      <w:r w:rsidR="0089781F" w:rsidRPr="0089781F">
        <w:rPr>
          <w:bCs/>
          <w:i/>
        </w:rPr>
        <w:t>369</w:t>
      </w:r>
      <w:r w:rsidRPr="0089781F">
        <w:rPr>
          <w:bCs/>
          <w:i/>
        </w:rPr>
        <w:t>,</w:t>
      </w:r>
      <w:r w:rsidR="00650DFE" w:rsidRPr="0089781F">
        <w:rPr>
          <w:bCs/>
          <w:i/>
        </w:rPr>
        <w:t>0</w:t>
      </w:r>
      <w:r w:rsidRPr="0089781F">
        <w:rPr>
          <w:bCs/>
          <w:i/>
        </w:rPr>
        <w:t xml:space="preserve"> тис.</w:t>
      </w:r>
      <w:r w:rsidR="002A506A" w:rsidRPr="0089781F">
        <w:rPr>
          <w:bCs/>
          <w:i/>
        </w:rPr>
        <w:t xml:space="preserve"> </w:t>
      </w:r>
      <w:r w:rsidRPr="0089781F">
        <w:rPr>
          <w:bCs/>
          <w:i/>
        </w:rPr>
        <w:t>грн</w:t>
      </w:r>
      <w:r w:rsidR="00FB52C4">
        <w:rPr>
          <w:bCs/>
          <w:i/>
        </w:rPr>
        <w:t>.</w:t>
      </w:r>
      <w:r w:rsidRPr="0089781F">
        <w:rPr>
          <w:bCs/>
          <w:i/>
        </w:rPr>
        <w:t>;</w:t>
      </w:r>
    </w:p>
    <w:p w:rsidR="00650DFE" w:rsidRPr="0089781F" w:rsidRDefault="00650DFE" w:rsidP="00650DFE">
      <w:pPr>
        <w:widowControl w:val="0"/>
        <w:overflowPunct w:val="0"/>
        <w:autoSpaceDE w:val="0"/>
        <w:autoSpaceDN w:val="0"/>
        <w:adjustRightInd w:val="0"/>
        <w:spacing w:after="0" w:afterAutospacing="0" w:line="240" w:lineRule="auto"/>
        <w:jc w:val="both"/>
        <w:textAlignment w:val="baseline"/>
        <w:rPr>
          <w:bCs/>
          <w:i/>
        </w:rPr>
      </w:pPr>
      <w:r w:rsidRPr="0089781F">
        <w:rPr>
          <w:bCs/>
          <w:i/>
        </w:rPr>
        <w:t>- на відшкодування аптечним закладам вартості лікарських засобів пільговій</w:t>
      </w:r>
      <w:r w:rsidR="0089781F" w:rsidRPr="0089781F">
        <w:rPr>
          <w:bCs/>
          <w:i/>
        </w:rPr>
        <w:t xml:space="preserve"> </w:t>
      </w:r>
      <w:r w:rsidRPr="0089781F">
        <w:rPr>
          <w:bCs/>
          <w:i/>
        </w:rPr>
        <w:t>категорії населення згідно рецептів лікарів на 202</w:t>
      </w:r>
      <w:r w:rsidR="0089781F" w:rsidRPr="0089781F">
        <w:rPr>
          <w:bCs/>
          <w:i/>
        </w:rPr>
        <w:t>7</w:t>
      </w:r>
      <w:r w:rsidRPr="0089781F">
        <w:rPr>
          <w:bCs/>
          <w:i/>
        </w:rPr>
        <w:t xml:space="preserve"> рік – </w:t>
      </w:r>
      <w:r w:rsidR="0089781F" w:rsidRPr="0089781F">
        <w:rPr>
          <w:bCs/>
          <w:i/>
        </w:rPr>
        <w:t>2</w:t>
      </w:r>
      <w:r w:rsidRPr="0089781F">
        <w:rPr>
          <w:bCs/>
          <w:i/>
        </w:rPr>
        <w:t>50,</w:t>
      </w:r>
      <w:r w:rsidR="0089781F" w:rsidRPr="0089781F">
        <w:rPr>
          <w:bCs/>
          <w:i/>
        </w:rPr>
        <w:t>1</w:t>
      </w:r>
      <w:r w:rsidRPr="0089781F">
        <w:rPr>
          <w:bCs/>
          <w:i/>
        </w:rPr>
        <w:t xml:space="preserve"> тис. грн., 202</w:t>
      </w:r>
      <w:r w:rsidR="0089781F" w:rsidRPr="0089781F">
        <w:rPr>
          <w:bCs/>
          <w:i/>
        </w:rPr>
        <w:t>8</w:t>
      </w:r>
      <w:r w:rsidRPr="0089781F">
        <w:rPr>
          <w:bCs/>
          <w:i/>
        </w:rPr>
        <w:t xml:space="preserve"> рік – </w:t>
      </w:r>
      <w:r w:rsidR="0089781F" w:rsidRPr="0089781F">
        <w:rPr>
          <w:bCs/>
          <w:i/>
        </w:rPr>
        <w:t>31</w:t>
      </w:r>
      <w:r w:rsidRPr="0089781F">
        <w:rPr>
          <w:bCs/>
          <w:i/>
        </w:rPr>
        <w:t>2,</w:t>
      </w:r>
      <w:r w:rsidR="0089781F" w:rsidRPr="0089781F">
        <w:rPr>
          <w:bCs/>
          <w:i/>
        </w:rPr>
        <w:t>6</w:t>
      </w:r>
      <w:r w:rsidRPr="0089781F">
        <w:rPr>
          <w:bCs/>
          <w:i/>
        </w:rPr>
        <w:t xml:space="preserve"> тис. грн., 202</w:t>
      </w:r>
      <w:r w:rsidR="0089781F" w:rsidRPr="0089781F">
        <w:rPr>
          <w:bCs/>
          <w:i/>
        </w:rPr>
        <w:t>9</w:t>
      </w:r>
      <w:r w:rsidRPr="0089781F">
        <w:rPr>
          <w:bCs/>
          <w:i/>
        </w:rPr>
        <w:t xml:space="preserve"> рік – </w:t>
      </w:r>
      <w:r w:rsidR="0089781F" w:rsidRPr="0089781F">
        <w:rPr>
          <w:bCs/>
          <w:i/>
        </w:rPr>
        <w:t>375</w:t>
      </w:r>
      <w:r w:rsidRPr="0089781F">
        <w:rPr>
          <w:bCs/>
          <w:i/>
        </w:rPr>
        <w:t>,</w:t>
      </w:r>
      <w:r w:rsidR="0089781F" w:rsidRPr="0089781F">
        <w:rPr>
          <w:bCs/>
          <w:i/>
        </w:rPr>
        <w:t>1</w:t>
      </w:r>
      <w:r w:rsidRPr="0089781F">
        <w:rPr>
          <w:bCs/>
          <w:i/>
        </w:rPr>
        <w:t xml:space="preserve"> тис. грн</w:t>
      </w:r>
      <w:r w:rsidR="00FB52C4">
        <w:rPr>
          <w:bCs/>
          <w:i/>
        </w:rPr>
        <w:t>.</w:t>
      </w:r>
      <w:r w:rsidRPr="0089781F">
        <w:rPr>
          <w:bCs/>
          <w:i/>
        </w:rPr>
        <w:t>;</w:t>
      </w:r>
    </w:p>
    <w:p w:rsidR="0000126A" w:rsidRPr="0089781F" w:rsidRDefault="0000126A" w:rsidP="0000126A">
      <w:pPr>
        <w:widowControl w:val="0"/>
        <w:overflowPunct w:val="0"/>
        <w:autoSpaceDE w:val="0"/>
        <w:autoSpaceDN w:val="0"/>
        <w:adjustRightInd w:val="0"/>
        <w:spacing w:after="0" w:afterAutospacing="0" w:line="240" w:lineRule="auto"/>
        <w:jc w:val="both"/>
        <w:textAlignment w:val="baseline"/>
        <w:rPr>
          <w:bCs/>
          <w:i/>
        </w:rPr>
      </w:pPr>
      <w:r w:rsidRPr="0089781F">
        <w:rPr>
          <w:bCs/>
          <w:i/>
        </w:rPr>
        <w:t xml:space="preserve">- забезпечення </w:t>
      </w:r>
      <w:r w:rsidR="00650DFE" w:rsidRPr="0089781F">
        <w:rPr>
          <w:bCs/>
          <w:i/>
        </w:rPr>
        <w:t>спеціалізованого медичного харчування пільговій категорії населення згідно рецепті</w:t>
      </w:r>
      <w:r w:rsidR="0089781F" w:rsidRPr="0089781F">
        <w:rPr>
          <w:bCs/>
          <w:i/>
        </w:rPr>
        <w:t xml:space="preserve">, що виписуються КНП «Новоодеський центр первинної медико-санітарної допомоги» </w:t>
      </w:r>
      <w:r w:rsidRPr="0089781F">
        <w:rPr>
          <w:bCs/>
          <w:i/>
        </w:rPr>
        <w:t xml:space="preserve"> на 202</w:t>
      </w:r>
      <w:r w:rsidR="0089781F" w:rsidRPr="0089781F">
        <w:rPr>
          <w:bCs/>
          <w:i/>
        </w:rPr>
        <w:t>7</w:t>
      </w:r>
      <w:r w:rsidRPr="0089781F">
        <w:rPr>
          <w:bCs/>
          <w:i/>
        </w:rPr>
        <w:t xml:space="preserve"> рік – 1</w:t>
      </w:r>
      <w:r w:rsidR="0089781F" w:rsidRPr="0089781F">
        <w:rPr>
          <w:bCs/>
          <w:i/>
        </w:rPr>
        <w:t>80</w:t>
      </w:r>
      <w:r w:rsidRPr="0089781F">
        <w:rPr>
          <w:bCs/>
          <w:i/>
        </w:rPr>
        <w:t>,</w:t>
      </w:r>
      <w:r w:rsidR="0089781F" w:rsidRPr="0089781F">
        <w:rPr>
          <w:bCs/>
          <w:i/>
        </w:rPr>
        <w:t>0</w:t>
      </w:r>
      <w:r w:rsidRPr="0089781F">
        <w:rPr>
          <w:bCs/>
          <w:i/>
        </w:rPr>
        <w:t xml:space="preserve"> тис. грн., 202</w:t>
      </w:r>
      <w:r w:rsidR="0089781F" w:rsidRPr="0089781F">
        <w:rPr>
          <w:bCs/>
          <w:i/>
        </w:rPr>
        <w:t>8</w:t>
      </w:r>
      <w:r w:rsidRPr="0089781F">
        <w:rPr>
          <w:bCs/>
          <w:i/>
        </w:rPr>
        <w:t xml:space="preserve"> рік – </w:t>
      </w:r>
      <w:r w:rsidR="0089781F" w:rsidRPr="0089781F">
        <w:rPr>
          <w:bCs/>
          <w:i/>
        </w:rPr>
        <w:t>202,7</w:t>
      </w:r>
      <w:r w:rsidRPr="0089781F">
        <w:rPr>
          <w:bCs/>
          <w:i/>
        </w:rPr>
        <w:t xml:space="preserve"> тис. грн., 202</w:t>
      </w:r>
      <w:r w:rsidR="0089781F" w:rsidRPr="0089781F">
        <w:rPr>
          <w:bCs/>
          <w:i/>
        </w:rPr>
        <w:t>9</w:t>
      </w:r>
      <w:r w:rsidRPr="0089781F">
        <w:rPr>
          <w:bCs/>
          <w:i/>
        </w:rPr>
        <w:t xml:space="preserve"> рік – </w:t>
      </w:r>
      <w:r w:rsidR="0089781F" w:rsidRPr="0089781F">
        <w:rPr>
          <w:bCs/>
          <w:i/>
        </w:rPr>
        <w:t>2</w:t>
      </w:r>
      <w:r w:rsidR="00BE1421" w:rsidRPr="0089781F">
        <w:rPr>
          <w:bCs/>
          <w:i/>
        </w:rPr>
        <w:t>1</w:t>
      </w:r>
      <w:r w:rsidR="0089781F" w:rsidRPr="0089781F">
        <w:rPr>
          <w:bCs/>
          <w:i/>
        </w:rPr>
        <w:t>7</w:t>
      </w:r>
      <w:r w:rsidRPr="0089781F">
        <w:rPr>
          <w:bCs/>
          <w:i/>
        </w:rPr>
        <w:t>,</w:t>
      </w:r>
      <w:r w:rsidR="0089781F" w:rsidRPr="0089781F">
        <w:rPr>
          <w:bCs/>
          <w:i/>
        </w:rPr>
        <w:t>6</w:t>
      </w:r>
      <w:r w:rsidRPr="0089781F">
        <w:rPr>
          <w:bCs/>
          <w:i/>
        </w:rPr>
        <w:t xml:space="preserve"> тис. грн</w:t>
      </w:r>
      <w:r w:rsidR="00FB52C4">
        <w:rPr>
          <w:bCs/>
          <w:i/>
        </w:rPr>
        <w:t>.</w:t>
      </w:r>
      <w:r w:rsidRPr="0089781F">
        <w:rPr>
          <w:bCs/>
          <w:i/>
        </w:rPr>
        <w:t>;</w:t>
      </w:r>
    </w:p>
    <w:p w:rsidR="00BE1421" w:rsidRDefault="00BE1421" w:rsidP="00BE1421">
      <w:pPr>
        <w:widowControl w:val="0"/>
        <w:overflowPunct w:val="0"/>
        <w:autoSpaceDE w:val="0"/>
        <w:autoSpaceDN w:val="0"/>
        <w:adjustRightInd w:val="0"/>
        <w:spacing w:after="0" w:afterAutospacing="0" w:line="240" w:lineRule="auto"/>
        <w:jc w:val="both"/>
        <w:textAlignment w:val="baseline"/>
        <w:rPr>
          <w:bCs/>
          <w:i/>
        </w:rPr>
      </w:pPr>
      <w:r w:rsidRPr="0089781F">
        <w:rPr>
          <w:bCs/>
          <w:i/>
        </w:rPr>
        <w:t>-</w:t>
      </w:r>
      <w:r w:rsidR="0089781F" w:rsidRPr="0089781F">
        <w:rPr>
          <w:bCs/>
          <w:i/>
        </w:rPr>
        <w:t xml:space="preserve"> </w:t>
      </w:r>
      <w:r w:rsidRPr="0089781F">
        <w:rPr>
          <w:bCs/>
          <w:i/>
        </w:rPr>
        <w:t>оплата праці з нарахуванням медичним працівникам пунктів здоров’я Костянтинівської ТГ на 202</w:t>
      </w:r>
      <w:r w:rsidR="0089781F" w:rsidRPr="0089781F">
        <w:rPr>
          <w:bCs/>
          <w:i/>
        </w:rPr>
        <w:t>7 рік – 610</w:t>
      </w:r>
      <w:r w:rsidRPr="0089781F">
        <w:rPr>
          <w:bCs/>
          <w:i/>
        </w:rPr>
        <w:t>,</w:t>
      </w:r>
      <w:r w:rsidR="0089781F" w:rsidRPr="0089781F">
        <w:rPr>
          <w:bCs/>
          <w:i/>
        </w:rPr>
        <w:t>2</w:t>
      </w:r>
      <w:r w:rsidRPr="0089781F">
        <w:rPr>
          <w:bCs/>
          <w:i/>
        </w:rPr>
        <w:t xml:space="preserve"> тис. грн., 202</w:t>
      </w:r>
      <w:r w:rsidR="0089781F" w:rsidRPr="0089781F">
        <w:rPr>
          <w:bCs/>
          <w:i/>
        </w:rPr>
        <w:t>8 рік – 664,</w:t>
      </w:r>
      <w:r w:rsidRPr="0089781F">
        <w:rPr>
          <w:bCs/>
          <w:i/>
        </w:rPr>
        <w:t>8 тис. грн., 202</w:t>
      </w:r>
      <w:r w:rsidR="0089781F" w:rsidRPr="0089781F">
        <w:rPr>
          <w:bCs/>
          <w:i/>
        </w:rPr>
        <w:t>9</w:t>
      </w:r>
      <w:r w:rsidRPr="0089781F">
        <w:rPr>
          <w:bCs/>
          <w:i/>
        </w:rPr>
        <w:t xml:space="preserve"> рік – </w:t>
      </w:r>
      <w:r w:rsidR="0089781F" w:rsidRPr="0089781F">
        <w:rPr>
          <w:bCs/>
          <w:i/>
        </w:rPr>
        <w:t>7</w:t>
      </w:r>
      <w:r w:rsidRPr="0089781F">
        <w:rPr>
          <w:bCs/>
          <w:i/>
        </w:rPr>
        <w:t>1</w:t>
      </w:r>
      <w:r w:rsidR="0089781F" w:rsidRPr="0089781F">
        <w:rPr>
          <w:bCs/>
          <w:i/>
        </w:rPr>
        <w:t>3</w:t>
      </w:r>
      <w:r w:rsidRPr="0089781F">
        <w:rPr>
          <w:bCs/>
          <w:i/>
        </w:rPr>
        <w:t>,</w:t>
      </w:r>
      <w:r w:rsidR="0089781F" w:rsidRPr="0089781F">
        <w:rPr>
          <w:bCs/>
          <w:i/>
        </w:rPr>
        <w:t>0</w:t>
      </w:r>
      <w:r w:rsidRPr="0089781F">
        <w:rPr>
          <w:bCs/>
          <w:i/>
        </w:rPr>
        <w:t xml:space="preserve"> тис. грн</w:t>
      </w:r>
      <w:r w:rsidR="00FB52C4">
        <w:rPr>
          <w:bCs/>
          <w:i/>
        </w:rPr>
        <w:t>.</w:t>
      </w:r>
      <w:r w:rsidRPr="0089781F">
        <w:rPr>
          <w:bCs/>
          <w:i/>
        </w:rPr>
        <w:t>;</w:t>
      </w:r>
    </w:p>
    <w:p w:rsidR="00FB52C4" w:rsidRPr="0089781F" w:rsidRDefault="00FB52C4" w:rsidP="00FB52C4">
      <w:pPr>
        <w:widowControl w:val="0"/>
        <w:overflowPunct w:val="0"/>
        <w:autoSpaceDE w:val="0"/>
        <w:autoSpaceDN w:val="0"/>
        <w:adjustRightInd w:val="0"/>
        <w:spacing w:after="0" w:afterAutospacing="0" w:line="240" w:lineRule="auto"/>
        <w:jc w:val="both"/>
        <w:textAlignment w:val="baseline"/>
        <w:rPr>
          <w:bCs/>
          <w:i/>
        </w:rPr>
      </w:pPr>
      <w:r w:rsidRPr="0089781F">
        <w:rPr>
          <w:bCs/>
          <w:i/>
        </w:rPr>
        <w:t>- оплата праці з нарахуванням</w:t>
      </w:r>
      <w:r>
        <w:rPr>
          <w:bCs/>
          <w:i/>
        </w:rPr>
        <w:t xml:space="preserve"> працівникам амбулаторій ЗПСМ Костянтинівської ТГ </w:t>
      </w:r>
      <w:r w:rsidRPr="0089781F">
        <w:rPr>
          <w:bCs/>
          <w:i/>
        </w:rPr>
        <w:t xml:space="preserve">на 2027 рік – </w:t>
      </w:r>
      <w:r>
        <w:rPr>
          <w:bCs/>
          <w:i/>
        </w:rPr>
        <w:t>573</w:t>
      </w:r>
      <w:r w:rsidRPr="0089781F">
        <w:rPr>
          <w:bCs/>
          <w:i/>
        </w:rPr>
        <w:t>,</w:t>
      </w:r>
      <w:r>
        <w:rPr>
          <w:bCs/>
          <w:i/>
        </w:rPr>
        <w:t>9</w:t>
      </w:r>
      <w:r w:rsidRPr="0089781F">
        <w:rPr>
          <w:bCs/>
          <w:i/>
        </w:rPr>
        <w:t xml:space="preserve"> тис. грн., 2028 рік – 6</w:t>
      </w:r>
      <w:r>
        <w:rPr>
          <w:bCs/>
          <w:i/>
        </w:rPr>
        <w:t>23</w:t>
      </w:r>
      <w:r w:rsidRPr="0089781F">
        <w:rPr>
          <w:bCs/>
          <w:i/>
        </w:rPr>
        <w:t xml:space="preserve">,8 тис. грн., 2029 рік – </w:t>
      </w:r>
      <w:r>
        <w:rPr>
          <w:bCs/>
          <w:i/>
        </w:rPr>
        <w:t>66</w:t>
      </w:r>
      <w:r w:rsidRPr="0089781F">
        <w:rPr>
          <w:bCs/>
          <w:i/>
        </w:rPr>
        <w:t>7</w:t>
      </w:r>
      <w:r>
        <w:rPr>
          <w:bCs/>
          <w:i/>
        </w:rPr>
        <w:t>,6</w:t>
      </w:r>
      <w:r w:rsidRPr="0089781F">
        <w:rPr>
          <w:bCs/>
          <w:i/>
        </w:rPr>
        <w:t xml:space="preserve"> тис. грн</w:t>
      </w:r>
      <w:r>
        <w:rPr>
          <w:bCs/>
          <w:i/>
        </w:rPr>
        <w:t>.</w:t>
      </w:r>
    </w:p>
    <w:p w:rsidR="00BE1421" w:rsidRPr="00FB52C4" w:rsidRDefault="00BE1421" w:rsidP="00BE1421">
      <w:pPr>
        <w:widowControl w:val="0"/>
        <w:overflowPunct w:val="0"/>
        <w:autoSpaceDE w:val="0"/>
        <w:autoSpaceDN w:val="0"/>
        <w:adjustRightInd w:val="0"/>
        <w:spacing w:after="0" w:afterAutospacing="0" w:line="240" w:lineRule="auto"/>
        <w:jc w:val="both"/>
        <w:textAlignment w:val="baseline"/>
        <w:rPr>
          <w:bCs/>
          <w:i/>
        </w:rPr>
      </w:pPr>
      <w:r w:rsidRPr="00FB52C4">
        <w:rPr>
          <w:bCs/>
          <w:i/>
        </w:rPr>
        <w:t xml:space="preserve">- на оплату комунальних послуг та енергоносіїв закладів охорони </w:t>
      </w:r>
      <w:r w:rsidR="00505ACA" w:rsidRPr="00FB52C4">
        <w:rPr>
          <w:bCs/>
          <w:i/>
        </w:rPr>
        <w:t>здоров’я</w:t>
      </w:r>
      <w:r w:rsidRPr="00FB52C4">
        <w:rPr>
          <w:bCs/>
          <w:i/>
        </w:rPr>
        <w:t>, які знаходяться на території  Костянтинівської ТГ  і підпорядковуються КНП«Новоодеський центр первинної медико-санітарної допомоги» на 202</w:t>
      </w:r>
      <w:r w:rsidR="00FB52C4" w:rsidRPr="00FB52C4">
        <w:rPr>
          <w:bCs/>
          <w:i/>
        </w:rPr>
        <w:t>7</w:t>
      </w:r>
      <w:r w:rsidRPr="00FB52C4">
        <w:rPr>
          <w:bCs/>
          <w:i/>
        </w:rPr>
        <w:t xml:space="preserve"> рік – 1</w:t>
      </w:r>
      <w:r w:rsidR="00FB52C4" w:rsidRPr="00FB52C4">
        <w:rPr>
          <w:bCs/>
          <w:i/>
        </w:rPr>
        <w:t>66</w:t>
      </w:r>
      <w:r w:rsidRPr="00FB52C4">
        <w:rPr>
          <w:bCs/>
          <w:i/>
        </w:rPr>
        <w:t>,</w:t>
      </w:r>
      <w:r w:rsidR="00FB52C4" w:rsidRPr="00FB52C4">
        <w:rPr>
          <w:bCs/>
          <w:i/>
        </w:rPr>
        <w:t>1</w:t>
      </w:r>
      <w:r w:rsidRPr="00FB52C4">
        <w:rPr>
          <w:bCs/>
          <w:i/>
        </w:rPr>
        <w:t xml:space="preserve"> тис. грн., 202</w:t>
      </w:r>
      <w:r w:rsidR="00FB52C4" w:rsidRPr="00FB52C4">
        <w:rPr>
          <w:bCs/>
          <w:i/>
        </w:rPr>
        <w:t>8</w:t>
      </w:r>
      <w:r w:rsidRPr="00FB52C4">
        <w:rPr>
          <w:bCs/>
          <w:i/>
        </w:rPr>
        <w:t xml:space="preserve"> рік – 19</w:t>
      </w:r>
      <w:r w:rsidR="00FB52C4" w:rsidRPr="00FB52C4">
        <w:rPr>
          <w:bCs/>
          <w:i/>
        </w:rPr>
        <w:t>7,8</w:t>
      </w:r>
      <w:r w:rsidRPr="00FB52C4">
        <w:rPr>
          <w:bCs/>
          <w:i/>
        </w:rPr>
        <w:t xml:space="preserve"> тис. грн., 202</w:t>
      </w:r>
      <w:r w:rsidR="00FB52C4" w:rsidRPr="00FB52C4">
        <w:rPr>
          <w:bCs/>
          <w:i/>
        </w:rPr>
        <w:t>9</w:t>
      </w:r>
      <w:r w:rsidRPr="00FB52C4">
        <w:rPr>
          <w:bCs/>
          <w:i/>
        </w:rPr>
        <w:t xml:space="preserve"> рік – 2</w:t>
      </w:r>
      <w:r w:rsidR="00FB52C4" w:rsidRPr="00FB52C4">
        <w:rPr>
          <w:bCs/>
          <w:i/>
        </w:rPr>
        <w:t>16</w:t>
      </w:r>
      <w:r w:rsidRPr="00FB52C4">
        <w:rPr>
          <w:bCs/>
          <w:i/>
        </w:rPr>
        <w:t>,</w:t>
      </w:r>
      <w:r w:rsidR="00FB52C4" w:rsidRPr="00FB52C4">
        <w:rPr>
          <w:bCs/>
          <w:i/>
        </w:rPr>
        <w:t>0</w:t>
      </w:r>
      <w:r w:rsidRPr="00FB52C4">
        <w:rPr>
          <w:bCs/>
          <w:i/>
        </w:rPr>
        <w:t xml:space="preserve"> тис. грн;</w:t>
      </w:r>
    </w:p>
    <w:p w:rsidR="00BE1421" w:rsidRPr="003C69E3" w:rsidRDefault="00BE1421" w:rsidP="00BE1421">
      <w:pPr>
        <w:widowControl w:val="0"/>
        <w:overflowPunct w:val="0"/>
        <w:autoSpaceDE w:val="0"/>
        <w:autoSpaceDN w:val="0"/>
        <w:adjustRightInd w:val="0"/>
        <w:spacing w:after="0" w:afterAutospacing="0" w:line="240" w:lineRule="auto"/>
        <w:jc w:val="both"/>
        <w:textAlignment w:val="baseline"/>
        <w:rPr>
          <w:bCs/>
          <w:i/>
          <w:color w:val="FF0000"/>
        </w:rPr>
      </w:pPr>
    </w:p>
    <w:p w:rsidR="00BE1421" w:rsidRPr="00F03C82" w:rsidRDefault="001514C2" w:rsidP="006A0CBF">
      <w:pPr>
        <w:widowControl w:val="0"/>
        <w:overflowPunct w:val="0"/>
        <w:autoSpaceDE w:val="0"/>
        <w:autoSpaceDN w:val="0"/>
        <w:adjustRightInd w:val="0"/>
        <w:spacing w:after="0" w:afterAutospacing="0" w:line="240" w:lineRule="auto"/>
        <w:jc w:val="both"/>
        <w:textAlignment w:val="baseline"/>
        <w:rPr>
          <w:bCs/>
        </w:rPr>
      </w:pPr>
      <w:r w:rsidRPr="00F03C82">
        <w:rPr>
          <w:bCs/>
        </w:rPr>
        <w:t>- на здійснення ви</w:t>
      </w:r>
      <w:r w:rsidR="00BE1421" w:rsidRPr="00F03C82">
        <w:rPr>
          <w:bCs/>
        </w:rPr>
        <w:t>датків у сфері охорони здоров’я КНП «Новоодеська багатопрофільна лікарня»,</w:t>
      </w:r>
      <w:r w:rsidRPr="00F03C82">
        <w:rPr>
          <w:bCs/>
        </w:rPr>
        <w:t xml:space="preserve"> зокрема</w:t>
      </w:r>
      <w:r w:rsidR="00BE1421" w:rsidRPr="00F03C82">
        <w:rPr>
          <w:bCs/>
        </w:rPr>
        <w:t>:</w:t>
      </w:r>
    </w:p>
    <w:p w:rsidR="001514C2" w:rsidRPr="009E53A8" w:rsidRDefault="00BE1421" w:rsidP="006A0CBF">
      <w:pPr>
        <w:widowControl w:val="0"/>
        <w:overflowPunct w:val="0"/>
        <w:autoSpaceDE w:val="0"/>
        <w:autoSpaceDN w:val="0"/>
        <w:adjustRightInd w:val="0"/>
        <w:spacing w:after="0" w:afterAutospacing="0" w:line="240" w:lineRule="auto"/>
        <w:jc w:val="both"/>
        <w:textAlignment w:val="baseline"/>
        <w:rPr>
          <w:bCs/>
          <w:i/>
        </w:rPr>
      </w:pPr>
      <w:r w:rsidRPr="009E53A8">
        <w:rPr>
          <w:bCs/>
          <w:i/>
        </w:rPr>
        <w:t>-</w:t>
      </w:r>
      <w:r w:rsidR="001514C2" w:rsidRPr="009E53A8">
        <w:rPr>
          <w:bCs/>
          <w:i/>
        </w:rPr>
        <w:t xml:space="preserve"> на відшкодування аптечним закладам вартості лікарських засобів пільговій категорії населення згідно рецептів, що виписуються КНП «Новоодеська багатопрофільна лікарня» </w:t>
      </w:r>
      <w:r w:rsidR="00217F46" w:rsidRPr="009E53A8">
        <w:rPr>
          <w:bCs/>
          <w:i/>
        </w:rPr>
        <w:t xml:space="preserve">та зубопротезування </w:t>
      </w:r>
      <w:r w:rsidR="001514C2" w:rsidRPr="009E53A8">
        <w:rPr>
          <w:bCs/>
          <w:i/>
        </w:rPr>
        <w:t>в обсязі на 202</w:t>
      </w:r>
      <w:r w:rsidR="009E53A8" w:rsidRPr="009E53A8">
        <w:rPr>
          <w:bCs/>
          <w:i/>
        </w:rPr>
        <w:t>7</w:t>
      </w:r>
      <w:r w:rsidR="001514C2" w:rsidRPr="009E53A8">
        <w:rPr>
          <w:bCs/>
          <w:i/>
        </w:rPr>
        <w:t xml:space="preserve"> рік  – </w:t>
      </w:r>
      <w:r w:rsidR="009E53A8" w:rsidRPr="009E53A8">
        <w:rPr>
          <w:bCs/>
          <w:i/>
        </w:rPr>
        <w:t xml:space="preserve">155,1 </w:t>
      </w:r>
      <w:r w:rsidR="001514C2" w:rsidRPr="009E53A8">
        <w:rPr>
          <w:bCs/>
          <w:i/>
        </w:rPr>
        <w:t>тис.</w:t>
      </w:r>
      <w:r w:rsidR="009E53A8" w:rsidRPr="009E53A8">
        <w:rPr>
          <w:bCs/>
          <w:i/>
        </w:rPr>
        <w:t xml:space="preserve"> </w:t>
      </w:r>
      <w:r w:rsidR="001514C2" w:rsidRPr="009E53A8">
        <w:rPr>
          <w:bCs/>
          <w:i/>
        </w:rPr>
        <w:t>грн., на 202</w:t>
      </w:r>
      <w:r w:rsidR="009E53A8" w:rsidRPr="009E53A8">
        <w:rPr>
          <w:bCs/>
          <w:i/>
        </w:rPr>
        <w:t>8</w:t>
      </w:r>
      <w:r w:rsidR="001514C2" w:rsidRPr="009E53A8">
        <w:rPr>
          <w:bCs/>
          <w:i/>
        </w:rPr>
        <w:t xml:space="preserve"> рік – </w:t>
      </w:r>
      <w:r w:rsidR="00217F46" w:rsidRPr="009E53A8">
        <w:rPr>
          <w:bCs/>
          <w:i/>
        </w:rPr>
        <w:t>24</w:t>
      </w:r>
      <w:r w:rsidR="009E53A8" w:rsidRPr="009E53A8">
        <w:rPr>
          <w:bCs/>
          <w:i/>
        </w:rPr>
        <w:t>6</w:t>
      </w:r>
      <w:r w:rsidR="00217F46" w:rsidRPr="009E53A8">
        <w:rPr>
          <w:bCs/>
          <w:i/>
        </w:rPr>
        <w:t>,</w:t>
      </w:r>
      <w:r w:rsidR="009E53A8" w:rsidRPr="009E53A8">
        <w:rPr>
          <w:bCs/>
          <w:i/>
        </w:rPr>
        <w:t>5</w:t>
      </w:r>
      <w:r w:rsidR="001514C2" w:rsidRPr="009E53A8">
        <w:rPr>
          <w:bCs/>
          <w:i/>
        </w:rPr>
        <w:t xml:space="preserve"> тис.</w:t>
      </w:r>
      <w:r w:rsidR="00217F46" w:rsidRPr="009E53A8">
        <w:rPr>
          <w:bCs/>
          <w:i/>
        </w:rPr>
        <w:t xml:space="preserve"> г</w:t>
      </w:r>
      <w:r w:rsidR="001514C2" w:rsidRPr="009E53A8">
        <w:rPr>
          <w:bCs/>
          <w:i/>
        </w:rPr>
        <w:t>рн.</w:t>
      </w:r>
      <w:r w:rsidR="00217F46" w:rsidRPr="009E53A8">
        <w:rPr>
          <w:bCs/>
          <w:i/>
        </w:rPr>
        <w:t>,</w:t>
      </w:r>
      <w:r w:rsidR="001514C2" w:rsidRPr="009E53A8">
        <w:rPr>
          <w:bCs/>
          <w:i/>
        </w:rPr>
        <w:t xml:space="preserve"> на 202</w:t>
      </w:r>
      <w:r w:rsidR="009E53A8" w:rsidRPr="009E53A8">
        <w:rPr>
          <w:bCs/>
          <w:i/>
        </w:rPr>
        <w:t>9</w:t>
      </w:r>
      <w:r w:rsidR="001514C2" w:rsidRPr="009E53A8">
        <w:rPr>
          <w:bCs/>
          <w:i/>
        </w:rPr>
        <w:t xml:space="preserve"> рік – </w:t>
      </w:r>
      <w:r w:rsidR="00217F46" w:rsidRPr="009E53A8">
        <w:rPr>
          <w:bCs/>
          <w:i/>
        </w:rPr>
        <w:t>2</w:t>
      </w:r>
      <w:r w:rsidR="009E53A8" w:rsidRPr="009E53A8">
        <w:rPr>
          <w:bCs/>
          <w:i/>
        </w:rPr>
        <w:t>66</w:t>
      </w:r>
      <w:r w:rsidR="001514C2" w:rsidRPr="009E53A8">
        <w:rPr>
          <w:bCs/>
          <w:i/>
        </w:rPr>
        <w:t>,</w:t>
      </w:r>
      <w:r w:rsidR="009E53A8" w:rsidRPr="009E53A8">
        <w:rPr>
          <w:bCs/>
          <w:i/>
        </w:rPr>
        <w:t>8</w:t>
      </w:r>
      <w:r w:rsidR="001514C2" w:rsidRPr="009E53A8">
        <w:rPr>
          <w:bCs/>
          <w:i/>
        </w:rPr>
        <w:t xml:space="preserve"> тис</w:t>
      </w:r>
      <w:r w:rsidR="00C7355D" w:rsidRPr="009E53A8">
        <w:rPr>
          <w:bCs/>
          <w:i/>
        </w:rPr>
        <w:t xml:space="preserve"> </w:t>
      </w:r>
      <w:r w:rsidR="001514C2" w:rsidRPr="009E53A8">
        <w:rPr>
          <w:bCs/>
          <w:i/>
        </w:rPr>
        <w:t>.грн.</w:t>
      </w:r>
      <w:r w:rsidRPr="009E53A8">
        <w:rPr>
          <w:bCs/>
          <w:i/>
        </w:rPr>
        <w:t>;</w:t>
      </w:r>
    </w:p>
    <w:p w:rsidR="001514C2" w:rsidRPr="00F03C82" w:rsidRDefault="001514C2" w:rsidP="006A0CBF">
      <w:pPr>
        <w:widowControl w:val="0"/>
        <w:overflowPunct w:val="0"/>
        <w:autoSpaceDE w:val="0"/>
        <w:autoSpaceDN w:val="0"/>
        <w:adjustRightInd w:val="0"/>
        <w:spacing w:after="0" w:afterAutospacing="0" w:line="240" w:lineRule="auto"/>
        <w:jc w:val="both"/>
        <w:textAlignment w:val="baseline"/>
        <w:rPr>
          <w:bCs/>
          <w:i/>
        </w:rPr>
      </w:pPr>
      <w:r w:rsidRPr="00F03C82">
        <w:rPr>
          <w:bCs/>
          <w:i/>
        </w:rPr>
        <w:t>-  на фінансування заходів з проведення медичних оглядів</w:t>
      </w:r>
      <w:r w:rsidR="00BE1421" w:rsidRPr="00F03C82">
        <w:rPr>
          <w:bCs/>
          <w:i/>
        </w:rPr>
        <w:t xml:space="preserve"> громадян, які підлягають приписці до призовної </w:t>
      </w:r>
      <w:r w:rsidR="00505ACA" w:rsidRPr="00F03C82">
        <w:rPr>
          <w:bCs/>
          <w:i/>
        </w:rPr>
        <w:t>дільниці,</w:t>
      </w:r>
      <w:r w:rsidRPr="00F03C82">
        <w:rPr>
          <w:bCs/>
          <w:i/>
        </w:rPr>
        <w:t xml:space="preserve"> призовників на строкову військову службу</w:t>
      </w:r>
      <w:r w:rsidR="00505ACA" w:rsidRPr="00F03C82">
        <w:rPr>
          <w:bCs/>
          <w:i/>
        </w:rPr>
        <w:t xml:space="preserve"> та військову службу за контрактом</w:t>
      </w:r>
      <w:r w:rsidRPr="00F03C82">
        <w:rPr>
          <w:bCs/>
          <w:i/>
        </w:rPr>
        <w:t>, які здійснюються КНП «Новоодеська багатопрофільна лікарня» на 202</w:t>
      </w:r>
      <w:r w:rsidR="00332627" w:rsidRPr="00F03C82">
        <w:rPr>
          <w:bCs/>
          <w:i/>
        </w:rPr>
        <w:t>7</w:t>
      </w:r>
      <w:r w:rsidRPr="00F03C82">
        <w:rPr>
          <w:bCs/>
          <w:i/>
        </w:rPr>
        <w:t xml:space="preserve"> рік  – </w:t>
      </w:r>
      <w:r w:rsidR="00505ACA" w:rsidRPr="00F03C82">
        <w:rPr>
          <w:bCs/>
          <w:i/>
        </w:rPr>
        <w:t>3</w:t>
      </w:r>
      <w:r w:rsidR="00332627" w:rsidRPr="00F03C82">
        <w:rPr>
          <w:bCs/>
          <w:i/>
        </w:rPr>
        <w:t>85</w:t>
      </w:r>
      <w:r w:rsidR="00505ACA" w:rsidRPr="00F03C82">
        <w:rPr>
          <w:bCs/>
          <w:i/>
        </w:rPr>
        <w:t>,</w:t>
      </w:r>
      <w:r w:rsidR="00332627" w:rsidRPr="00F03C82">
        <w:rPr>
          <w:bCs/>
          <w:i/>
        </w:rPr>
        <w:t>9</w:t>
      </w:r>
      <w:r w:rsidRPr="00F03C82">
        <w:rPr>
          <w:bCs/>
          <w:i/>
        </w:rPr>
        <w:t xml:space="preserve"> тис.</w:t>
      </w:r>
      <w:r w:rsidR="00C7355D" w:rsidRPr="00F03C82">
        <w:rPr>
          <w:bCs/>
          <w:i/>
        </w:rPr>
        <w:t xml:space="preserve"> </w:t>
      </w:r>
      <w:r w:rsidRPr="00F03C82">
        <w:rPr>
          <w:bCs/>
          <w:i/>
        </w:rPr>
        <w:t>грн., 202</w:t>
      </w:r>
      <w:r w:rsidR="00332627" w:rsidRPr="00F03C82">
        <w:rPr>
          <w:bCs/>
          <w:i/>
        </w:rPr>
        <w:t>8</w:t>
      </w:r>
      <w:r w:rsidRPr="00F03C82">
        <w:rPr>
          <w:bCs/>
          <w:i/>
        </w:rPr>
        <w:t xml:space="preserve"> рік – </w:t>
      </w:r>
      <w:r w:rsidR="00332627" w:rsidRPr="00F03C82">
        <w:rPr>
          <w:bCs/>
          <w:i/>
        </w:rPr>
        <w:t>385,9</w:t>
      </w:r>
      <w:r w:rsidRPr="00F03C82">
        <w:rPr>
          <w:bCs/>
          <w:i/>
        </w:rPr>
        <w:t xml:space="preserve"> тис.</w:t>
      </w:r>
      <w:r w:rsidR="00C7355D" w:rsidRPr="00F03C82">
        <w:rPr>
          <w:bCs/>
          <w:i/>
        </w:rPr>
        <w:t xml:space="preserve"> </w:t>
      </w:r>
      <w:r w:rsidRPr="00F03C82">
        <w:rPr>
          <w:bCs/>
          <w:i/>
        </w:rPr>
        <w:t>грн., 202</w:t>
      </w:r>
      <w:r w:rsidR="00332627" w:rsidRPr="00F03C82">
        <w:rPr>
          <w:bCs/>
          <w:i/>
        </w:rPr>
        <w:t>9</w:t>
      </w:r>
      <w:r w:rsidRPr="00F03C82">
        <w:rPr>
          <w:bCs/>
          <w:i/>
        </w:rPr>
        <w:t xml:space="preserve"> рік – </w:t>
      </w:r>
      <w:r w:rsidR="00505ACA" w:rsidRPr="00F03C82">
        <w:rPr>
          <w:bCs/>
          <w:i/>
        </w:rPr>
        <w:t>3</w:t>
      </w:r>
      <w:r w:rsidR="00332627" w:rsidRPr="00F03C82">
        <w:rPr>
          <w:bCs/>
          <w:i/>
        </w:rPr>
        <w:t xml:space="preserve">85,9 </w:t>
      </w:r>
      <w:r w:rsidRPr="00F03C82">
        <w:rPr>
          <w:bCs/>
          <w:i/>
        </w:rPr>
        <w:t>тис.</w:t>
      </w:r>
      <w:r w:rsidR="00C7355D" w:rsidRPr="00F03C82">
        <w:rPr>
          <w:bCs/>
          <w:i/>
        </w:rPr>
        <w:t xml:space="preserve"> </w:t>
      </w:r>
      <w:r w:rsidRPr="00F03C82">
        <w:rPr>
          <w:bCs/>
          <w:i/>
        </w:rPr>
        <w:t>грн.</w:t>
      </w:r>
    </w:p>
    <w:p w:rsidR="00A82D1B" w:rsidRPr="00F03C82" w:rsidRDefault="00505ACA" w:rsidP="00505ACA">
      <w:pPr>
        <w:widowControl w:val="0"/>
        <w:overflowPunct w:val="0"/>
        <w:autoSpaceDE w:val="0"/>
        <w:autoSpaceDN w:val="0"/>
        <w:adjustRightInd w:val="0"/>
        <w:spacing w:after="0" w:afterAutospacing="0" w:line="240" w:lineRule="auto"/>
        <w:jc w:val="both"/>
        <w:textAlignment w:val="baseline"/>
        <w:rPr>
          <w:bCs/>
          <w:i/>
        </w:rPr>
      </w:pPr>
      <w:r w:rsidRPr="00F03C82">
        <w:rPr>
          <w:bCs/>
          <w:i/>
        </w:rPr>
        <w:t>- на оплату комунальних послуг та енергоносіїв КНП «Новоодеська багатопрофільна лікарня» на 202</w:t>
      </w:r>
      <w:r w:rsidR="009E53A8" w:rsidRPr="00F03C82">
        <w:rPr>
          <w:bCs/>
          <w:i/>
        </w:rPr>
        <w:t>7</w:t>
      </w:r>
      <w:r w:rsidRPr="00F03C82">
        <w:rPr>
          <w:bCs/>
          <w:i/>
        </w:rPr>
        <w:t xml:space="preserve"> рік – </w:t>
      </w:r>
      <w:r w:rsidR="009E53A8" w:rsidRPr="00F03C82">
        <w:rPr>
          <w:bCs/>
          <w:i/>
        </w:rPr>
        <w:t>12</w:t>
      </w:r>
      <w:r w:rsidRPr="00F03C82">
        <w:rPr>
          <w:bCs/>
          <w:i/>
        </w:rPr>
        <w:t>00,0 тис. грн., 202</w:t>
      </w:r>
      <w:r w:rsidR="009E53A8" w:rsidRPr="00F03C82">
        <w:rPr>
          <w:bCs/>
          <w:i/>
        </w:rPr>
        <w:t>8</w:t>
      </w:r>
      <w:r w:rsidRPr="00F03C82">
        <w:rPr>
          <w:bCs/>
          <w:i/>
        </w:rPr>
        <w:t xml:space="preserve"> рік- </w:t>
      </w:r>
      <w:r w:rsidR="009E53A8" w:rsidRPr="00F03C82">
        <w:rPr>
          <w:bCs/>
          <w:i/>
        </w:rPr>
        <w:t>13</w:t>
      </w:r>
      <w:r w:rsidRPr="00F03C82">
        <w:rPr>
          <w:bCs/>
          <w:i/>
        </w:rPr>
        <w:t>00,0 тис. грн., 202</w:t>
      </w:r>
      <w:r w:rsidR="009E53A8" w:rsidRPr="00F03C82">
        <w:rPr>
          <w:bCs/>
          <w:i/>
        </w:rPr>
        <w:t>9</w:t>
      </w:r>
      <w:r w:rsidRPr="00F03C82">
        <w:rPr>
          <w:bCs/>
          <w:i/>
        </w:rPr>
        <w:t xml:space="preserve"> рік -  </w:t>
      </w:r>
      <w:r w:rsidR="009E53A8" w:rsidRPr="00F03C82">
        <w:rPr>
          <w:bCs/>
          <w:i/>
        </w:rPr>
        <w:t>13</w:t>
      </w:r>
      <w:r w:rsidRPr="00F03C82">
        <w:rPr>
          <w:bCs/>
          <w:i/>
        </w:rPr>
        <w:t>00,0 тис. грн.</w:t>
      </w:r>
    </w:p>
    <w:p w:rsidR="00505ACA" w:rsidRPr="003C69E3" w:rsidRDefault="00505ACA" w:rsidP="00505ACA">
      <w:pPr>
        <w:widowControl w:val="0"/>
        <w:overflowPunct w:val="0"/>
        <w:autoSpaceDE w:val="0"/>
        <w:autoSpaceDN w:val="0"/>
        <w:adjustRightInd w:val="0"/>
        <w:spacing w:after="0" w:afterAutospacing="0" w:line="240" w:lineRule="auto"/>
        <w:jc w:val="both"/>
        <w:textAlignment w:val="baseline"/>
        <w:rPr>
          <w:bCs/>
          <w:color w:val="FF0000"/>
        </w:rPr>
      </w:pPr>
    </w:p>
    <w:p w:rsidR="00A82D1B" w:rsidRPr="003C69E3" w:rsidRDefault="00A82D1B" w:rsidP="001D0008">
      <w:pPr>
        <w:spacing w:after="0" w:afterAutospacing="0" w:line="240" w:lineRule="auto"/>
        <w:jc w:val="both"/>
        <w:rPr>
          <w:bCs/>
          <w:color w:val="FF0000"/>
        </w:rPr>
      </w:pPr>
      <w:r w:rsidRPr="003C69E3">
        <w:rPr>
          <w:bCs/>
          <w:color w:val="FF0000"/>
        </w:rPr>
        <w:t xml:space="preserve">       </w:t>
      </w:r>
    </w:p>
    <w:p w:rsidR="001514C2" w:rsidRDefault="006D44E5" w:rsidP="00C7355D">
      <w:pPr>
        <w:widowControl w:val="0"/>
        <w:overflowPunct w:val="0"/>
        <w:autoSpaceDE w:val="0"/>
        <w:autoSpaceDN w:val="0"/>
        <w:adjustRightInd w:val="0"/>
        <w:spacing w:after="0" w:afterAutospacing="0" w:line="240" w:lineRule="auto"/>
        <w:jc w:val="center"/>
        <w:textAlignment w:val="baseline"/>
        <w:rPr>
          <w:b/>
          <w:bCs/>
        </w:rPr>
      </w:pPr>
      <w:r w:rsidRPr="00554F2D">
        <w:rPr>
          <w:b/>
          <w:bCs/>
          <w:lang w:val="en-US"/>
        </w:rPr>
        <w:lastRenderedPageBreak/>
        <w:t>VII</w:t>
      </w:r>
      <w:r w:rsidRPr="00554F2D">
        <w:rPr>
          <w:b/>
          <w:bCs/>
        </w:rPr>
        <w:t>І. Інші положення та показники прогнозу бюджету</w:t>
      </w:r>
    </w:p>
    <w:p w:rsidR="00FE2C80" w:rsidRPr="00554F2D" w:rsidRDefault="00FE2C80" w:rsidP="00C7355D">
      <w:pPr>
        <w:widowControl w:val="0"/>
        <w:overflowPunct w:val="0"/>
        <w:autoSpaceDE w:val="0"/>
        <w:autoSpaceDN w:val="0"/>
        <w:adjustRightInd w:val="0"/>
        <w:spacing w:after="0" w:afterAutospacing="0" w:line="240" w:lineRule="auto"/>
        <w:jc w:val="center"/>
        <w:textAlignment w:val="baseline"/>
        <w:rPr>
          <w:b/>
          <w:bCs/>
        </w:rPr>
      </w:pPr>
    </w:p>
    <w:p w:rsidR="00AE7BFC" w:rsidRPr="00554F2D" w:rsidRDefault="002A506A" w:rsidP="00C7355D">
      <w:pPr>
        <w:spacing w:after="0" w:afterAutospacing="0" w:line="240" w:lineRule="auto"/>
        <w:rPr>
          <w:rFonts w:eastAsia="Times New Roman"/>
        </w:rPr>
      </w:pPr>
      <w:r w:rsidRPr="00554F2D">
        <w:rPr>
          <w:rFonts w:eastAsia="Times New Roman"/>
        </w:rPr>
        <w:t xml:space="preserve">      </w:t>
      </w:r>
      <w:r w:rsidR="00726694" w:rsidRPr="00554F2D">
        <w:rPr>
          <w:rFonts w:eastAsia="Times New Roman"/>
        </w:rPr>
        <w:t>В</w:t>
      </w:r>
      <w:r w:rsidR="00381DFC" w:rsidRPr="00554F2D">
        <w:rPr>
          <w:rFonts w:eastAsia="Times New Roman"/>
        </w:rPr>
        <w:t xml:space="preserve"> </w:t>
      </w:r>
      <w:r w:rsidR="006D44E5" w:rsidRPr="00554F2D">
        <w:rPr>
          <w:rFonts w:eastAsia="Times New Roman"/>
        </w:rPr>
        <w:t>Прогноз</w:t>
      </w:r>
      <w:r w:rsidR="00726694" w:rsidRPr="00554F2D">
        <w:rPr>
          <w:rFonts w:eastAsia="Times New Roman"/>
        </w:rPr>
        <w:t>і</w:t>
      </w:r>
      <w:r w:rsidR="006D44E5" w:rsidRPr="00554F2D">
        <w:rPr>
          <w:rFonts w:eastAsia="Times New Roman"/>
        </w:rPr>
        <w:t xml:space="preserve"> бюджету </w:t>
      </w:r>
      <w:r w:rsidR="006D44E5" w:rsidRPr="00554F2D">
        <w:t xml:space="preserve">Костянтинівської сільської територіальної громади </w:t>
      </w:r>
      <w:r w:rsidR="00554F2D" w:rsidRPr="00554F2D">
        <w:rPr>
          <w:rFonts w:eastAsia="Times New Roman"/>
        </w:rPr>
        <w:t>на 2027</w:t>
      </w:r>
      <w:r w:rsidR="006D44E5" w:rsidRPr="00554F2D">
        <w:rPr>
          <w:rFonts w:eastAsia="Times New Roman"/>
        </w:rPr>
        <w:t>-202</w:t>
      </w:r>
      <w:r w:rsidR="00554F2D" w:rsidRPr="00554F2D">
        <w:rPr>
          <w:rFonts w:eastAsia="Times New Roman"/>
        </w:rPr>
        <w:t>9</w:t>
      </w:r>
      <w:r w:rsidR="006D44E5" w:rsidRPr="00554F2D">
        <w:rPr>
          <w:rFonts w:eastAsia="Times New Roman"/>
        </w:rPr>
        <w:t xml:space="preserve"> роки</w:t>
      </w:r>
      <w:r w:rsidR="00381DFC" w:rsidRPr="00554F2D">
        <w:rPr>
          <w:rFonts w:eastAsia="Times New Roman"/>
        </w:rPr>
        <w:t xml:space="preserve"> </w:t>
      </w:r>
      <w:r w:rsidR="006D44E5" w:rsidRPr="00554F2D">
        <w:rPr>
          <w:rFonts w:eastAsia="Times New Roman"/>
        </w:rPr>
        <w:t>наявні додатки</w:t>
      </w:r>
      <w:r w:rsidR="00C7355D" w:rsidRPr="00554F2D">
        <w:rPr>
          <w:rFonts w:eastAsia="Times New Roman"/>
        </w:rPr>
        <w:t>:</w:t>
      </w:r>
      <w:r w:rsidR="00726694" w:rsidRPr="00554F2D">
        <w:rPr>
          <w:rFonts w:eastAsia="Times New Roman"/>
        </w:rPr>
        <w:t xml:space="preserve"> </w:t>
      </w:r>
    </w:p>
    <w:p w:rsidR="00C7355D" w:rsidRPr="003C69E3" w:rsidRDefault="00C7355D" w:rsidP="00C7355D">
      <w:pPr>
        <w:spacing w:after="0" w:afterAutospacing="0" w:line="240" w:lineRule="auto"/>
        <w:rPr>
          <w:rFonts w:eastAsia="Times New Roman"/>
          <w:color w:val="FF0000"/>
        </w:rPr>
      </w:pPr>
    </w:p>
    <w:p w:rsidR="00C7355D" w:rsidRPr="00152204" w:rsidRDefault="00C7355D" w:rsidP="00C7355D">
      <w:pPr>
        <w:autoSpaceDE w:val="0"/>
        <w:autoSpaceDN w:val="0"/>
        <w:adjustRightInd w:val="0"/>
        <w:spacing w:after="0" w:afterAutospacing="0" w:line="360" w:lineRule="auto"/>
        <w:ind w:firstLine="567"/>
        <w:jc w:val="both"/>
      </w:pPr>
      <w:r w:rsidRPr="00152204">
        <w:t>додаток 1 «Загальні показники бюджету»;</w:t>
      </w:r>
    </w:p>
    <w:p w:rsidR="00C7355D" w:rsidRPr="00152204" w:rsidRDefault="00C7355D" w:rsidP="00C7355D">
      <w:pPr>
        <w:autoSpaceDE w:val="0"/>
        <w:autoSpaceDN w:val="0"/>
        <w:adjustRightInd w:val="0"/>
        <w:spacing w:after="0" w:afterAutospacing="0" w:line="360" w:lineRule="auto"/>
        <w:ind w:firstLine="567"/>
        <w:jc w:val="both"/>
      </w:pPr>
      <w:r w:rsidRPr="00152204">
        <w:t>додаток 2 «Показники доходів бюджету»;</w:t>
      </w:r>
    </w:p>
    <w:p w:rsidR="00C7355D" w:rsidRPr="00152204" w:rsidRDefault="00C7355D" w:rsidP="00C7355D">
      <w:pPr>
        <w:autoSpaceDE w:val="0"/>
        <w:autoSpaceDN w:val="0"/>
        <w:adjustRightInd w:val="0"/>
        <w:spacing w:after="0" w:afterAutospacing="0" w:line="360" w:lineRule="auto"/>
        <w:ind w:firstLine="567"/>
        <w:jc w:val="both"/>
      </w:pPr>
      <w:r w:rsidRPr="00152204">
        <w:t xml:space="preserve">додаток 3 «Показники фінансування бюджету»; </w:t>
      </w:r>
    </w:p>
    <w:p w:rsidR="00C7355D" w:rsidRPr="00D62119" w:rsidRDefault="00C7355D" w:rsidP="00152204">
      <w:pPr>
        <w:autoSpaceDE w:val="0"/>
        <w:autoSpaceDN w:val="0"/>
        <w:adjustRightInd w:val="0"/>
        <w:spacing w:after="0" w:afterAutospacing="0" w:line="240" w:lineRule="auto"/>
        <w:ind w:firstLine="567"/>
        <w:jc w:val="both"/>
      </w:pPr>
      <w:r w:rsidRPr="00D62119">
        <w:t>додаток 6 «Граничні показники видатків бюджету та надання кредитів з бюджету головним розпорядникам коштів»;</w:t>
      </w:r>
    </w:p>
    <w:p w:rsidR="00C7355D" w:rsidRPr="00FE2C80" w:rsidRDefault="00C7355D" w:rsidP="00FE2C80">
      <w:pPr>
        <w:autoSpaceDE w:val="0"/>
        <w:autoSpaceDN w:val="0"/>
        <w:adjustRightInd w:val="0"/>
        <w:spacing w:after="0" w:afterAutospacing="0" w:line="240" w:lineRule="auto"/>
        <w:ind w:firstLine="567"/>
        <w:jc w:val="both"/>
      </w:pPr>
      <w:r w:rsidRPr="00FE2C80">
        <w:t>додаток 7 «Граничні показники видатків бюджету за Типовою програмною класифікацією видатків та кредитування місцевого бюджету»;</w:t>
      </w:r>
    </w:p>
    <w:p w:rsidR="00C7355D" w:rsidRPr="00FE2C80" w:rsidRDefault="00C7355D" w:rsidP="00FE2C80">
      <w:pPr>
        <w:autoSpaceDE w:val="0"/>
        <w:autoSpaceDN w:val="0"/>
        <w:adjustRightInd w:val="0"/>
        <w:spacing w:after="0" w:afterAutospacing="0" w:line="240" w:lineRule="auto"/>
        <w:ind w:firstLine="567"/>
        <w:jc w:val="both"/>
      </w:pPr>
      <w:r w:rsidRPr="00FE2C80">
        <w:t>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(територіальної громади) на 202</w:t>
      </w:r>
      <w:r w:rsidR="00FE2C80" w:rsidRPr="00FE2C80">
        <w:t>7</w:t>
      </w:r>
      <w:r w:rsidRPr="00FE2C80">
        <w:t>-202</w:t>
      </w:r>
      <w:r w:rsidR="00FE2C80" w:rsidRPr="00FE2C80">
        <w:t>9</w:t>
      </w:r>
      <w:r w:rsidRPr="00FE2C80">
        <w:t xml:space="preserve"> роки»;</w:t>
      </w:r>
    </w:p>
    <w:p w:rsidR="00C7355D" w:rsidRPr="00FE2C80" w:rsidRDefault="00C7355D" w:rsidP="00FE2C80">
      <w:pPr>
        <w:autoSpaceDE w:val="0"/>
        <w:autoSpaceDN w:val="0"/>
        <w:adjustRightInd w:val="0"/>
        <w:spacing w:after="0" w:afterAutospacing="0" w:line="240" w:lineRule="auto"/>
        <w:ind w:firstLine="567"/>
        <w:jc w:val="both"/>
      </w:pPr>
      <w:r w:rsidRPr="00FE2C80">
        <w:t>додаток 10 «Показники міжбюджетних трансфертів з інших бюджетів»;</w:t>
      </w:r>
    </w:p>
    <w:p w:rsidR="00C7355D" w:rsidRPr="00D62119" w:rsidRDefault="00C7355D" w:rsidP="00FE2C80">
      <w:pPr>
        <w:autoSpaceDE w:val="0"/>
        <w:autoSpaceDN w:val="0"/>
        <w:adjustRightInd w:val="0"/>
        <w:spacing w:after="0" w:afterAutospacing="0" w:line="240" w:lineRule="auto"/>
        <w:ind w:firstLine="567"/>
        <w:jc w:val="both"/>
      </w:pPr>
      <w:r w:rsidRPr="00D62119">
        <w:t>додаток 11 «Показники міжбюджетних трансфертів іншим бюджетам».</w:t>
      </w:r>
    </w:p>
    <w:p w:rsidR="00C7355D" w:rsidRPr="00D62119" w:rsidRDefault="00C7355D" w:rsidP="00C7355D">
      <w:pPr>
        <w:spacing w:after="0" w:afterAutospacing="0" w:line="240" w:lineRule="auto"/>
      </w:pPr>
    </w:p>
    <w:p w:rsidR="00DD2A74" w:rsidRPr="00FE2C80" w:rsidRDefault="00DD2A74" w:rsidP="00C7355D">
      <w:pPr>
        <w:widowControl w:val="0"/>
        <w:autoSpaceDE w:val="0"/>
        <w:autoSpaceDN w:val="0"/>
        <w:spacing w:after="0" w:afterAutospacing="0" w:line="240" w:lineRule="auto"/>
        <w:ind w:right="234" w:firstLine="708"/>
        <w:jc w:val="both"/>
        <w:rPr>
          <w:rFonts w:eastAsia="Times New Roman"/>
          <w:lang w:eastAsia="uk-UA" w:bidi="uk-UA"/>
        </w:rPr>
      </w:pPr>
      <w:r w:rsidRPr="00FE2C80">
        <w:rPr>
          <w:rFonts w:eastAsia="Times New Roman"/>
          <w:lang w:eastAsia="uk-UA" w:bidi="uk-UA"/>
        </w:rPr>
        <w:t>В процесі планування та виконання бюджету конкретні показники обсягів бюджету Костянтині</w:t>
      </w:r>
      <w:r w:rsidR="00C7355D" w:rsidRPr="00FE2C80">
        <w:rPr>
          <w:rFonts w:eastAsia="Times New Roman"/>
          <w:lang w:eastAsia="uk-UA" w:bidi="uk-UA"/>
        </w:rPr>
        <w:t xml:space="preserve">вської сільської </w:t>
      </w:r>
      <w:r w:rsidRPr="00FE2C80">
        <w:rPr>
          <w:rFonts w:eastAsia="Times New Roman"/>
          <w:lang w:eastAsia="uk-UA" w:bidi="uk-UA"/>
        </w:rPr>
        <w:t>територіальної громади на 202</w:t>
      </w:r>
      <w:r w:rsidR="00FE2C80" w:rsidRPr="00FE2C80">
        <w:rPr>
          <w:rFonts w:eastAsia="Times New Roman"/>
          <w:lang w:eastAsia="uk-UA" w:bidi="uk-UA"/>
        </w:rPr>
        <w:t>7</w:t>
      </w:r>
      <w:r w:rsidRPr="00FE2C80">
        <w:rPr>
          <w:rFonts w:eastAsia="Times New Roman"/>
          <w:lang w:eastAsia="uk-UA" w:bidi="uk-UA"/>
        </w:rPr>
        <w:t>-202</w:t>
      </w:r>
      <w:r w:rsidR="00FE2C80" w:rsidRPr="00FE2C80">
        <w:rPr>
          <w:rFonts w:eastAsia="Times New Roman"/>
          <w:lang w:eastAsia="uk-UA" w:bidi="uk-UA"/>
        </w:rPr>
        <w:t>9</w:t>
      </w:r>
      <w:r w:rsidRPr="00FE2C80">
        <w:rPr>
          <w:rFonts w:eastAsia="Times New Roman"/>
          <w:lang w:eastAsia="uk-UA" w:bidi="uk-UA"/>
        </w:rPr>
        <w:t xml:space="preserve"> роки можуть уточнюватися в залежності від змін у законодавстві</w:t>
      </w:r>
      <w:r w:rsidR="00C7355D" w:rsidRPr="00FE2C80">
        <w:rPr>
          <w:rFonts w:eastAsia="Times New Roman"/>
          <w:lang w:eastAsia="uk-UA" w:bidi="uk-UA"/>
        </w:rPr>
        <w:t xml:space="preserve">, показників </w:t>
      </w:r>
      <w:r w:rsidRPr="00FE2C80">
        <w:rPr>
          <w:rFonts w:eastAsia="Times New Roman"/>
          <w:lang w:eastAsia="uk-UA" w:bidi="uk-UA"/>
        </w:rPr>
        <w:t>соціального та економічного розвитку території та реальних можливостей бюджету громади на відповідні роки.</w:t>
      </w:r>
    </w:p>
    <w:p w:rsidR="00C7355D" w:rsidRPr="00FE2C80" w:rsidRDefault="00C7355D" w:rsidP="00C7355D">
      <w:pPr>
        <w:widowControl w:val="0"/>
        <w:autoSpaceDE w:val="0"/>
        <w:autoSpaceDN w:val="0"/>
        <w:spacing w:after="0" w:afterAutospacing="0" w:line="240" w:lineRule="auto"/>
        <w:ind w:right="234" w:firstLine="708"/>
        <w:jc w:val="both"/>
        <w:rPr>
          <w:rFonts w:eastAsia="Times New Roman"/>
          <w:lang w:eastAsia="uk-UA" w:bidi="uk-UA"/>
        </w:rPr>
      </w:pPr>
    </w:p>
    <w:p w:rsidR="00B3157F" w:rsidRPr="00FE2C80" w:rsidRDefault="00B3157F" w:rsidP="004D6AE6">
      <w:pPr>
        <w:autoSpaceDE w:val="0"/>
        <w:autoSpaceDN w:val="0"/>
        <w:adjustRightInd w:val="0"/>
        <w:spacing w:after="0" w:afterAutospacing="0" w:line="240" w:lineRule="auto"/>
        <w:ind w:firstLine="567"/>
        <w:jc w:val="both"/>
      </w:pPr>
      <w:r w:rsidRPr="00FE2C80">
        <w:t>В зв'язку з відсутністю показників не заповнювались наступні додатки до типової форми прогнозу місцевих бюджетів:</w:t>
      </w:r>
    </w:p>
    <w:p w:rsidR="009765B9" w:rsidRPr="00FE2C80" w:rsidRDefault="009765B9" w:rsidP="004D6AE6">
      <w:pPr>
        <w:autoSpaceDE w:val="0"/>
        <w:autoSpaceDN w:val="0"/>
        <w:adjustRightInd w:val="0"/>
        <w:spacing w:after="0" w:afterAutospacing="0" w:line="240" w:lineRule="auto"/>
        <w:ind w:firstLine="567"/>
        <w:jc w:val="both"/>
      </w:pPr>
    </w:p>
    <w:p w:rsidR="00B3157F" w:rsidRPr="00FE2C80" w:rsidRDefault="00B3157F" w:rsidP="004D6AE6">
      <w:pPr>
        <w:autoSpaceDE w:val="0"/>
        <w:autoSpaceDN w:val="0"/>
        <w:adjustRightInd w:val="0"/>
        <w:spacing w:after="0" w:afterAutospacing="0" w:line="360" w:lineRule="auto"/>
        <w:ind w:firstLine="567"/>
        <w:jc w:val="both"/>
      </w:pPr>
      <w:r w:rsidRPr="00FE2C80">
        <w:t>додаток 4  «Показники місцевого боргу»;</w:t>
      </w:r>
    </w:p>
    <w:p w:rsidR="00B3157F" w:rsidRPr="00FE2C80" w:rsidRDefault="00B3157F" w:rsidP="009765B9">
      <w:pPr>
        <w:autoSpaceDE w:val="0"/>
        <w:autoSpaceDN w:val="0"/>
        <w:adjustRightInd w:val="0"/>
        <w:spacing w:after="0" w:afterAutospacing="0" w:line="240" w:lineRule="auto"/>
        <w:ind w:firstLine="567"/>
        <w:jc w:val="both"/>
      </w:pPr>
      <w:r w:rsidRPr="00FE2C80">
        <w:t>додаток 5 «Показники гарантованого Автономною Республікою Крим, обласною радою чи територіальною громадою міста боргу і надання місцевих гарантій»;</w:t>
      </w:r>
    </w:p>
    <w:p w:rsidR="00B3157F" w:rsidRPr="00FE2C80" w:rsidRDefault="00B3157F" w:rsidP="009765B9">
      <w:pPr>
        <w:autoSpaceDE w:val="0"/>
        <w:autoSpaceDN w:val="0"/>
        <w:adjustRightInd w:val="0"/>
        <w:spacing w:after="0" w:afterAutospacing="0" w:line="240" w:lineRule="auto"/>
        <w:ind w:firstLine="567"/>
        <w:jc w:val="both"/>
      </w:pPr>
      <w:r w:rsidRPr="00FE2C80">
        <w:t>додаток 8 «Граничні показники кредитування бюджету за Типовою програмною класифікацією видатків та кредитування місцевого бюджету».</w:t>
      </w:r>
    </w:p>
    <w:p w:rsidR="009765B9" w:rsidRDefault="009765B9" w:rsidP="00B3157F">
      <w:pPr>
        <w:autoSpaceDE w:val="0"/>
        <w:autoSpaceDN w:val="0"/>
        <w:adjustRightInd w:val="0"/>
        <w:ind w:firstLine="709"/>
        <w:jc w:val="both"/>
        <w:rPr>
          <w:color w:val="FF0000"/>
        </w:rPr>
      </w:pPr>
    </w:p>
    <w:p w:rsidR="00726694" w:rsidRPr="003C69E3" w:rsidRDefault="00726694" w:rsidP="006A0CBF">
      <w:pPr>
        <w:pStyle w:val="rvps2"/>
        <w:shd w:val="clear" w:color="auto" w:fill="FFFFFF"/>
        <w:tabs>
          <w:tab w:val="left" w:pos="1134"/>
        </w:tabs>
        <w:spacing w:before="0" w:beforeAutospacing="0" w:after="0" w:afterAutospacing="0"/>
        <w:ind w:firstLine="57"/>
        <w:rPr>
          <w:b/>
          <w:color w:val="FF0000"/>
          <w:sz w:val="28"/>
          <w:szCs w:val="28"/>
        </w:rPr>
      </w:pPr>
    </w:p>
    <w:p w:rsidR="00F60949" w:rsidRPr="003A4AA2" w:rsidRDefault="00323626" w:rsidP="003A4AA2">
      <w:pPr>
        <w:pStyle w:val="rvps2"/>
        <w:shd w:val="clear" w:color="auto" w:fill="FFFFFF"/>
        <w:tabs>
          <w:tab w:val="left" w:pos="1134"/>
        </w:tabs>
        <w:spacing w:before="0" w:beforeAutospacing="0" w:after="0" w:afterAutospacing="0"/>
        <w:ind w:firstLine="57"/>
        <w:rPr>
          <w:b/>
          <w:sz w:val="28"/>
          <w:szCs w:val="28"/>
        </w:rPr>
      </w:pPr>
      <w:r w:rsidRPr="00F278A7">
        <w:rPr>
          <w:b/>
          <w:sz w:val="28"/>
          <w:szCs w:val="28"/>
        </w:rPr>
        <w:t>Н</w:t>
      </w:r>
      <w:r w:rsidR="001514C2" w:rsidRPr="00F278A7">
        <w:rPr>
          <w:b/>
          <w:sz w:val="28"/>
          <w:szCs w:val="28"/>
        </w:rPr>
        <w:t xml:space="preserve">ачальник фінансового відділу  </w:t>
      </w:r>
      <w:r w:rsidR="00381DFC" w:rsidRPr="00381DFC">
        <w:rPr>
          <w:b/>
          <w:sz w:val="28"/>
          <w:szCs w:val="28"/>
        </w:rPr>
        <w:t xml:space="preserve">             </w:t>
      </w:r>
      <w:r w:rsidR="00C7355D">
        <w:rPr>
          <w:b/>
          <w:sz w:val="28"/>
          <w:szCs w:val="28"/>
        </w:rPr>
        <w:t xml:space="preserve">   </w:t>
      </w:r>
      <w:r w:rsidR="00381DFC" w:rsidRPr="00381DFC">
        <w:rPr>
          <w:b/>
          <w:sz w:val="28"/>
          <w:szCs w:val="28"/>
        </w:rPr>
        <w:t xml:space="preserve">            </w:t>
      </w:r>
      <w:r w:rsidR="003A4AA2">
        <w:rPr>
          <w:b/>
          <w:sz w:val="28"/>
          <w:szCs w:val="28"/>
        </w:rPr>
        <w:t xml:space="preserve">  </w:t>
      </w:r>
      <w:r w:rsidR="00381DFC" w:rsidRPr="00381DFC">
        <w:rPr>
          <w:b/>
          <w:sz w:val="28"/>
          <w:szCs w:val="28"/>
        </w:rPr>
        <w:t xml:space="preserve">   </w:t>
      </w:r>
      <w:r w:rsidR="001514C2" w:rsidRPr="00F278A7">
        <w:rPr>
          <w:b/>
          <w:sz w:val="28"/>
          <w:szCs w:val="28"/>
        </w:rPr>
        <w:t xml:space="preserve">    </w:t>
      </w:r>
      <w:r w:rsidR="009B5AE6" w:rsidRPr="00F278A7">
        <w:rPr>
          <w:b/>
          <w:sz w:val="28"/>
          <w:szCs w:val="28"/>
        </w:rPr>
        <w:t>Інн</w:t>
      </w:r>
      <w:r w:rsidR="001514C2" w:rsidRPr="00F278A7">
        <w:rPr>
          <w:b/>
          <w:sz w:val="28"/>
          <w:szCs w:val="28"/>
        </w:rPr>
        <w:t>а</w:t>
      </w:r>
      <w:r w:rsidR="009B5AE6" w:rsidRPr="00F278A7">
        <w:rPr>
          <w:b/>
          <w:sz w:val="28"/>
          <w:szCs w:val="28"/>
        </w:rPr>
        <w:t xml:space="preserve"> МИЧКО</w:t>
      </w:r>
    </w:p>
    <w:sectPr w:rsidR="00F60949" w:rsidRPr="003A4AA2" w:rsidSect="00B73641">
      <w:pgSz w:w="11906" w:h="16838"/>
      <w:pgMar w:top="1134"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39E" w:rsidRDefault="0029239E" w:rsidP="00D60B41">
      <w:pPr>
        <w:spacing w:after="0" w:line="240" w:lineRule="auto"/>
      </w:pPr>
      <w:r>
        <w:separator/>
      </w:r>
    </w:p>
  </w:endnote>
  <w:endnote w:type="continuationSeparator" w:id="0">
    <w:p w:rsidR="0029239E" w:rsidRDefault="0029239E" w:rsidP="00D60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Courier New"/>
    <w:charset w:val="00"/>
    <w:family w:val="swiss"/>
    <w:pitch w:val="variable"/>
    <w:sig w:usb0="000000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39E" w:rsidRDefault="0029239E" w:rsidP="00D60B41">
      <w:pPr>
        <w:spacing w:after="0" w:line="240" w:lineRule="auto"/>
      </w:pPr>
      <w:r>
        <w:separator/>
      </w:r>
    </w:p>
  </w:footnote>
  <w:footnote w:type="continuationSeparator" w:id="0">
    <w:p w:rsidR="0029239E" w:rsidRDefault="0029239E" w:rsidP="00D60B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F2E"/>
    <w:multiLevelType w:val="multilevel"/>
    <w:tmpl w:val="224C30BC"/>
    <w:lvl w:ilvl="0">
      <w:start w:val="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21C2608"/>
    <w:multiLevelType w:val="multilevel"/>
    <w:tmpl w:val="5BECE62A"/>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 w15:restartNumberingAfterBreak="0">
    <w:nsid w:val="02757BE4"/>
    <w:multiLevelType w:val="multilevel"/>
    <w:tmpl w:val="4E8476E4"/>
    <w:lvl w:ilvl="0">
      <w:start w:val="8"/>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6300795"/>
    <w:multiLevelType w:val="multilevel"/>
    <w:tmpl w:val="1DE05E6C"/>
    <w:lvl w:ilvl="0">
      <w:start w:val="1"/>
      <w:numFmt w:val="decimal"/>
      <w:lvlText w:val="%1."/>
      <w:lvlJc w:val="left"/>
      <w:pPr>
        <w:ind w:left="1637" w:hanging="360"/>
      </w:pPr>
      <w:rPr>
        <w:b w:val="0"/>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76D0E56"/>
    <w:multiLevelType w:val="multilevel"/>
    <w:tmpl w:val="B02AC0F8"/>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77C4276"/>
    <w:multiLevelType w:val="multilevel"/>
    <w:tmpl w:val="B96881BA"/>
    <w:lvl w:ilvl="0">
      <w:start w:val="1"/>
      <w:numFmt w:val="decimal"/>
      <w:lvlText w:val="%1."/>
      <w:lvlJc w:val="left"/>
      <w:pPr>
        <w:ind w:left="0" w:firstLine="0"/>
      </w:pPr>
      <w:rPr>
        <w:rFonts w:hint="default"/>
      </w:rPr>
    </w:lvl>
    <w:lvl w:ilvl="1">
      <w:start w:val="1"/>
      <w:numFmt w:val="decimal"/>
      <w:lvlText w:val="%2."/>
      <w:lvlJc w:val="left"/>
      <w:pPr>
        <w:ind w:left="1315" w:hanging="180"/>
      </w:pPr>
      <w:rPr>
        <w:rFonts w:hint="default"/>
        <w:b w:val="0"/>
        <w:sz w:val="28"/>
        <w:szCs w:val="28"/>
      </w:rPr>
    </w:lvl>
    <w:lvl w:ilvl="2">
      <w:start w:val="1"/>
      <w:numFmt w:val="decimal"/>
      <w:lvlText w:val="%1.%2.%3."/>
      <w:lvlJc w:val="left"/>
      <w:pPr>
        <w:ind w:left="180" w:hanging="180"/>
      </w:pPr>
      <w:rPr>
        <w:rFonts w:hint="default"/>
      </w:rPr>
    </w:lvl>
    <w:lvl w:ilvl="3">
      <w:start w:val="1"/>
      <w:numFmt w:val="decimal"/>
      <w:lvlText w:val="%1.%2.%3.%4."/>
      <w:lvlJc w:val="left"/>
      <w:pPr>
        <w:ind w:left="540" w:hanging="540"/>
      </w:pPr>
      <w:rPr>
        <w:rFonts w:hint="default"/>
      </w:rPr>
    </w:lvl>
    <w:lvl w:ilvl="4">
      <w:start w:val="1"/>
      <w:numFmt w:val="decimal"/>
      <w:lvlText w:val="%1.%2.%3.%4.%5."/>
      <w:lvlJc w:val="left"/>
      <w:pPr>
        <w:ind w:left="540" w:hanging="540"/>
      </w:pPr>
      <w:rPr>
        <w:rFonts w:hint="default"/>
      </w:rPr>
    </w:lvl>
    <w:lvl w:ilvl="5">
      <w:start w:val="1"/>
      <w:numFmt w:val="decimal"/>
      <w:lvlText w:val="%1.%2.%3.%4.%5.%6."/>
      <w:lvlJc w:val="left"/>
      <w:pPr>
        <w:ind w:left="900" w:hanging="900"/>
      </w:pPr>
      <w:rPr>
        <w:rFonts w:hint="default"/>
      </w:rPr>
    </w:lvl>
    <w:lvl w:ilvl="6">
      <w:start w:val="1"/>
      <w:numFmt w:val="decimal"/>
      <w:lvlText w:val="%1.%2.%3.%4.%5.%6.%7."/>
      <w:lvlJc w:val="left"/>
      <w:pPr>
        <w:ind w:left="1260" w:hanging="1260"/>
      </w:pPr>
      <w:rPr>
        <w:rFonts w:hint="default"/>
      </w:rPr>
    </w:lvl>
    <w:lvl w:ilvl="7">
      <w:start w:val="1"/>
      <w:numFmt w:val="decimal"/>
      <w:lvlText w:val="%1.%2.%3.%4.%5.%6.%7.%8."/>
      <w:lvlJc w:val="left"/>
      <w:pPr>
        <w:ind w:left="1260" w:hanging="1260"/>
      </w:pPr>
      <w:rPr>
        <w:rFonts w:hint="default"/>
      </w:rPr>
    </w:lvl>
    <w:lvl w:ilvl="8">
      <w:start w:val="1"/>
      <w:numFmt w:val="decimal"/>
      <w:lvlText w:val="%1.%2.%3.%4.%5.%6.%7.%8.%9."/>
      <w:lvlJc w:val="left"/>
      <w:pPr>
        <w:ind w:left="1620" w:hanging="1620"/>
      </w:pPr>
      <w:rPr>
        <w:rFonts w:hint="default"/>
      </w:rPr>
    </w:lvl>
  </w:abstractNum>
  <w:abstractNum w:abstractNumId="6" w15:restartNumberingAfterBreak="0">
    <w:nsid w:val="0B311287"/>
    <w:multiLevelType w:val="multilevel"/>
    <w:tmpl w:val="EE8C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671C0A"/>
    <w:multiLevelType w:val="multilevel"/>
    <w:tmpl w:val="B02AC0F8"/>
    <w:lvl w:ilvl="0">
      <w:start w:val="3"/>
      <w:numFmt w:val="decimal"/>
      <w:lvlText w:val="%1."/>
      <w:lvlJc w:val="left"/>
      <w:pPr>
        <w:ind w:left="450" w:hanging="450"/>
      </w:pPr>
      <w:rPr>
        <w:rFonts w:hint="default"/>
      </w:rPr>
    </w:lvl>
    <w:lvl w:ilvl="1">
      <w:start w:val="1"/>
      <w:numFmt w:val="decimal"/>
      <w:lvlText w:val="%1.%2."/>
      <w:lvlJc w:val="left"/>
      <w:pPr>
        <w:ind w:left="497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D424415"/>
    <w:multiLevelType w:val="hybridMultilevel"/>
    <w:tmpl w:val="C85622BC"/>
    <w:lvl w:ilvl="0" w:tplc="A4364594">
      <w:start w:val="10"/>
      <w:numFmt w:val="decimal"/>
      <w:lvlText w:val="10.%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9" w15:restartNumberingAfterBreak="0">
    <w:nsid w:val="12BA2DC7"/>
    <w:multiLevelType w:val="hybridMultilevel"/>
    <w:tmpl w:val="0CFA2DB8"/>
    <w:lvl w:ilvl="0" w:tplc="50F08CA4">
      <w:start w:val="2"/>
      <w:numFmt w:val="bullet"/>
      <w:lvlText w:val="–"/>
      <w:lvlJc w:val="left"/>
      <w:pPr>
        <w:ind w:left="6456"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0" w15:restartNumberingAfterBreak="0">
    <w:nsid w:val="1DCB2982"/>
    <w:multiLevelType w:val="multilevel"/>
    <w:tmpl w:val="0F7C4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D648F7"/>
    <w:multiLevelType w:val="hybridMultilevel"/>
    <w:tmpl w:val="955EE1E0"/>
    <w:lvl w:ilvl="0" w:tplc="D8C0C406">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E55D3D"/>
    <w:multiLevelType w:val="hybridMultilevel"/>
    <w:tmpl w:val="794854E4"/>
    <w:lvl w:ilvl="0" w:tplc="34BEB3F6">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3" w15:restartNumberingAfterBreak="0">
    <w:nsid w:val="2A105423"/>
    <w:multiLevelType w:val="hybridMultilevel"/>
    <w:tmpl w:val="1D8624E2"/>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4" w15:restartNumberingAfterBreak="0">
    <w:nsid w:val="2A7B77E1"/>
    <w:multiLevelType w:val="hybridMultilevel"/>
    <w:tmpl w:val="715408F0"/>
    <w:lvl w:ilvl="0" w:tplc="146A634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2F033EAC"/>
    <w:multiLevelType w:val="hybridMultilevel"/>
    <w:tmpl w:val="02921286"/>
    <w:lvl w:ilvl="0" w:tplc="34BEB3F6">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6" w15:restartNumberingAfterBreak="0">
    <w:nsid w:val="30270836"/>
    <w:multiLevelType w:val="hybridMultilevel"/>
    <w:tmpl w:val="5B4AA580"/>
    <w:lvl w:ilvl="0" w:tplc="D8C0C406">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33F3CE5"/>
    <w:multiLevelType w:val="hybridMultilevel"/>
    <w:tmpl w:val="4B289180"/>
    <w:lvl w:ilvl="0" w:tplc="566A83D6">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37D94015"/>
    <w:multiLevelType w:val="multilevel"/>
    <w:tmpl w:val="555412EC"/>
    <w:lvl w:ilvl="0">
      <w:start w:val="1"/>
      <w:numFmt w:val="decimal"/>
      <w:lvlText w:val="%1"/>
      <w:lvlJc w:val="left"/>
      <w:pPr>
        <w:ind w:left="375" w:hanging="375"/>
      </w:pPr>
      <w:rPr>
        <w:rFonts w:hint="default"/>
      </w:rPr>
    </w:lvl>
    <w:lvl w:ilvl="1">
      <w:start w:val="4"/>
      <w:numFmt w:val="decimal"/>
      <w:lvlText w:val="%1.%2"/>
      <w:lvlJc w:val="left"/>
      <w:pPr>
        <w:ind w:left="1515" w:hanging="37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19" w15:restartNumberingAfterBreak="0">
    <w:nsid w:val="3AC85D9D"/>
    <w:multiLevelType w:val="multilevel"/>
    <w:tmpl w:val="B02AC0F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EEB115E"/>
    <w:multiLevelType w:val="multilevel"/>
    <w:tmpl w:val="DFCC3ECE"/>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5080EBD"/>
    <w:multiLevelType w:val="multilevel"/>
    <w:tmpl w:val="6778F744"/>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5BA371C"/>
    <w:multiLevelType w:val="hybridMultilevel"/>
    <w:tmpl w:val="DA241F96"/>
    <w:lvl w:ilvl="0" w:tplc="F6B658AE">
      <w:start w:val="1"/>
      <w:numFmt w:val="decimal"/>
      <w:lvlText w:val="11.%1."/>
      <w:lvlJc w:val="left"/>
      <w:pPr>
        <w:ind w:left="93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5DF32F7"/>
    <w:multiLevelType w:val="hybridMultilevel"/>
    <w:tmpl w:val="C60A2BBC"/>
    <w:lvl w:ilvl="0" w:tplc="6750CBA8">
      <w:start w:val="1"/>
      <w:numFmt w:val="decimal"/>
      <w:lvlText w:val="11.%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471E0766"/>
    <w:multiLevelType w:val="hybridMultilevel"/>
    <w:tmpl w:val="4B30EEF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5" w15:restartNumberingAfterBreak="0">
    <w:nsid w:val="489E1EAC"/>
    <w:multiLevelType w:val="hybridMultilevel"/>
    <w:tmpl w:val="14A43242"/>
    <w:lvl w:ilvl="0" w:tplc="4A8423F0">
      <w:numFmt w:val="bullet"/>
      <w:lvlText w:val="-"/>
      <w:lvlJc w:val="left"/>
      <w:pPr>
        <w:ind w:left="720" w:hanging="360"/>
      </w:pPr>
      <w:rPr>
        <w:rFonts w:ascii="Times New Roman" w:eastAsiaTheme="minorEastAsia"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86079C"/>
    <w:multiLevelType w:val="multilevel"/>
    <w:tmpl w:val="B02AC0F8"/>
    <w:lvl w:ilvl="0">
      <w:start w:val="7"/>
      <w:numFmt w:val="decimal"/>
      <w:lvlText w:val="%1."/>
      <w:lvlJc w:val="left"/>
      <w:pPr>
        <w:ind w:left="450" w:hanging="450"/>
      </w:pPr>
      <w:rPr>
        <w:rFonts w:hint="default"/>
      </w:rPr>
    </w:lvl>
    <w:lvl w:ilvl="1">
      <w:start w:val="1"/>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FFC2A67"/>
    <w:multiLevelType w:val="hybridMultilevel"/>
    <w:tmpl w:val="55287AA0"/>
    <w:lvl w:ilvl="0" w:tplc="4EC44362">
      <w:numFmt w:val="bullet"/>
      <w:lvlText w:val="-"/>
      <w:lvlJc w:val="left"/>
      <w:pPr>
        <w:ind w:left="417" w:hanging="360"/>
      </w:pPr>
      <w:rPr>
        <w:rFonts w:ascii="Times New Roman" w:eastAsia="Times New Roman" w:hAnsi="Times New Roman" w:cs="Times New Roman" w:hint="default"/>
      </w:rPr>
    </w:lvl>
    <w:lvl w:ilvl="1" w:tplc="04190003" w:tentative="1">
      <w:start w:val="1"/>
      <w:numFmt w:val="bullet"/>
      <w:lvlText w:val="o"/>
      <w:lvlJc w:val="left"/>
      <w:pPr>
        <w:ind w:left="1137" w:hanging="360"/>
      </w:pPr>
      <w:rPr>
        <w:rFonts w:ascii="Courier New" w:hAnsi="Courier New" w:cs="Courier New" w:hint="default"/>
      </w:rPr>
    </w:lvl>
    <w:lvl w:ilvl="2" w:tplc="04190005" w:tentative="1">
      <w:start w:val="1"/>
      <w:numFmt w:val="bullet"/>
      <w:lvlText w:val=""/>
      <w:lvlJc w:val="left"/>
      <w:pPr>
        <w:ind w:left="1857" w:hanging="360"/>
      </w:pPr>
      <w:rPr>
        <w:rFonts w:ascii="Wingdings" w:hAnsi="Wingdings" w:hint="default"/>
      </w:rPr>
    </w:lvl>
    <w:lvl w:ilvl="3" w:tplc="04190001" w:tentative="1">
      <w:start w:val="1"/>
      <w:numFmt w:val="bullet"/>
      <w:lvlText w:val=""/>
      <w:lvlJc w:val="left"/>
      <w:pPr>
        <w:ind w:left="2577" w:hanging="360"/>
      </w:pPr>
      <w:rPr>
        <w:rFonts w:ascii="Symbol" w:hAnsi="Symbol" w:hint="default"/>
      </w:rPr>
    </w:lvl>
    <w:lvl w:ilvl="4" w:tplc="04190003" w:tentative="1">
      <w:start w:val="1"/>
      <w:numFmt w:val="bullet"/>
      <w:lvlText w:val="o"/>
      <w:lvlJc w:val="left"/>
      <w:pPr>
        <w:ind w:left="3297" w:hanging="360"/>
      </w:pPr>
      <w:rPr>
        <w:rFonts w:ascii="Courier New" w:hAnsi="Courier New" w:cs="Courier New" w:hint="default"/>
      </w:rPr>
    </w:lvl>
    <w:lvl w:ilvl="5" w:tplc="04190005" w:tentative="1">
      <w:start w:val="1"/>
      <w:numFmt w:val="bullet"/>
      <w:lvlText w:val=""/>
      <w:lvlJc w:val="left"/>
      <w:pPr>
        <w:ind w:left="4017" w:hanging="360"/>
      </w:pPr>
      <w:rPr>
        <w:rFonts w:ascii="Wingdings" w:hAnsi="Wingdings" w:hint="default"/>
      </w:rPr>
    </w:lvl>
    <w:lvl w:ilvl="6" w:tplc="04190001" w:tentative="1">
      <w:start w:val="1"/>
      <w:numFmt w:val="bullet"/>
      <w:lvlText w:val=""/>
      <w:lvlJc w:val="left"/>
      <w:pPr>
        <w:ind w:left="4737" w:hanging="360"/>
      </w:pPr>
      <w:rPr>
        <w:rFonts w:ascii="Symbol" w:hAnsi="Symbol" w:hint="default"/>
      </w:rPr>
    </w:lvl>
    <w:lvl w:ilvl="7" w:tplc="04190003" w:tentative="1">
      <w:start w:val="1"/>
      <w:numFmt w:val="bullet"/>
      <w:lvlText w:val="o"/>
      <w:lvlJc w:val="left"/>
      <w:pPr>
        <w:ind w:left="5457" w:hanging="360"/>
      </w:pPr>
      <w:rPr>
        <w:rFonts w:ascii="Courier New" w:hAnsi="Courier New" w:cs="Courier New" w:hint="default"/>
      </w:rPr>
    </w:lvl>
    <w:lvl w:ilvl="8" w:tplc="04190005" w:tentative="1">
      <w:start w:val="1"/>
      <w:numFmt w:val="bullet"/>
      <w:lvlText w:val=""/>
      <w:lvlJc w:val="left"/>
      <w:pPr>
        <w:ind w:left="6177" w:hanging="360"/>
      </w:pPr>
      <w:rPr>
        <w:rFonts w:ascii="Wingdings" w:hAnsi="Wingdings" w:hint="default"/>
      </w:rPr>
    </w:lvl>
  </w:abstractNum>
  <w:abstractNum w:abstractNumId="28" w15:restartNumberingAfterBreak="0">
    <w:nsid w:val="50440E72"/>
    <w:multiLevelType w:val="multilevel"/>
    <w:tmpl w:val="B02AC0F8"/>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1A45640"/>
    <w:multiLevelType w:val="multilevel"/>
    <w:tmpl w:val="5A8AF4D2"/>
    <w:lvl w:ilvl="0">
      <w:start w:val="4"/>
      <w:numFmt w:val="decimal"/>
      <w:lvlText w:val="%1."/>
      <w:lvlJc w:val="left"/>
      <w:pPr>
        <w:ind w:left="450" w:hanging="450"/>
      </w:pPr>
      <w:rPr>
        <w:rFonts w:eastAsia="Calibri" w:hint="default"/>
        <w:color w:val="auto"/>
      </w:rPr>
    </w:lvl>
    <w:lvl w:ilvl="1">
      <w:start w:val="1"/>
      <w:numFmt w:val="decimal"/>
      <w:lvlText w:val="%1.%2."/>
      <w:lvlJc w:val="left"/>
      <w:pPr>
        <w:ind w:left="1430" w:hanging="720"/>
      </w:pPr>
      <w:rPr>
        <w:rFonts w:eastAsia="Calibri" w:hint="default"/>
        <w:color w:val="auto"/>
      </w:rPr>
    </w:lvl>
    <w:lvl w:ilvl="2">
      <w:start w:val="1"/>
      <w:numFmt w:val="decimal"/>
      <w:lvlText w:val="%1.%2.%3."/>
      <w:lvlJc w:val="left"/>
      <w:pPr>
        <w:ind w:left="1440" w:hanging="720"/>
      </w:pPr>
      <w:rPr>
        <w:rFonts w:eastAsia="Calibri" w:hint="default"/>
        <w:color w:val="auto"/>
      </w:rPr>
    </w:lvl>
    <w:lvl w:ilvl="3">
      <w:start w:val="1"/>
      <w:numFmt w:val="decimal"/>
      <w:lvlText w:val="%1.%2.%3.%4."/>
      <w:lvlJc w:val="left"/>
      <w:pPr>
        <w:ind w:left="2160" w:hanging="1080"/>
      </w:pPr>
      <w:rPr>
        <w:rFonts w:eastAsia="Calibri" w:hint="default"/>
        <w:color w:val="auto"/>
      </w:rPr>
    </w:lvl>
    <w:lvl w:ilvl="4">
      <w:start w:val="1"/>
      <w:numFmt w:val="decimal"/>
      <w:lvlText w:val="%1.%2.%3.%4.%5."/>
      <w:lvlJc w:val="left"/>
      <w:pPr>
        <w:ind w:left="2520" w:hanging="1080"/>
      </w:pPr>
      <w:rPr>
        <w:rFonts w:eastAsia="Calibri" w:hint="default"/>
        <w:color w:val="auto"/>
      </w:rPr>
    </w:lvl>
    <w:lvl w:ilvl="5">
      <w:start w:val="1"/>
      <w:numFmt w:val="decimal"/>
      <w:lvlText w:val="%1.%2.%3.%4.%5.%6."/>
      <w:lvlJc w:val="left"/>
      <w:pPr>
        <w:ind w:left="3240" w:hanging="1440"/>
      </w:pPr>
      <w:rPr>
        <w:rFonts w:eastAsia="Calibri" w:hint="default"/>
        <w:color w:val="auto"/>
      </w:rPr>
    </w:lvl>
    <w:lvl w:ilvl="6">
      <w:start w:val="1"/>
      <w:numFmt w:val="decimal"/>
      <w:lvlText w:val="%1.%2.%3.%4.%5.%6.%7."/>
      <w:lvlJc w:val="left"/>
      <w:pPr>
        <w:ind w:left="3960" w:hanging="1800"/>
      </w:pPr>
      <w:rPr>
        <w:rFonts w:eastAsia="Calibri" w:hint="default"/>
        <w:color w:val="auto"/>
      </w:rPr>
    </w:lvl>
    <w:lvl w:ilvl="7">
      <w:start w:val="1"/>
      <w:numFmt w:val="decimal"/>
      <w:lvlText w:val="%1.%2.%3.%4.%5.%6.%7.%8."/>
      <w:lvlJc w:val="left"/>
      <w:pPr>
        <w:ind w:left="4320" w:hanging="1800"/>
      </w:pPr>
      <w:rPr>
        <w:rFonts w:eastAsia="Calibri" w:hint="default"/>
        <w:color w:val="auto"/>
      </w:rPr>
    </w:lvl>
    <w:lvl w:ilvl="8">
      <w:start w:val="1"/>
      <w:numFmt w:val="decimal"/>
      <w:lvlText w:val="%1.%2.%3.%4.%5.%6.%7.%8.%9."/>
      <w:lvlJc w:val="left"/>
      <w:pPr>
        <w:ind w:left="5040" w:hanging="2160"/>
      </w:pPr>
      <w:rPr>
        <w:rFonts w:eastAsia="Calibri" w:hint="default"/>
        <w:color w:val="auto"/>
      </w:rPr>
    </w:lvl>
  </w:abstractNum>
  <w:abstractNum w:abstractNumId="30" w15:restartNumberingAfterBreak="0">
    <w:nsid w:val="54BA2A2E"/>
    <w:multiLevelType w:val="multilevel"/>
    <w:tmpl w:val="DED4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4A2689"/>
    <w:multiLevelType w:val="hybridMultilevel"/>
    <w:tmpl w:val="419A0DF8"/>
    <w:lvl w:ilvl="0" w:tplc="63CAA722">
      <w:start w:val="3"/>
      <w:numFmt w:val="decimal"/>
      <w:lvlText w:val="%1."/>
      <w:lvlJc w:val="left"/>
      <w:pPr>
        <w:ind w:left="720" w:hanging="360"/>
      </w:pPr>
      <w:rPr>
        <w:rFonts w:hint="default"/>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7A75FBE"/>
    <w:multiLevelType w:val="multilevel"/>
    <w:tmpl w:val="AE929F98"/>
    <w:lvl w:ilvl="0">
      <w:start w:val="4"/>
      <w:numFmt w:val="decimal"/>
      <w:lvlText w:val="%1."/>
      <w:lvlJc w:val="left"/>
      <w:pPr>
        <w:ind w:left="675" w:hanging="675"/>
      </w:pPr>
      <w:rPr>
        <w:rFonts w:eastAsia="Calibri" w:hint="default"/>
        <w:color w:val="auto"/>
      </w:rPr>
    </w:lvl>
    <w:lvl w:ilvl="1">
      <w:start w:val="3"/>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800" w:hanging="1800"/>
      </w:pPr>
      <w:rPr>
        <w:rFonts w:eastAsia="Calibri" w:hint="default"/>
        <w:color w:val="auto"/>
      </w:rPr>
    </w:lvl>
    <w:lvl w:ilvl="7">
      <w:start w:val="1"/>
      <w:numFmt w:val="decimal"/>
      <w:lvlText w:val="%1.%2.%3.%4.%5.%6.%7.%8."/>
      <w:lvlJc w:val="left"/>
      <w:pPr>
        <w:ind w:left="1800" w:hanging="1800"/>
      </w:pPr>
      <w:rPr>
        <w:rFonts w:eastAsia="Calibri" w:hint="default"/>
        <w:color w:val="auto"/>
      </w:rPr>
    </w:lvl>
    <w:lvl w:ilvl="8">
      <w:start w:val="1"/>
      <w:numFmt w:val="decimal"/>
      <w:lvlText w:val="%1.%2.%3.%4.%5.%6.%7.%8.%9."/>
      <w:lvlJc w:val="left"/>
      <w:pPr>
        <w:ind w:left="2160" w:hanging="2160"/>
      </w:pPr>
      <w:rPr>
        <w:rFonts w:eastAsia="Calibri" w:hint="default"/>
        <w:color w:val="auto"/>
      </w:rPr>
    </w:lvl>
  </w:abstractNum>
  <w:abstractNum w:abstractNumId="33" w15:restartNumberingAfterBreak="0">
    <w:nsid w:val="58027AF8"/>
    <w:multiLevelType w:val="multilevel"/>
    <w:tmpl w:val="B02AC0F8"/>
    <w:lvl w:ilvl="0">
      <w:start w:val="2"/>
      <w:numFmt w:val="decimal"/>
      <w:lvlText w:val="%1."/>
      <w:lvlJc w:val="left"/>
      <w:pPr>
        <w:ind w:left="116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510" w:hanging="1800"/>
      </w:pPr>
      <w:rPr>
        <w:rFonts w:hint="default"/>
      </w:rPr>
    </w:lvl>
    <w:lvl w:ilvl="7">
      <w:start w:val="1"/>
      <w:numFmt w:val="decimal"/>
      <w:lvlText w:val="%1.%2.%3.%4.%5.%6.%7.%8."/>
      <w:lvlJc w:val="left"/>
      <w:pPr>
        <w:ind w:left="2510" w:hanging="1800"/>
      </w:pPr>
      <w:rPr>
        <w:rFonts w:hint="default"/>
      </w:rPr>
    </w:lvl>
    <w:lvl w:ilvl="8">
      <w:start w:val="1"/>
      <w:numFmt w:val="decimal"/>
      <w:lvlText w:val="%1.%2.%3.%4.%5.%6.%7.%8.%9."/>
      <w:lvlJc w:val="left"/>
      <w:pPr>
        <w:ind w:left="2870" w:hanging="2160"/>
      </w:pPr>
      <w:rPr>
        <w:rFonts w:hint="default"/>
      </w:rPr>
    </w:lvl>
  </w:abstractNum>
  <w:abstractNum w:abstractNumId="34" w15:restartNumberingAfterBreak="0">
    <w:nsid w:val="60C371EE"/>
    <w:multiLevelType w:val="hybridMultilevel"/>
    <w:tmpl w:val="BBF2B6B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62564DA1"/>
    <w:multiLevelType w:val="multilevel"/>
    <w:tmpl w:val="E2765698"/>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4FB2E83"/>
    <w:multiLevelType w:val="multilevel"/>
    <w:tmpl w:val="B02AC0F8"/>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4FF5709"/>
    <w:multiLevelType w:val="hybridMultilevel"/>
    <w:tmpl w:val="AC9ED44C"/>
    <w:lvl w:ilvl="0" w:tplc="DB1094A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8" w15:restartNumberingAfterBreak="0">
    <w:nsid w:val="654E2D34"/>
    <w:multiLevelType w:val="multilevel"/>
    <w:tmpl w:val="D1CC1BC0"/>
    <w:lvl w:ilvl="0">
      <w:start w:val="4"/>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5E416C0"/>
    <w:multiLevelType w:val="hybridMultilevel"/>
    <w:tmpl w:val="EA72CB2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667E4F22"/>
    <w:multiLevelType w:val="hybridMultilevel"/>
    <w:tmpl w:val="33804778"/>
    <w:lvl w:ilvl="0" w:tplc="115676D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1" w15:restartNumberingAfterBreak="0">
    <w:nsid w:val="687D4EFA"/>
    <w:multiLevelType w:val="multilevel"/>
    <w:tmpl w:val="39783CD0"/>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9EA0B36"/>
    <w:multiLevelType w:val="hybridMultilevel"/>
    <w:tmpl w:val="5EEE692C"/>
    <w:lvl w:ilvl="0" w:tplc="5CDE450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3" w15:restartNumberingAfterBreak="0">
    <w:nsid w:val="6BE213E1"/>
    <w:multiLevelType w:val="multilevel"/>
    <w:tmpl w:val="6778F744"/>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6F7E005F"/>
    <w:multiLevelType w:val="multilevel"/>
    <w:tmpl w:val="B6AC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0CE58BC"/>
    <w:multiLevelType w:val="multilevel"/>
    <w:tmpl w:val="BAACF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587AF3"/>
    <w:multiLevelType w:val="multilevel"/>
    <w:tmpl w:val="B02AC0F8"/>
    <w:lvl w:ilvl="0">
      <w:start w:val="5"/>
      <w:numFmt w:val="decimal"/>
      <w:lvlText w:val="%1."/>
      <w:lvlJc w:val="left"/>
      <w:pPr>
        <w:ind w:left="450" w:hanging="450"/>
      </w:pPr>
      <w:rPr>
        <w:rFonts w:hint="default"/>
      </w:rPr>
    </w:lvl>
    <w:lvl w:ilvl="1">
      <w:start w:val="1"/>
      <w:numFmt w:val="decimal"/>
      <w:lvlText w:val="%1.%2."/>
      <w:lvlJc w:val="left"/>
      <w:pPr>
        <w:ind w:left="2989"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77426A59"/>
    <w:multiLevelType w:val="hybridMultilevel"/>
    <w:tmpl w:val="A134E940"/>
    <w:lvl w:ilvl="0" w:tplc="F63E44BE">
      <w:start w:val="1"/>
      <w:numFmt w:val="decimal"/>
      <w:lvlText w:val="%1."/>
      <w:lvlJc w:val="left"/>
      <w:pPr>
        <w:ind w:left="928" w:hanging="360"/>
      </w:pPr>
      <w:rPr>
        <w:rFonts w:hint="default"/>
        <w:color w:val="auto"/>
      </w:rPr>
    </w:lvl>
    <w:lvl w:ilvl="1" w:tplc="04220019" w:tentative="1">
      <w:start w:val="1"/>
      <w:numFmt w:val="lowerLetter"/>
      <w:lvlText w:val="%2."/>
      <w:lvlJc w:val="left"/>
      <w:pPr>
        <w:ind w:left="1438" w:hanging="360"/>
      </w:pPr>
    </w:lvl>
    <w:lvl w:ilvl="2" w:tplc="0422001B" w:tentative="1">
      <w:start w:val="1"/>
      <w:numFmt w:val="lowerRoman"/>
      <w:lvlText w:val="%3."/>
      <w:lvlJc w:val="right"/>
      <w:pPr>
        <w:ind w:left="2158" w:hanging="180"/>
      </w:pPr>
    </w:lvl>
    <w:lvl w:ilvl="3" w:tplc="0422000F" w:tentative="1">
      <w:start w:val="1"/>
      <w:numFmt w:val="decimal"/>
      <w:lvlText w:val="%4."/>
      <w:lvlJc w:val="left"/>
      <w:pPr>
        <w:ind w:left="2878" w:hanging="360"/>
      </w:pPr>
    </w:lvl>
    <w:lvl w:ilvl="4" w:tplc="04220019" w:tentative="1">
      <w:start w:val="1"/>
      <w:numFmt w:val="lowerLetter"/>
      <w:lvlText w:val="%5."/>
      <w:lvlJc w:val="left"/>
      <w:pPr>
        <w:ind w:left="3598" w:hanging="360"/>
      </w:pPr>
    </w:lvl>
    <w:lvl w:ilvl="5" w:tplc="0422001B" w:tentative="1">
      <w:start w:val="1"/>
      <w:numFmt w:val="lowerRoman"/>
      <w:lvlText w:val="%6."/>
      <w:lvlJc w:val="right"/>
      <w:pPr>
        <w:ind w:left="4318" w:hanging="180"/>
      </w:pPr>
    </w:lvl>
    <w:lvl w:ilvl="6" w:tplc="0422000F" w:tentative="1">
      <w:start w:val="1"/>
      <w:numFmt w:val="decimal"/>
      <w:lvlText w:val="%7."/>
      <w:lvlJc w:val="left"/>
      <w:pPr>
        <w:ind w:left="5038" w:hanging="360"/>
      </w:pPr>
    </w:lvl>
    <w:lvl w:ilvl="7" w:tplc="04220019" w:tentative="1">
      <w:start w:val="1"/>
      <w:numFmt w:val="lowerLetter"/>
      <w:lvlText w:val="%8."/>
      <w:lvlJc w:val="left"/>
      <w:pPr>
        <w:ind w:left="5758" w:hanging="360"/>
      </w:pPr>
    </w:lvl>
    <w:lvl w:ilvl="8" w:tplc="0422001B" w:tentative="1">
      <w:start w:val="1"/>
      <w:numFmt w:val="lowerRoman"/>
      <w:lvlText w:val="%9."/>
      <w:lvlJc w:val="right"/>
      <w:pPr>
        <w:ind w:left="6478" w:hanging="180"/>
      </w:pPr>
    </w:lvl>
  </w:abstractNum>
  <w:abstractNum w:abstractNumId="48" w15:restartNumberingAfterBreak="0">
    <w:nsid w:val="77B23A33"/>
    <w:multiLevelType w:val="multilevel"/>
    <w:tmpl w:val="C4E29AA6"/>
    <w:lvl w:ilvl="0">
      <w:start w:val="1"/>
      <w:numFmt w:val="decimal"/>
      <w:lvlText w:val="%1."/>
      <w:lvlJc w:val="left"/>
      <w:pPr>
        <w:ind w:left="720" w:hanging="360"/>
      </w:pPr>
    </w:lvl>
    <w:lvl w:ilvl="1">
      <w:start w:val="1"/>
      <w:numFmt w:val="decimal"/>
      <w:isLgl/>
      <w:lvlText w:val="%1.%2."/>
      <w:lvlJc w:val="left"/>
      <w:pPr>
        <w:ind w:left="1146" w:hanging="720"/>
      </w:pPr>
      <w:rPr>
        <w:b/>
        <w:i/>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49" w15:restartNumberingAfterBreak="0">
    <w:nsid w:val="78E8360E"/>
    <w:multiLevelType w:val="hybridMultilevel"/>
    <w:tmpl w:val="2F623A72"/>
    <w:lvl w:ilvl="0" w:tplc="2660A74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num w:numId="1">
    <w:abstractNumId w:val="9"/>
  </w:num>
  <w:num w:numId="2">
    <w:abstractNumId w:val="33"/>
  </w:num>
  <w:num w:numId="3">
    <w:abstractNumId w:val="7"/>
  </w:num>
  <w:num w:numId="4">
    <w:abstractNumId w:val="19"/>
  </w:num>
  <w:num w:numId="5">
    <w:abstractNumId w:val="28"/>
  </w:num>
  <w:num w:numId="6">
    <w:abstractNumId w:val="1"/>
  </w:num>
  <w:num w:numId="7">
    <w:abstractNumId w:val="21"/>
  </w:num>
  <w:num w:numId="8">
    <w:abstractNumId w:val="43"/>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41"/>
  </w:num>
  <w:num w:numId="13">
    <w:abstractNumId w:val="38"/>
  </w:num>
  <w:num w:numId="14">
    <w:abstractNumId w:val="32"/>
  </w:num>
  <w:num w:numId="15">
    <w:abstractNumId w:val="46"/>
  </w:num>
  <w:num w:numId="16">
    <w:abstractNumId w:val="4"/>
  </w:num>
  <w:num w:numId="17">
    <w:abstractNumId w:val="26"/>
  </w:num>
  <w:num w:numId="18">
    <w:abstractNumId w:val="36"/>
  </w:num>
  <w:num w:numId="19">
    <w:abstractNumId w:val="2"/>
  </w:num>
  <w:num w:numId="20">
    <w:abstractNumId w:val="20"/>
  </w:num>
  <w:num w:numId="21">
    <w:abstractNumId w:val="40"/>
  </w:num>
  <w:num w:numId="22">
    <w:abstractNumId w:val="37"/>
  </w:num>
  <w:num w:numId="23">
    <w:abstractNumId w:val="42"/>
  </w:num>
  <w:num w:numId="24">
    <w:abstractNumId w:val="17"/>
  </w:num>
  <w:num w:numId="25">
    <w:abstractNumId w:val="5"/>
  </w:num>
  <w:num w:numId="26">
    <w:abstractNumId w:val="15"/>
  </w:num>
  <w:num w:numId="27">
    <w:abstractNumId w:val="12"/>
  </w:num>
  <w:num w:numId="28">
    <w:abstractNumId w:val="0"/>
  </w:num>
  <w:num w:numId="29">
    <w:abstractNumId w:val="18"/>
  </w:num>
  <w:num w:numId="30">
    <w:abstractNumId w:val="35"/>
  </w:num>
  <w:num w:numId="31">
    <w:abstractNumId w:val="31"/>
  </w:num>
  <w:num w:numId="32">
    <w:abstractNumId w:val="13"/>
  </w:num>
  <w:num w:numId="33">
    <w:abstractNumId w:val="23"/>
  </w:num>
  <w:num w:numId="34">
    <w:abstractNumId w:val="22"/>
  </w:num>
  <w:num w:numId="35">
    <w:abstractNumId w:val="8"/>
  </w:num>
  <w:num w:numId="36">
    <w:abstractNumId w:val="47"/>
  </w:num>
  <w:num w:numId="37">
    <w:abstractNumId w:val="27"/>
  </w:num>
  <w:num w:numId="38">
    <w:abstractNumId w:val="11"/>
  </w:num>
  <w:num w:numId="39">
    <w:abstractNumId w:val="14"/>
  </w:num>
  <w:num w:numId="40">
    <w:abstractNumId w:val="25"/>
  </w:num>
  <w:num w:numId="41">
    <w:abstractNumId w:val="45"/>
  </w:num>
  <w:num w:numId="42">
    <w:abstractNumId w:val="30"/>
  </w:num>
  <w:num w:numId="43">
    <w:abstractNumId w:val="6"/>
  </w:num>
  <w:num w:numId="44">
    <w:abstractNumId w:val="44"/>
  </w:num>
  <w:num w:numId="45">
    <w:abstractNumId w:val="10"/>
  </w:num>
  <w:num w:numId="46">
    <w:abstractNumId w:val="24"/>
  </w:num>
  <w:num w:numId="47">
    <w:abstractNumId w:val="39"/>
  </w:num>
  <w:num w:numId="48">
    <w:abstractNumId w:val="16"/>
  </w:num>
  <w:num w:numId="49">
    <w:abstractNumId w:val="34"/>
  </w:num>
  <w:num w:numId="50">
    <w:abstractNumId w:val="4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9116B"/>
    <w:rsid w:val="00000E53"/>
    <w:rsid w:val="0000126A"/>
    <w:rsid w:val="0000387E"/>
    <w:rsid w:val="000066C1"/>
    <w:rsid w:val="00012FE5"/>
    <w:rsid w:val="000139BD"/>
    <w:rsid w:val="00014327"/>
    <w:rsid w:val="00015083"/>
    <w:rsid w:val="00016083"/>
    <w:rsid w:val="00021216"/>
    <w:rsid w:val="000300B9"/>
    <w:rsid w:val="00030489"/>
    <w:rsid w:val="0003056B"/>
    <w:rsid w:val="00030691"/>
    <w:rsid w:val="00034192"/>
    <w:rsid w:val="0003422B"/>
    <w:rsid w:val="000411A4"/>
    <w:rsid w:val="00041543"/>
    <w:rsid w:val="00041B31"/>
    <w:rsid w:val="00045704"/>
    <w:rsid w:val="000461FD"/>
    <w:rsid w:val="00046C99"/>
    <w:rsid w:val="00047FC6"/>
    <w:rsid w:val="000502FC"/>
    <w:rsid w:val="000503A3"/>
    <w:rsid w:val="000527AE"/>
    <w:rsid w:val="00052943"/>
    <w:rsid w:val="00053538"/>
    <w:rsid w:val="00056AE4"/>
    <w:rsid w:val="00056E03"/>
    <w:rsid w:val="00060DB1"/>
    <w:rsid w:val="00063297"/>
    <w:rsid w:val="000644E1"/>
    <w:rsid w:val="000653FC"/>
    <w:rsid w:val="00066A90"/>
    <w:rsid w:val="00066D1D"/>
    <w:rsid w:val="00067F63"/>
    <w:rsid w:val="00070099"/>
    <w:rsid w:val="0007032C"/>
    <w:rsid w:val="000718DA"/>
    <w:rsid w:val="000746EC"/>
    <w:rsid w:val="00075F1B"/>
    <w:rsid w:val="000839D4"/>
    <w:rsid w:val="00086C83"/>
    <w:rsid w:val="00090D7F"/>
    <w:rsid w:val="0009120B"/>
    <w:rsid w:val="00091519"/>
    <w:rsid w:val="00091C01"/>
    <w:rsid w:val="000944EA"/>
    <w:rsid w:val="000945E1"/>
    <w:rsid w:val="00095059"/>
    <w:rsid w:val="000957D4"/>
    <w:rsid w:val="00095EB2"/>
    <w:rsid w:val="000967C3"/>
    <w:rsid w:val="000A05A4"/>
    <w:rsid w:val="000A0989"/>
    <w:rsid w:val="000A63BF"/>
    <w:rsid w:val="000A7572"/>
    <w:rsid w:val="000B1BAB"/>
    <w:rsid w:val="000B2874"/>
    <w:rsid w:val="000B7152"/>
    <w:rsid w:val="000B7765"/>
    <w:rsid w:val="000C16EF"/>
    <w:rsid w:val="000C26CF"/>
    <w:rsid w:val="000C6FE2"/>
    <w:rsid w:val="000C788A"/>
    <w:rsid w:val="000D08E8"/>
    <w:rsid w:val="000D0FDD"/>
    <w:rsid w:val="000D1606"/>
    <w:rsid w:val="000D25E3"/>
    <w:rsid w:val="000D567E"/>
    <w:rsid w:val="000D5E77"/>
    <w:rsid w:val="000D6AA3"/>
    <w:rsid w:val="000D7E6A"/>
    <w:rsid w:val="000E0A1F"/>
    <w:rsid w:val="000E0AF6"/>
    <w:rsid w:val="000E362B"/>
    <w:rsid w:val="000E669D"/>
    <w:rsid w:val="000E773A"/>
    <w:rsid w:val="000E7D0E"/>
    <w:rsid w:val="000F2995"/>
    <w:rsid w:val="000F2EAB"/>
    <w:rsid w:val="000F6122"/>
    <w:rsid w:val="001008EC"/>
    <w:rsid w:val="00106A95"/>
    <w:rsid w:val="00107382"/>
    <w:rsid w:val="00107A2C"/>
    <w:rsid w:val="00110EC3"/>
    <w:rsid w:val="00111FFB"/>
    <w:rsid w:val="00112337"/>
    <w:rsid w:val="00112E30"/>
    <w:rsid w:val="001131E8"/>
    <w:rsid w:val="00114229"/>
    <w:rsid w:val="0011542F"/>
    <w:rsid w:val="00117C9C"/>
    <w:rsid w:val="001203F0"/>
    <w:rsid w:val="00121767"/>
    <w:rsid w:val="00123FDD"/>
    <w:rsid w:val="001251EF"/>
    <w:rsid w:val="00130DF2"/>
    <w:rsid w:val="00140C43"/>
    <w:rsid w:val="0014177E"/>
    <w:rsid w:val="001424B6"/>
    <w:rsid w:val="00144AE1"/>
    <w:rsid w:val="00144B32"/>
    <w:rsid w:val="00144DB3"/>
    <w:rsid w:val="001467AD"/>
    <w:rsid w:val="0015021E"/>
    <w:rsid w:val="0015046A"/>
    <w:rsid w:val="001514C2"/>
    <w:rsid w:val="001515C8"/>
    <w:rsid w:val="00152204"/>
    <w:rsid w:val="00155806"/>
    <w:rsid w:val="001558B6"/>
    <w:rsid w:val="001564EA"/>
    <w:rsid w:val="0015725D"/>
    <w:rsid w:val="0016087B"/>
    <w:rsid w:val="00163438"/>
    <w:rsid w:val="00163E5A"/>
    <w:rsid w:val="001651F0"/>
    <w:rsid w:val="00165345"/>
    <w:rsid w:val="00165C5F"/>
    <w:rsid w:val="0017088A"/>
    <w:rsid w:val="001720DD"/>
    <w:rsid w:val="0017267F"/>
    <w:rsid w:val="001733AB"/>
    <w:rsid w:val="00176506"/>
    <w:rsid w:val="001765E6"/>
    <w:rsid w:val="00180011"/>
    <w:rsid w:val="001815CA"/>
    <w:rsid w:val="001917E4"/>
    <w:rsid w:val="001967B9"/>
    <w:rsid w:val="001A60E8"/>
    <w:rsid w:val="001A62B6"/>
    <w:rsid w:val="001B154E"/>
    <w:rsid w:val="001B5022"/>
    <w:rsid w:val="001B56EE"/>
    <w:rsid w:val="001C0049"/>
    <w:rsid w:val="001C128D"/>
    <w:rsid w:val="001C1B66"/>
    <w:rsid w:val="001C34B0"/>
    <w:rsid w:val="001C3F8F"/>
    <w:rsid w:val="001C7800"/>
    <w:rsid w:val="001D0008"/>
    <w:rsid w:val="001D072A"/>
    <w:rsid w:val="001D149A"/>
    <w:rsid w:val="001D16F7"/>
    <w:rsid w:val="001D1BBD"/>
    <w:rsid w:val="001D3289"/>
    <w:rsid w:val="001D37A4"/>
    <w:rsid w:val="001D79F2"/>
    <w:rsid w:val="001D7CD7"/>
    <w:rsid w:val="001E11F1"/>
    <w:rsid w:val="001E21BB"/>
    <w:rsid w:val="001E275D"/>
    <w:rsid w:val="001E29DC"/>
    <w:rsid w:val="001E7549"/>
    <w:rsid w:val="001F1105"/>
    <w:rsid w:val="001F2512"/>
    <w:rsid w:val="001F2C80"/>
    <w:rsid w:val="001F34F4"/>
    <w:rsid w:val="001F6824"/>
    <w:rsid w:val="002017B9"/>
    <w:rsid w:val="00202B46"/>
    <w:rsid w:val="00203BD9"/>
    <w:rsid w:val="00205244"/>
    <w:rsid w:val="002060DD"/>
    <w:rsid w:val="00207534"/>
    <w:rsid w:val="002079B9"/>
    <w:rsid w:val="0021326E"/>
    <w:rsid w:val="00214EEF"/>
    <w:rsid w:val="00217F46"/>
    <w:rsid w:val="00220EE0"/>
    <w:rsid w:val="00221152"/>
    <w:rsid w:val="00225A5A"/>
    <w:rsid w:val="00225C15"/>
    <w:rsid w:val="00226E61"/>
    <w:rsid w:val="00231015"/>
    <w:rsid w:val="0023446C"/>
    <w:rsid w:val="00236786"/>
    <w:rsid w:val="0023792A"/>
    <w:rsid w:val="002408E7"/>
    <w:rsid w:val="00242BA0"/>
    <w:rsid w:val="00250A6A"/>
    <w:rsid w:val="002512E7"/>
    <w:rsid w:val="002522F0"/>
    <w:rsid w:val="002530AB"/>
    <w:rsid w:val="00253914"/>
    <w:rsid w:val="00260049"/>
    <w:rsid w:val="00260CB7"/>
    <w:rsid w:val="0026142E"/>
    <w:rsid w:val="00262043"/>
    <w:rsid w:val="00265430"/>
    <w:rsid w:val="00265C25"/>
    <w:rsid w:val="00267ABE"/>
    <w:rsid w:val="00270A47"/>
    <w:rsid w:val="0027172C"/>
    <w:rsid w:val="00275D27"/>
    <w:rsid w:val="00282282"/>
    <w:rsid w:val="00283BED"/>
    <w:rsid w:val="00290074"/>
    <w:rsid w:val="00292339"/>
    <w:rsid w:val="0029239E"/>
    <w:rsid w:val="00293E98"/>
    <w:rsid w:val="002948E2"/>
    <w:rsid w:val="002964AB"/>
    <w:rsid w:val="002A1333"/>
    <w:rsid w:val="002A401A"/>
    <w:rsid w:val="002A506A"/>
    <w:rsid w:val="002A665B"/>
    <w:rsid w:val="002A6C51"/>
    <w:rsid w:val="002B2FDA"/>
    <w:rsid w:val="002B31B0"/>
    <w:rsid w:val="002B3A89"/>
    <w:rsid w:val="002B3BE0"/>
    <w:rsid w:val="002B515A"/>
    <w:rsid w:val="002B5BF7"/>
    <w:rsid w:val="002B7424"/>
    <w:rsid w:val="002C2F69"/>
    <w:rsid w:val="002C79AC"/>
    <w:rsid w:val="002D0B8B"/>
    <w:rsid w:val="002D3451"/>
    <w:rsid w:val="002D3817"/>
    <w:rsid w:val="002E293E"/>
    <w:rsid w:val="002E3079"/>
    <w:rsid w:val="002E3FD5"/>
    <w:rsid w:val="002E557D"/>
    <w:rsid w:val="002E724D"/>
    <w:rsid w:val="002F04F1"/>
    <w:rsid w:val="002F11BC"/>
    <w:rsid w:val="002F2631"/>
    <w:rsid w:val="002F3F1F"/>
    <w:rsid w:val="002F4781"/>
    <w:rsid w:val="002F4C22"/>
    <w:rsid w:val="002F5C22"/>
    <w:rsid w:val="002F5F67"/>
    <w:rsid w:val="002F7D35"/>
    <w:rsid w:val="00300593"/>
    <w:rsid w:val="00301C34"/>
    <w:rsid w:val="00302653"/>
    <w:rsid w:val="0030572B"/>
    <w:rsid w:val="00307BC4"/>
    <w:rsid w:val="0031047A"/>
    <w:rsid w:val="00311723"/>
    <w:rsid w:val="0031215F"/>
    <w:rsid w:val="00312BF2"/>
    <w:rsid w:val="003133F9"/>
    <w:rsid w:val="00314042"/>
    <w:rsid w:val="00317EF0"/>
    <w:rsid w:val="0032111C"/>
    <w:rsid w:val="00322B9E"/>
    <w:rsid w:val="00323626"/>
    <w:rsid w:val="00323A97"/>
    <w:rsid w:val="00323EFD"/>
    <w:rsid w:val="003247B4"/>
    <w:rsid w:val="00325DC4"/>
    <w:rsid w:val="00330E05"/>
    <w:rsid w:val="00331538"/>
    <w:rsid w:val="0033247F"/>
    <w:rsid w:val="00332627"/>
    <w:rsid w:val="00332721"/>
    <w:rsid w:val="0033497C"/>
    <w:rsid w:val="00335F51"/>
    <w:rsid w:val="00336763"/>
    <w:rsid w:val="00342B01"/>
    <w:rsid w:val="0034327D"/>
    <w:rsid w:val="00343340"/>
    <w:rsid w:val="003435F4"/>
    <w:rsid w:val="00345F86"/>
    <w:rsid w:val="003473B8"/>
    <w:rsid w:val="00347D77"/>
    <w:rsid w:val="003559E6"/>
    <w:rsid w:val="00356B10"/>
    <w:rsid w:val="0036001E"/>
    <w:rsid w:val="00361EDB"/>
    <w:rsid w:val="003629C4"/>
    <w:rsid w:val="00366122"/>
    <w:rsid w:val="003663F9"/>
    <w:rsid w:val="00367120"/>
    <w:rsid w:val="003674D7"/>
    <w:rsid w:val="0037281B"/>
    <w:rsid w:val="003766B0"/>
    <w:rsid w:val="00377084"/>
    <w:rsid w:val="00381DFC"/>
    <w:rsid w:val="00381FBB"/>
    <w:rsid w:val="00382804"/>
    <w:rsid w:val="0038286A"/>
    <w:rsid w:val="00383675"/>
    <w:rsid w:val="00383C3C"/>
    <w:rsid w:val="003850F4"/>
    <w:rsid w:val="00387046"/>
    <w:rsid w:val="00392F67"/>
    <w:rsid w:val="00394AC7"/>
    <w:rsid w:val="00397BCC"/>
    <w:rsid w:val="003A0BC5"/>
    <w:rsid w:val="003A0F76"/>
    <w:rsid w:val="003A43ED"/>
    <w:rsid w:val="003A4AA2"/>
    <w:rsid w:val="003A652D"/>
    <w:rsid w:val="003A6779"/>
    <w:rsid w:val="003A71B6"/>
    <w:rsid w:val="003B2FED"/>
    <w:rsid w:val="003B33B3"/>
    <w:rsid w:val="003B7582"/>
    <w:rsid w:val="003C1A5C"/>
    <w:rsid w:val="003C30C8"/>
    <w:rsid w:val="003C53C6"/>
    <w:rsid w:val="003C5B9C"/>
    <w:rsid w:val="003C69E3"/>
    <w:rsid w:val="003D05B6"/>
    <w:rsid w:val="003D3DF5"/>
    <w:rsid w:val="003D6A37"/>
    <w:rsid w:val="003D73E5"/>
    <w:rsid w:val="003E1249"/>
    <w:rsid w:val="003E202F"/>
    <w:rsid w:val="003E2055"/>
    <w:rsid w:val="003E21FF"/>
    <w:rsid w:val="003E28C3"/>
    <w:rsid w:val="003E6FCC"/>
    <w:rsid w:val="003F0F15"/>
    <w:rsid w:val="003F22A1"/>
    <w:rsid w:val="003F5CA1"/>
    <w:rsid w:val="003F72FC"/>
    <w:rsid w:val="0040172A"/>
    <w:rsid w:val="00403506"/>
    <w:rsid w:val="00405767"/>
    <w:rsid w:val="00415ACA"/>
    <w:rsid w:val="00415D0E"/>
    <w:rsid w:val="0041625A"/>
    <w:rsid w:val="004172E4"/>
    <w:rsid w:val="00420646"/>
    <w:rsid w:val="004206C4"/>
    <w:rsid w:val="004223E7"/>
    <w:rsid w:val="00422B05"/>
    <w:rsid w:val="00424363"/>
    <w:rsid w:val="00426824"/>
    <w:rsid w:val="00426E66"/>
    <w:rsid w:val="004275C2"/>
    <w:rsid w:val="004279F9"/>
    <w:rsid w:val="004310BD"/>
    <w:rsid w:val="004319A9"/>
    <w:rsid w:val="00432347"/>
    <w:rsid w:val="00432AC8"/>
    <w:rsid w:val="00433205"/>
    <w:rsid w:val="00435B1E"/>
    <w:rsid w:val="00435BD2"/>
    <w:rsid w:val="00435EC6"/>
    <w:rsid w:val="00436EBD"/>
    <w:rsid w:val="00442D05"/>
    <w:rsid w:val="00443076"/>
    <w:rsid w:val="00444098"/>
    <w:rsid w:val="00445981"/>
    <w:rsid w:val="00445C20"/>
    <w:rsid w:val="00446864"/>
    <w:rsid w:val="004524DB"/>
    <w:rsid w:val="00455088"/>
    <w:rsid w:val="00455CB0"/>
    <w:rsid w:val="00463846"/>
    <w:rsid w:val="00464EEC"/>
    <w:rsid w:val="00466E30"/>
    <w:rsid w:val="00472666"/>
    <w:rsid w:val="00473D26"/>
    <w:rsid w:val="0047573E"/>
    <w:rsid w:val="00477623"/>
    <w:rsid w:val="00477E92"/>
    <w:rsid w:val="00480712"/>
    <w:rsid w:val="004845BA"/>
    <w:rsid w:val="004846B5"/>
    <w:rsid w:val="0048535D"/>
    <w:rsid w:val="004870FA"/>
    <w:rsid w:val="00487742"/>
    <w:rsid w:val="00487F8C"/>
    <w:rsid w:val="00490931"/>
    <w:rsid w:val="004924DD"/>
    <w:rsid w:val="004939A6"/>
    <w:rsid w:val="00493F8E"/>
    <w:rsid w:val="00495F22"/>
    <w:rsid w:val="004968C5"/>
    <w:rsid w:val="00497D8E"/>
    <w:rsid w:val="004A05EB"/>
    <w:rsid w:val="004A0E04"/>
    <w:rsid w:val="004A17B1"/>
    <w:rsid w:val="004A52B3"/>
    <w:rsid w:val="004A705D"/>
    <w:rsid w:val="004A75ED"/>
    <w:rsid w:val="004B03C0"/>
    <w:rsid w:val="004B0D96"/>
    <w:rsid w:val="004B43AE"/>
    <w:rsid w:val="004B6C60"/>
    <w:rsid w:val="004B7F8D"/>
    <w:rsid w:val="004C09D3"/>
    <w:rsid w:val="004C10B1"/>
    <w:rsid w:val="004C68D7"/>
    <w:rsid w:val="004C6DB1"/>
    <w:rsid w:val="004D05CE"/>
    <w:rsid w:val="004D2826"/>
    <w:rsid w:val="004D328E"/>
    <w:rsid w:val="004D64D1"/>
    <w:rsid w:val="004D6AE6"/>
    <w:rsid w:val="004E18A0"/>
    <w:rsid w:val="004E23CB"/>
    <w:rsid w:val="004F1A45"/>
    <w:rsid w:val="004F2A6C"/>
    <w:rsid w:val="004F6A74"/>
    <w:rsid w:val="00501190"/>
    <w:rsid w:val="00502ED1"/>
    <w:rsid w:val="00502F27"/>
    <w:rsid w:val="00502F8F"/>
    <w:rsid w:val="005049D4"/>
    <w:rsid w:val="00505ACA"/>
    <w:rsid w:val="0051025D"/>
    <w:rsid w:val="00510389"/>
    <w:rsid w:val="00511758"/>
    <w:rsid w:val="005142A2"/>
    <w:rsid w:val="0051598C"/>
    <w:rsid w:val="00515C2A"/>
    <w:rsid w:val="00517B2A"/>
    <w:rsid w:val="00522261"/>
    <w:rsid w:val="0052233A"/>
    <w:rsid w:val="005226D3"/>
    <w:rsid w:val="00522BF6"/>
    <w:rsid w:val="005306F1"/>
    <w:rsid w:val="00530E14"/>
    <w:rsid w:val="0053159A"/>
    <w:rsid w:val="005335FA"/>
    <w:rsid w:val="0053777F"/>
    <w:rsid w:val="0053787C"/>
    <w:rsid w:val="00541212"/>
    <w:rsid w:val="00542DCE"/>
    <w:rsid w:val="00543E31"/>
    <w:rsid w:val="00544673"/>
    <w:rsid w:val="0055125B"/>
    <w:rsid w:val="00553CC2"/>
    <w:rsid w:val="00554523"/>
    <w:rsid w:val="00554580"/>
    <w:rsid w:val="00554F2D"/>
    <w:rsid w:val="0055543A"/>
    <w:rsid w:val="00555D48"/>
    <w:rsid w:val="00556A49"/>
    <w:rsid w:val="0056058F"/>
    <w:rsid w:val="00564EBE"/>
    <w:rsid w:val="005653D6"/>
    <w:rsid w:val="00565EA2"/>
    <w:rsid w:val="00567A49"/>
    <w:rsid w:val="00570BB0"/>
    <w:rsid w:val="00571818"/>
    <w:rsid w:val="0057661B"/>
    <w:rsid w:val="00582A03"/>
    <w:rsid w:val="0058526A"/>
    <w:rsid w:val="00587F32"/>
    <w:rsid w:val="0059461F"/>
    <w:rsid w:val="005952ED"/>
    <w:rsid w:val="005953DF"/>
    <w:rsid w:val="005967A5"/>
    <w:rsid w:val="005A0E4C"/>
    <w:rsid w:val="005A135A"/>
    <w:rsid w:val="005A21C7"/>
    <w:rsid w:val="005A246E"/>
    <w:rsid w:val="005A2FCD"/>
    <w:rsid w:val="005A37C5"/>
    <w:rsid w:val="005A4A62"/>
    <w:rsid w:val="005A4C1B"/>
    <w:rsid w:val="005A5BC3"/>
    <w:rsid w:val="005A5F02"/>
    <w:rsid w:val="005A5FBC"/>
    <w:rsid w:val="005A68C1"/>
    <w:rsid w:val="005B0D37"/>
    <w:rsid w:val="005B3F2B"/>
    <w:rsid w:val="005B64DE"/>
    <w:rsid w:val="005B6516"/>
    <w:rsid w:val="005C0D8A"/>
    <w:rsid w:val="005C0DDD"/>
    <w:rsid w:val="005C0E9B"/>
    <w:rsid w:val="005C1113"/>
    <w:rsid w:val="005C147F"/>
    <w:rsid w:val="005C2764"/>
    <w:rsid w:val="005C2CB2"/>
    <w:rsid w:val="005C2FE9"/>
    <w:rsid w:val="005C4A1C"/>
    <w:rsid w:val="005C61E9"/>
    <w:rsid w:val="005C66AD"/>
    <w:rsid w:val="005C6A6A"/>
    <w:rsid w:val="005C758B"/>
    <w:rsid w:val="005D11C9"/>
    <w:rsid w:val="005D346C"/>
    <w:rsid w:val="005D4062"/>
    <w:rsid w:val="005D45DF"/>
    <w:rsid w:val="005D5EB7"/>
    <w:rsid w:val="005D617A"/>
    <w:rsid w:val="005D79EB"/>
    <w:rsid w:val="005E1113"/>
    <w:rsid w:val="005E1235"/>
    <w:rsid w:val="005E2A92"/>
    <w:rsid w:val="005E4EFE"/>
    <w:rsid w:val="005E51A4"/>
    <w:rsid w:val="005F355F"/>
    <w:rsid w:val="005F7353"/>
    <w:rsid w:val="005F7A4D"/>
    <w:rsid w:val="00610C87"/>
    <w:rsid w:val="00611FB7"/>
    <w:rsid w:val="00611FC0"/>
    <w:rsid w:val="006147F2"/>
    <w:rsid w:val="00616583"/>
    <w:rsid w:val="00617209"/>
    <w:rsid w:val="006223D7"/>
    <w:rsid w:val="006226B8"/>
    <w:rsid w:val="00624B31"/>
    <w:rsid w:val="00626B22"/>
    <w:rsid w:val="006270EB"/>
    <w:rsid w:val="00630387"/>
    <w:rsid w:val="00630F15"/>
    <w:rsid w:val="00633BAC"/>
    <w:rsid w:val="006351A3"/>
    <w:rsid w:val="0063556A"/>
    <w:rsid w:val="00635610"/>
    <w:rsid w:val="006403B9"/>
    <w:rsid w:val="00644304"/>
    <w:rsid w:val="00647244"/>
    <w:rsid w:val="00647CAD"/>
    <w:rsid w:val="00650DFE"/>
    <w:rsid w:val="0065681E"/>
    <w:rsid w:val="00660DF6"/>
    <w:rsid w:val="0066175B"/>
    <w:rsid w:val="00661E3E"/>
    <w:rsid w:val="00663F08"/>
    <w:rsid w:val="00664ED7"/>
    <w:rsid w:val="0066509C"/>
    <w:rsid w:val="006657FD"/>
    <w:rsid w:val="00671883"/>
    <w:rsid w:val="006758C9"/>
    <w:rsid w:val="00684DAA"/>
    <w:rsid w:val="00685E32"/>
    <w:rsid w:val="006870CF"/>
    <w:rsid w:val="00690556"/>
    <w:rsid w:val="00691A79"/>
    <w:rsid w:val="00692B28"/>
    <w:rsid w:val="0069389E"/>
    <w:rsid w:val="00694847"/>
    <w:rsid w:val="006951B6"/>
    <w:rsid w:val="00696993"/>
    <w:rsid w:val="00697D01"/>
    <w:rsid w:val="006A0CBF"/>
    <w:rsid w:val="006A1ADB"/>
    <w:rsid w:val="006A1BF7"/>
    <w:rsid w:val="006A48CE"/>
    <w:rsid w:val="006A53B0"/>
    <w:rsid w:val="006A589E"/>
    <w:rsid w:val="006A7D91"/>
    <w:rsid w:val="006B306E"/>
    <w:rsid w:val="006B322C"/>
    <w:rsid w:val="006B3964"/>
    <w:rsid w:val="006B5249"/>
    <w:rsid w:val="006B56FD"/>
    <w:rsid w:val="006C087D"/>
    <w:rsid w:val="006C172A"/>
    <w:rsid w:val="006C2A90"/>
    <w:rsid w:val="006C59D5"/>
    <w:rsid w:val="006C6EBE"/>
    <w:rsid w:val="006C7516"/>
    <w:rsid w:val="006D0415"/>
    <w:rsid w:val="006D44E5"/>
    <w:rsid w:val="006D4F6E"/>
    <w:rsid w:val="006E1E62"/>
    <w:rsid w:val="006E3717"/>
    <w:rsid w:val="006E5830"/>
    <w:rsid w:val="006E5E61"/>
    <w:rsid w:val="006E7AE1"/>
    <w:rsid w:val="006F44D9"/>
    <w:rsid w:val="006F4647"/>
    <w:rsid w:val="00700260"/>
    <w:rsid w:val="007042E7"/>
    <w:rsid w:val="0070680E"/>
    <w:rsid w:val="00711FC6"/>
    <w:rsid w:val="007122D9"/>
    <w:rsid w:val="0071522C"/>
    <w:rsid w:val="00715316"/>
    <w:rsid w:val="007162F3"/>
    <w:rsid w:val="00717C44"/>
    <w:rsid w:val="00720075"/>
    <w:rsid w:val="00724890"/>
    <w:rsid w:val="00726694"/>
    <w:rsid w:val="00726BA3"/>
    <w:rsid w:val="007271B2"/>
    <w:rsid w:val="00733181"/>
    <w:rsid w:val="00734865"/>
    <w:rsid w:val="00734F5C"/>
    <w:rsid w:val="007353F8"/>
    <w:rsid w:val="00736090"/>
    <w:rsid w:val="0074115E"/>
    <w:rsid w:val="007411C7"/>
    <w:rsid w:val="00746CEA"/>
    <w:rsid w:val="00746DA6"/>
    <w:rsid w:val="007526D8"/>
    <w:rsid w:val="00752C3E"/>
    <w:rsid w:val="00754A9D"/>
    <w:rsid w:val="00756596"/>
    <w:rsid w:val="00756757"/>
    <w:rsid w:val="00760B48"/>
    <w:rsid w:val="0076121A"/>
    <w:rsid w:val="007633CD"/>
    <w:rsid w:val="007637FB"/>
    <w:rsid w:val="0076565A"/>
    <w:rsid w:val="00771240"/>
    <w:rsid w:val="007718A5"/>
    <w:rsid w:val="007729A8"/>
    <w:rsid w:val="00772E99"/>
    <w:rsid w:val="00775FF0"/>
    <w:rsid w:val="007766CB"/>
    <w:rsid w:val="00776E93"/>
    <w:rsid w:val="00777183"/>
    <w:rsid w:val="007808DB"/>
    <w:rsid w:val="00785FC1"/>
    <w:rsid w:val="00790EEB"/>
    <w:rsid w:val="0079293B"/>
    <w:rsid w:val="007933E8"/>
    <w:rsid w:val="0079456C"/>
    <w:rsid w:val="0079726A"/>
    <w:rsid w:val="007978A0"/>
    <w:rsid w:val="007A74E1"/>
    <w:rsid w:val="007B0D56"/>
    <w:rsid w:val="007B267D"/>
    <w:rsid w:val="007B2C54"/>
    <w:rsid w:val="007B2EDB"/>
    <w:rsid w:val="007B47D3"/>
    <w:rsid w:val="007B49F0"/>
    <w:rsid w:val="007B637D"/>
    <w:rsid w:val="007B6499"/>
    <w:rsid w:val="007C3239"/>
    <w:rsid w:val="007C4498"/>
    <w:rsid w:val="007C44F6"/>
    <w:rsid w:val="007D1548"/>
    <w:rsid w:val="007D158D"/>
    <w:rsid w:val="007D2D7E"/>
    <w:rsid w:val="007D4959"/>
    <w:rsid w:val="007D5799"/>
    <w:rsid w:val="007D7031"/>
    <w:rsid w:val="007E1802"/>
    <w:rsid w:val="007E23E8"/>
    <w:rsid w:val="007E2C12"/>
    <w:rsid w:val="007E45B0"/>
    <w:rsid w:val="007E4FCE"/>
    <w:rsid w:val="007E5B91"/>
    <w:rsid w:val="007E7BE6"/>
    <w:rsid w:val="007E7DF6"/>
    <w:rsid w:val="007F091D"/>
    <w:rsid w:val="007F4133"/>
    <w:rsid w:val="007F535A"/>
    <w:rsid w:val="008015D7"/>
    <w:rsid w:val="00801838"/>
    <w:rsid w:val="0080189D"/>
    <w:rsid w:val="008019DF"/>
    <w:rsid w:val="00801A6D"/>
    <w:rsid w:val="00802929"/>
    <w:rsid w:val="00803D8A"/>
    <w:rsid w:val="00806555"/>
    <w:rsid w:val="00811533"/>
    <w:rsid w:val="0081176C"/>
    <w:rsid w:val="00813082"/>
    <w:rsid w:val="0081537A"/>
    <w:rsid w:val="00816BD2"/>
    <w:rsid w:val="008206A1"/>
    <w:rsid w:val="008215C8"/>
    <w:rsid w:val="0082233B"/>
    <w:rsid w:val="00824412"/>
    <w:rsid w:val="008266F5"/>
    <w:rsid w:val="0083154D"/>
    <w:rsid w:val="0084029F"/>
    <w:rsid w:val="00840BCD"/>
    <w:rsid w:val="008421E0"/>
    <w:rsid w:val="008454F1"/>
    <w:rsid w:val="00850B85"/>
    <w:rsid w:val="008522ED"/>
    <w:rsid w:val="0085255F"/>
    <w:rsid w:val="00852D37"/>
    <w:rsid w:val="00852EF7"/>
    <w:rsid w:val="00860EF1"/>
    <w:rsid w:val="008611F8"/>
    <w:rsid w:val="00861EC9"/>
    <w:rsid w:val="008641CC"/>
    <w:rsid w:val="00865104"/>
    <w:rsid w:val="00866D4E"/>
    <w:rsid w:val="008739FE"/>
    <w:rsid w:val="00873DEA"/>
    <w:rsid w:val="008753AF"/>
    <w:rsid w:val="008766AB"/>
    <w:rsid w:val="008770FE"/>
    <w:rsid w:val="0088129E"/>
    <w:rsid w:val="00883D01"/>
    <w:rsid w:val="00884504"/>
    <w:rsid w:val="00884DF5"/>
    <w:rsid w:val="00885313"/>
    <w:rsid w:val="0088760E"/>
    <w:rsid w:val="00887E25"/>
    <w:rsid w:val="00891576"/>
    <w:rsid w:val="0089160F"/>
    <w:rsid w:val="00895A86"/>
    <w:rsid w:val="0089760A"/>
    <w:rsid w:val="0089781F"/>
    <w:rsid w:val="008A01C2"/>
    <w:rsid w:val="008A1E42"/>
    <w:rsid w:val="008A22F5"/>
    <w:rsid w:val="008A4B89"/>
    <w:rsid w:val="008A4EB7"/>
    <w:rsid w:val="008A5D62"/>
    <w:rsid w:val="008B0189"/>
    <w:rsid w:val="008B11EA"/>
    <w:rsid w:val="008B2805"/>
    <w:rsid w:val="008B4885"/>
    <w:rsid w:val="008C2C28"/>
    <w:rsid w:val="008C42ED"/>
    <w:rsid w:val="008D28C1"/>
    <w:rsid w:val="008D39D5"/>
    <w:rsid w:val="008D5D62"/>
    <w:rsid w:val="008D70D1"/>
    <w:rsid w:val="008D7CEE"/>
    <w:rsid w:val="008E0DF7"/>
    <w:rsid w:val="008E2B2F"/>
    <w:rsid w:val="008E4D59"/>
    <w:rsid w:val="008F09CD"/>
    <w:rsid w:val="008F1856"/>
    <w:rsid w:val="008F1BF1"/>
    <w:rsid w:val="008F2679"/>
    <w:rsid w:val="008F3581"/>
    <w:rsid w:val="008F5C31"/>
    <w:rsid w:val="008F62D5"/>
    <w:rsid w:val="009008B2"/>
    <w:rsid w:val="00900EFB"/>
    <w:rsid w:val="009036BF"/>
    <w:rsid w:val="00904950"/>
    <w:rsid w:val="00905BF5"/>
    <w:rsid w:val="00906108"/>
    <w:rsid w:val="00910AB1"/>
    <w:rsid w:val="009159E3"/>
    <w:rsid w:val="0091709B"/>
    <w:rsid w:val="00917141"/>
    <w:rsid w:val="00920458"/>
    <w:rsid w:val="00922124"/>
    <w:rsid w:val="00924015"/>
    <w:rsid w:val="009269E9"/>
    <w:rsid w:val="00927238"/>
    <w:rsid w:val="0093086E"/>
    <w:rsid w:val="00932F6E"/>
    <w:rsid w:val="00933417"/>
    <w:rsid w:val="00933837"/>
    <w:rsid w:val="00934D38"/>
    <w:rsid w:val="009405DE"/>
    <w:rsid w:val="009410F8"/>
    <w:rsid w:val="00942649"/>
    <w:rsid w:val="00942C86"/>
    <w:rsid w:val="00944BE1"/>
    <w:rsid w:val="009475CF"/>
    <w:rsid w:val="00952C8B"/>
    <w:rsid w:val="009547E9"/>
    <w:rsid w:val="0095542E"/>
    <w:rsid w:val="00955A86"/>
    <w:rsid w:val="00960A44"/>
    <w:rsid w:val="00961D26"/>
    <w:rsid w:val="00962C1A"/>
    <w:rsid w:val="009639D6"/>
    <w:rsid w:val="009645A7"/>
    <w:rsid w:val="00966DA9"/>
    <w:rsid w:val="009737CD"/>
    <w:rsid w:val="009765B9"/>
    <w:rsid w:val="00976BC9"/>
    <w:rsid w:val="00980710"/>
    <w:rsid w:val="0099144B"/>
    <w:rsid w:val="009932B5"/>
    <w:rsid w:val="00993CE3"/>
    <w:rsid w:val="009A1462"/>
    <w:rsid w:val="009A27B9"/>
    <w:rsid w:val="009A5E65"/>
    <w:rsid w:val="009A608E"/>
    <w:rsid w:val="009A668F"/>
    <w:rsid w:val="009A6BAB"/>
    <w:rsid w:val="009B1619"/>
    <w:rsid w:val="009B5AE6"/>
    <w:rsid w:val="009B6B37"/>
    <w:rsid w:val="009C45EA"/>
    <w:rsid w:val="009C55DE"/>
    <w:rsid w:val="009C614A"/>
    <w:rsid w:val="009C63FE"/>
    <w:rsid w:val="009C754C"/>
    <w:rsid w:val="009C765F"/>
    <w:rsid w:val="009D1E11"/>
    <w:rsid w:val="009D24EA"/>
    <w:rsid w:val="009D2C92"/>
    <w:rsid w:val="009E0FCB"/>
    <w:rsid w:val="009E128A"/>
    <w:rsid w:val="009E1558"/>
    <w:rsid w:val="009E443D"/>
    <w:rsid w:val="009E53A8"/>
    <w:rsid w:val="009F182D"/>
    <w:rsid w:val="009F2146"/>
    <w:rsid w:val="009F3504"/>
    <w:rsid w:val="009F39A0"/>
    <w:rsid w:val="009F62C5"/>
    <w:rsid w:val="00A04591"/>
    <w:rsid w:val="00A06603"/>
    <w:rsid w:val="00A12747"/>
    <w:rsid w:val="00A20A14"/>
    <w:rsid w:val="00A21498"/>
    <w:rsid w:val="00A220E6"/>
    <w:rsid w:val="00A22194"/>
    <w:rsid w:val="00A22FBC"/>
    <w:rsid w:val="00A230F3"/>
    <w:rsid w:val="00A26B55"/>
    <w:rsid w:val="00A303FD"/>
    <w:rsid w:val="00A31B1E"/>
    <w:rsid w:val="00A31E85"/>
    <w:rsid w:val="00A32D31"/>
    <w:rsid w:val="00A336D3"/>
    <w:rsid w:val="00A37DB6"/>
    <w:rsid w:val="00A412F0"/>
    <w:rsid w:val="00A44B56"/>
    <w:rsid w:val="00A44FEE"/>
    <w:rsid w:val="00A45365"/>
    <w:rsid w:val="00A45616"/>
    <w:rsid w:val="00A5306D"/>
    <w:rsid w:val="00A6059A"/>
    <w:rsid w:val="00A629E6"/>
    <w:rsid w:val="00A701F8"/>
    <w:rsid w:val="00A7030D"/>
    <w:rsid w:val="00A70D69"/>
    <w:rsid w:val="00A72B00"/>
    <w:rsid w:val="00A74ED6"/>
    <w:rsid w:val="00A75900"/>
    <w:rsid w:val="00A82D1B"/>
    <w:rsid w:val="00A85ADF"/>
    <w:rsid w:val="00A85C5F"/>
    <w:rsid w:val="00A87B87"/>
    <w:rsid w:val="00A90616"/>
    <w:rsid w:val="00A91FA8"/>
    <w:rsid w:val="00A92120"/>
    <w:rsid w:val="00A93718"/>
    <w:rsid w:val="00A96579"/>
    <w:rsid w:val="00AA3113"/>
    <w:rsid w:val="00AA32EC"/>
    <w:rsid w:val="00AA620D"/>
    <w:rsid w:val="00AA7F07"/>
    <w:rsid w:val="00AB0CB2"/>
    <w:rsid w:val="00AB262B"/>
    <w:rsid w:val="00AB284D"/>
    <w:rsid w:val="00AB2EB1"/>
    <w:rsid w:val="00AB5168"/>
    <w:rsid w:val="00AB7684"/>
    <w:rsid w:val="00AB7E69"/>
    <w:rsid w:val="00AB7F9E"/>
    <w:rsid w:val="00AC590B"/>
    <w:rsid w:val="00AC5E7D"/>
    <w:rsid w:val="00AC7790"/>
    <w:rsid w:val="00AC7936"/>
    <w:rsid w:val="00AD3DB2"/>
    <w:rsid w:val="00AE000F"/>
    <w:rsid w:val="00AE051A"/>
    <w:rsid w:val="00AE2141"/>
    <w:rsid w:val="00AE295D"/>
    <w:rsid w:val="00AE4BAC"/>
    <w:rsid w:val="00AE4C37"/>
    <w:rsid w:val="00AE7BC2"/>
    <w:rsid w:val="00AE7BFC"/>
    <w:rsid w:val="00AF1359"/>
    <w:rsid w:val="00AF1AD3"/>
    <w:rsid w:val="00AF2E7E"/>
    <w:rsid w:val="00AF4A76"/>
    <w:rsid w:val="00AF5008"/>
    <w:rsid w:val="00AF5CB8"/>
    <w:rsid w:val="00AF7642"/>
    <w:rsid w:val="00B03402"/>
    <w:rsid w:val="00B050B1"/>
    <w:rsid w:val="00B064AD"/>
    <w:rsid w:val="00B12E03"/>
    <w:rsid w:val="00B1307E"/>
    <w:rsid w:val="00B13A32"/>
    <w:rsid w:val="00B14CDD"/>
    <w:rsid w:val="00B1625B"/>
    <w:rsid w:val="00B176E3"/>
    <w:rsid w:val="00B21489"/>
    <w:rsid w:val="00B21502"/>
    <w:rsid w:val="00B21E43"/>
    <w:rsid w:val="00B23F2A"/>
    <w:rsid w:val="00B24474"/>
    <w:rsid w:val="00B26976"/>
    <w:rsid w:val="00B26ED5"/>
    <w:rsid w:val="00B31373"/>
    <w:rsid w:val="00B3157F"/>
    <w:rsid w:val="00B31822"/>
    <w:rsid w:val="00B33B36"/>
    <w:rsid w:val="00B377FB"/>
    <w:rsid w:val="00B42D8D"/>
    <w:rsid w:val="00B45993"/>
    <w:rsid w:val="00B45A61"/>
    <w:rsid w:val="00B45BE3"/>
    <w:rsid w:val="00B477B9"/>
    <w:rsid w:val="00B47E29"/>
    <w:rsid w:val="00B5190A"/>
    <w:rsid w:val="00B53260"/>
    <w:rsid w:val="00B53E1A"/>
    <w:rsid w:val="00B55764"/>
    <w:rsid w:val="00B6536A"/>
    <w:rsid w:val="00B66C02"/>
    <w:rsid w:val="00B67F1D"/>
    <w:rsid w:val="00B70735"/>
    <w:rsid w:val="00B722B1"/>
    <w:rsid w:val="00B734E7"/>
    <w:rsid w:val="00B73530"/>
    <w:rsid w:val="00B73641"/>
    <w:rsid w:val="00B7494E"/>
    <w:rsid w:val="00B7698A"/>
    <w:rsid w:val="00B81263"/>
    <w:rsid w:val="00B827D3"/>
    <w:rsid w:val="00B83376"/>
    <w:rsid w:val="00B838A1"/>
    <w:rsid w:val="00B8528A"/>
    <w:rsid w:val="00B86B77"/>
    <w:rsid w:val="00B86C37"/>
    <w:rsid w:val="00B90017"/>
    <w:rsid w:val="00B9085C"/>
    <w:rsid w:val="00B90F48"/>
    <w:rsid w:val="00B9462A"/>
    <w:rsid w:val="00BA18E4"/>
    <w:rsid w:val="00BA231E"/>
    <w:rsid w:val="00BA5294"/>
    <w:rsid w:val="00BA5554"/>
    <w:rsid w:val="00BB221C"/>
    <w:rsid w:val="00BB481C"/>
    <w:rsid w:val="00BB6121"/>
    <w:rsid w:val="00BB77AD"/>
    <w:rsid w:val="00BB7C1E"/>
    <w:rsid w:val="00BC1CEF"/>
    <w:rsid w:val="00BC2EBC"/>
    <w:rsid w:val="00BC3972"/>
    <w:rsid w:val="00BC4DA3"/>
    <w:rsid w:val="00BC5D7B"/>
    <w:rsid w:val="00BC764D"/>
    <w:rsid w:val="00BD4A6B"/>
    <w:rsid w:val="00BD5D87"/>
    <w:rsid w:val="00BD61C4"/>
    <w:rsid w:val="00BD6DBA"/>
    <w:rsid w:val="00BE0656"/>
    <w:rsid w:val="00BE126A"/>
    <w:rsid w:val="00BE1421"/>
    <w:rsid w:val="00BE28EF"/>
    <w:rsid w:val="00BE5F70"/>
    <w:rsid w:val="00BE6376"/>
    <w:rsid w:val="00BF08E8"/>
    <w:rsid w:val="00BF24D3"/>
    <w:rsid w:val="00BF3930"/>
    <w:rsid w:val="00BF6CA8"/>
    <w:rsid w:val="00BF787F"/>
    <w:rsid w:val="00C04FEB"/>
    <w:rsid w:val="00C0571E"/>
    <w:rsid w:val="00C06A19"/>
    <w:rsid w:val="00C075EB"/>
    <w:rsid w:val="00C1031F"/>
    <w:rsid w:val="00C106EB"/>
    <w:rsid w:val="00C10886"/>
    <w:rsid w:val="00C14BC0"/>
    <w:rsid w:val="00C14F37"/>
    <w:rsid w:val="00C15ADD"/>
    <w:rsid w:val="00C23C00"/>
    <w:rsid w:val="00C2415F"/>
    <w:rsid w:val="00C243B0"/>
    <w:rsid w:val="00C2563A"/>
    <w:rsid w:val="00C27A26"/>
    <w:rsid w:val="00C27F72"/>
    <w:rsid w:val="00C30FFE"/>
    <w:rsid w:val="00C34507"/>
    <w:rsid w:val="00C34948"/>
    <w:rsid w:val="00C34DFC"/>
    <w:rsid w:val="00C35A0A"/>
    <w:rsid w:val="00C364AF"/>
    <w:rsid w:val="00C40CCD"/>
    <w:rsid w:val="00C4256C"/>
    <w:rsid w:val="00C42581"/>
    <w:rsid w:val="00C46EFB"/>
    <w:rsid w:val="00C47C34"/>
    <w:rsid w:val="00C51B43"/>
    <w:rsid w:val="00C52FE4"/>
    <w:rsid w:val="00C532FF"/>
    <w:rsid w:val="00C546CC"/>
    <w:rsid w:val="00C546FF"/>
    <w:rsid w:val="00C55DEC"/>
    <w:rsid w:val="00C5630D"/>
    <w:rsid w:val="00C6129A"/>
    <w:rsid w:val="00C61E14"/>
    <w:rsid w:val="00C61F5D"/>
    <w:rsid w:val="00C651A3"/>
    <w:rsid w:val="00C664B1"/>
    <w:rsid w:val="00C677A7"/>
    <w:rsid w:val="00C7052C"/>
    <w:rsid w:val="00C71A36"/>
    <w:rsid w:val="00C7355D"/>
    <w:rsid w:val="00C7384F"/>
    <w:rsid w:val="00C7597D"/>
    <w:rsid w:val="00C765B1"/>
    <w:rsid w:val="00C771D5"/>
    <w:rsid w:val="00C778C2"/>
    <w:rsid w:val="00C820D1"/>
    <w:rsid w:val="00C86E62"/>
    <w:rsid w:val="00C87A14"/>
    <w:rsid w:val="00C90838"/>
    <w:rsid w:val="00C92825"/>
    <w:rsid w:val="00C9452E"/>
    <w:rsid w:val="00C95554"/>
    <w:rsid w:val="00CA7C93"/>
    <w:rsid w:val="00CB61FE"/>
    <w:rsid w:val="00CC0BAD"/>
    <w:rsid w:val="00CC29B1"/>
    <w:rsid w:val="00CC41CD"/>
    <w:rsid w:val="00CC5159"/>
    <w:rsid w:val="00CC5DB1"/>
    <w:rsid w:val="00CD43FC"/>
    <w:rsid w:val="00CD4846"/>
    <w:rsid w:val="00CE1104"/>
    <w:rsid w:val="00CE1DB8"/>
    <w:rsid w:val="00CE2564"/>
    <w:rsid w:val="00CE260A"/>
    <w:rsid w:val="00CE29BE"/>
    <w:rsid w:val="00CF298E"/>
    <w:rsid w:val="00CF2BDB"/>
    <w:rsid w:val="00CF3A89"/>
    <w:rsid w:val="00CF4FAD"/>
    <w:rsid w:val="00CF50A4"/>
    <w:rsid w:val="00CF5C38"/>
    <w:rsid w:val="00CF5C89"/>
    <w:rsid w:val="00D00E28"/>
    <w:rsid w:val="00D0159B"/>
    <w:rsid w:val="00D0603F"/>
    <w:rsid w:val="00D07AE6"/>
    <w:rsid w:val="00D13868"/>
    <w:rsid w:val="00D14E93"/>
    <w:rsid w:val="00D15B85"/>
    <w:rsid w:val="00D21DB5"/>
    <w:rsid w:val="00D22DFA"/>
    <w:rsid w:val="00D23D5B"/>
    <w:rsid w:val="00D24719"/>
    <w:rsid w:val="00D27B1D"/>
    <w:rsid w:val="00D306F9"/>
    <w:rsid w:val="00D32FBB"/>
    <w:rsid w:val="00D368D6"/>
    <w:rsid w:val="00D40EBC"/>
    <w:rsid w:val="00D415C8"/>
    <w:rsid w:val="00D42444"/>
    <w:rsid w:val="00D4485B"/>
    <w:rsid w:val="00D449E7"/>
    <w:rsid w:val="00D46F25"/>
    <w:rsid w:val="00D47FBB"/>
    <w:rsid w:val="00D51230"/>
    <w:rsid w:val="00D5376F"/>
    <w:rsid w:val="00D56C80"/>
    <w:rsid w:val="00D60B41"/>
    <w:rsid w:val="00D60E89"/>
    <w:rsid w:val="00D62043"/>
    <w:rsid w:val="00D62119"/>
    <w:rsid w:val="00D62362"/>
    <w:rsid w:val="00D63A90"/>
    <w:rsid w:val="00D642F7"/>
    <w:rsid w:val="00D67C4F"/>
    <w:rsid w:val="00D7061A"/>
    <w:rsid w:val="00D71619"/>
    <w:rsid w:val="00D74374"/>
    <w:rsid w:val="00D77654"/>
    <w:rsid w:val="00D84655"/>
    <w:rsid w:val="00D86150"/>
    <w:rsid w:val="00D87F77"/>
    <w:rsid w:val="00D908FD"/>
    <w:rsid w:val="00D9116B"/>
    <w:rsid w:val="00D9381D"/>
    <w:rsid w:val="00D96AA8"/>
    <w:rsid w:val="00DA266E"/>
    <w:rsid w:val="00DA4803"/>
    <w:rsid w:val="00DA616C"/>
    <w:rsid w:val="00DB0571"/>
    <w:rsid w:val="00DB0D21"/>
    <w:rsid w:val="00DB38B7"/>
    <w:rsid w:val="00DB3C4B"/>
    <w:rsid w:val="00DB3F80"/>
    <w:rsid w:val="00DC1DBE"/>
    <w:rsid w:val="00DC25B5"/>
    <w:rsid w:val="00DC5BCE"/>
    <w:rsid w:val="00DC63B0"/>
    <w:rsid w:val="00DC6594"/>
    <w:rsid w:val="00DC6C48"/>
    <w:rsid w:val="00DD11F0"/>
    <w:rsid w:val="00DD1C73"/>
    <w:rsid w:val="00DD2A74"/>
    <w:rsid w:val="00DD583A"/>
    <w:rsid w:val="00DD74CF"/>
    <w:rsid w:val="00DE089E"/>
    <w:rsid w:val="00DE4144"/>
    <w:rsid w:val="00DE62CC"/>
    <w:rsid w:val="00DF0C30"/>
    <w:rsid w:val="00DF1D83"/>
    <w:rsid w:val="00DF23EB"/>
    <w:rsid w:val="00DF2575"/>
    <w:rsid w:val="00DF25C1"/>
    <w:rsid w:val="00DF489B"/>
    <w:rsid w:val="00DF60FF"/>
    <w:rsid w:val="00DF6448"/>
    <w:rsid w:val="00DF76E1"/>
    <w:rsid w:val="00DF78CB"/>
    <w:rsid w:val="00DF7B41"/>
    <w:rsid w:val="00E035B3"/>
    <w:rsid w:val="00E052C7"/>
    <w:rsid w:val="00E059D8"/>
    <w:rsid w:val="00E11FF6"/>
    <w:rsid w:val="00E1244F"/>
    <w:rsid w:val="00E134B0"/>
    <w:rsid w:val="00E134C5"/>
    <w:rsid w:val="00E1612E"/>
    <w:rsid w:val="00E16F4B"/>
    <w:rsid w:val="00E20106"/>
    <w:rsid w:val="00E20CBC"/>
    <w:rsid w:val="00E21A3B"/>
    <w:rsid w:val="00E222CD"/>
    <w:rsid w:val="00E23BEE"/>
    <w:rsid w:val="00E241EF"/>
    <w:rsid w:val="00E26112"/>
    <w:rsid w:val="00E27199"/>
    <w:rsid w:val="00E322DF"/>
    <w:rsid w:val="00E328D5"/>
    <w:rsid w:val="00E330E9"/>
    <w:rsid w:val="00E35380"/>
    <w:rsid w:val="00E35C92"/>
    <w:rsid w:val="00E373A6"/>
    <w:rsid w:val="00E374A5"/>
    <w:rsid w:val="00E418A7"/>
    <w:rsid w:val="00E42203"/>
    <w:rsid w:val="00E4653F"/>
    <w:rsid w:val="00E51602"/>
    <w:rsid w:val="00E524E6"/>
    <w:rsid w:val="00E535B8"/>
    <w:rsid w:val="00E54895"/>
    <w:rsid w:val="00E5503F"/>
    <w:rsid w:val="00E57EF1"/>
    <w:rsid w:val="00E62D87"/>
    <w:rsid w:val="00E647A2"/>
    <w:rsid w:val="00E66436"/>
    <w:rsid w:val="00E72E67"/>
    <w:rsid w:val="00E75BA6"/>
    <w:rsid w:val="00E77160"/>
    <w:rsid w:val="00E80302"/>
    <w:rsid w:val="00E80BD4"/>
    <w:rsid w:val="00E80F19"/>
    <w:rsid w:val="00E8359E"/>
    <w:rsid w:val="00E83EE7"/>
    <w:rsid w:val="00E85AC7"/>
    <w:rsid w:val="00E85D97"/>
    <w:rsid w:val="00E86F84"/>
    <w:rsid w:val="00E902F0"/>
    <w:rsid w:val="00E9126F"/>
    <w:rsid w:val="00E931DE"/>
    <w:rsid w:val="00E93BA7"/>
    <w:rsid w:val="00E93EEA"/>
    <w:rsid w:val="00E95604"/>
    <w:rsid w:val="00E96116"/>
    <w:rsid w:val="00E96396"/>
    <w:rsid w:val="00EA001F"/>
    <w:rsid w:val="00EA0BC3"/>
    <w:rsid w:val="00EA36E1"/>
    <w:rsid w:val="00EA79D8"/>
    <w:rsid w:val="00EB0AEC"/>
    <w:rsid w:val="00EB140D"/>
    <w:rsid w:val="00EB2B99"/>
    <w:rsid w:val="00EB3BB5"/>
    <w:rsid w:val="00EB7B19"/>
    <w:rsid w:val="00EB7DA5"/>
    <w:rsid w:val="00EC1D15"/>
    <w:rsid w:val="00EC4E22"/>
    <w:rsid w:val="00EC5FF1"/>
    <w:rsid w:val="00EC6314"/>
    <w:rsid w:val="00EC6AB9"/>
    <w:rsid w:val="00EC6C03"/>
    <w:rsid w:val="00ED168B"/>
    <w:rsid w:val="00ED4245"/>
    <w:rsid w:val="00ED601C"/>
    <w:rsid w:val="00ED60C4"/>
    <w:rsid w:val="00ED6175"/>
    <w:rsid w:val="00ED74F5"/>
    <w:rsid w:val="00EE0D57"/>
    <w:rsid w:val="00EE3417"/>
    <w:rsid w:val="00EE4DCA"/>
    <w:rsid w:val="00EF0767"/>
    <w:rsid w:val="00EF5402"/>
    <w:rsid w:val="00EF5430"/>
    <w:rsid w:val="00EF63F4"/>
    <w:rsid w:val="00EF6995"/>
    <w:rsid w:val="00F036B0"/>
    <w:rsid w:val="00F03C82"/>
    <w:rsid w:val="00F05326"/>
    <w:rsid w:val="00F05A15"/>
    <w:rsid w:val="00F05BAA"/>
    <w:rsid w:val="00F06C26"/>
    <w:rsid w:val="00F06FA4"/>
    <w:rsid w:val="00F0742C"/>
    <w:rsid w:val="00F11D29"/>
    <w:rsid w:val="00F13888"/>
    <w:rsid w:val="00F13E7D"/>
    <w:rsid w:val="00F16825"/>
    <w:rsid w:val="00F17F2A"/>
    <w:rsid w:val="00F22884"/>
    <w:rsid w:val="00F25A2D"/>
    <w:rsid w:val="00F27414"/>
    <w:rsid w:val="00F278A7"/>
    <w:rsid w:val="00F34CEB"/>
    <w:rsid w:val="00F36F83"/>
    <w:rsid w:val="00F42CA2"/>
    <w:rsid w:val="00F4331A"/>
    <w:rsid w:val="00F433DB"/>
    <w:rsid w:val="00F43A2C"/>
    <w:rsid w:val="00F452C5"/>
    <w:rsid w:val="00F52143"/>
    <w:rsid w:val="00F52ECE"/>
    <w:rsid w:val="00F606F0"/>
    <w:rsid w:val="00F60949"/>
    <w:rsid w:val="00F615AC"/>
    <w:rsid w:val="00F65D35"/>
    <w:rsid w:val="00F66364"/>
    <w:rsid w:val="00F66B96"/>
    <w:rsid w:val="00F67063"/>
    <w:rsid w:val="00F72203"/>
    <w:rsid w:val="00F73481"/>
    <w:rsid w:val="00F76082"/>
    <w:rsid w:val="00F77E85"/>
    <w:rsid w:val="00F80762"/>
    <w:rsid w:val="00F822BB"/>
    <w:rsid w:val="00F82EC9"/>
    <w:rsid w:val="00F87984"/>
    <w:rsid w:val="00F87CE7"/>
    <w:rsid w:val="00F92B4E"/>
    <w:rsid w:val="00FA039B"/>
    <w:rsid w:val="00FA69E7"/>
    <w:rsid w:val="00FB07C9"/>
    <w:rsid w:val="00FB0E01"/>
    <w:rsid w:val="00FB1138"/>
    <w:rsid w:val="00FB313B"/>
    <w:rsid w:val="00FB459F"/>
    <w:rsid w:val="00FB52C4"/>
    <w:rsid w:val="00FB7BB0"/>
    <w:rsid w:val="00FC01DB"/>
    <w:rsid w:val="00FC506A"/>
    <w:rsid w:val="00FC50A4"/>
    <w:rsid w:val="00FC50D8"/>
    <w:rsid w:val="00FC5429"/>
    <w:rsid w:val="00FC7F29"/>
    <w:rsid w:val="00FD2CCE"/>
    <w:rsid w:val="00FD324F"/>
    <w:rsid w:val="00FD5252"/>
    <w:rsid w:val="00FE07ED"/>
    <w:rsid w:val="00FE10D4"/>
    <w:rsid w:val="00FE2C80"/>
    <w:rsid w:val="00FE49E1"/>
    <w:rsid w:val="00FE6B89"/>
    <w:rsid w:val="00FF2063"/>
    <w:rsid w:val="00FF47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66480"/>
  <w15:docId w15:val="{86285285-61C0-498E-AC38-23D7826CC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C37"/>
    <w:pPr>
      <w:spacing w:after="200" w:line="276" w:lineRule="auto"/>
    </w:pPr>
    <w:rPr>
      <w:sz w:val="28"/>
      <w:szCs w:val="28"/>
      <w:lang w:val="uk-UA" w:eastAsia="en-US"/>
    </w:rPr>
  </w:style>
  <w:style w:type="paragraph" w:styleId="1">
    <w:name w:val="heading 1"/>
    <w:basedOn w:val="a"/>
    <w:next w:val="a"/>
    <w:link w:val="10"/>
    <w:qFormat/>
    <w:rsid w:val="001514C2"/>
    <w:pPr>
      <w:keepNext/>
      <w:widowControl w:val="0"/>
      <w:overflowPunct w:val="0"/>
      <w:autoSpaceDE w:val="0"/>
      <w:autoSpaceDN w:val="0"/>
      <w:adjustRightInd w:val="0"/>
      <w:spacing w:after="0" w:line="240" w:lineRule="auto"/>
      <w:jc w:val="both"/>
      <w:textAlignment w:val="baseline"/>
      <w:outlineLvl w:val="0"/>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D9116B"/>
    <w:pPr>
      <w:spacing w:before="100" w:beforeAutospacing="1" w:after="100" w:line="240" w:lineRule="auto"/>
    </w:pPr>
    <w:rPr>
      <w:rFonts w:eastAsia="Times New Roman"/>
      <w:sz w:val="24"/>
      <w:szCs w:val="24"/>
      <w:lang w:eastAsia="ru-RU"/>
    </w:rPr>
  </w:style>
  <w:style w:type="character" w:customStyle="1" w:styleId="rvts9">
    <w:name w:val="rvts9"/>
    <w:basedOn w:val="a0"/>
    <w:rsid w:val="00D9116B"/>
  </w:style>
  <w:style w:type="paragraph" w:customStyle="1" w:styleId="rvps6">
    <w:name w:val="rvps6"/>
    <w:basedOn w:val="a"/>
    <w:rsid w:val="00D9116B"/>
    <w:pPr>
      <w:spacing w:before="100" w:beforeAutospacing="1" w:after="100" w:line="240" w:lineRule="auto"/>
    </w:pPr>
    <w:rPr>
      <w:rFonts w:eastAsia="Times New Roman"/>
      <w:sz w:val="24"/>
      <w:szCs w:val="24"/>
      <w:lang w:eastAsia="ru-RU"/>
    </w:rPr>
  </w:style>
  <w:style w:type="character" w:customStyle="1" w:styleId="rvts23">
    <w:name w:val="rvts23"/>
    <w:basedOn w:val="a0"/>
    <w:rsid w:val="00D9116B"/>
  </w:style>
  <w:style w:type="paragraph" w:customStyle="1" w:styleId="rvps7">
    <w:name w:val="rvps7"/>
    <w:basedOn w:val="a"/>
    <w:rsid w:val="00D9116B"/>
    <w:pPr>
      <w:spacing w:before="100" w:beforeAutospacing="1" w:after="100" w:line="240" w:lineRule="auto"/>
    </w:pPr>
    <w:rPr>
      <w:rFonts w:eastAsia="Times New Roman"/>
      <w:sz w:val="24"/>
      <w:szCs w:val="24"/>
      <w:lang w:eastAsia="ru-RU"/>
    </w:rPr>
  </w:style>
  <w:style w:type="character" w:customStyle="1" w:styleId="rvts15">
    <w:name w:val="rvts15"/>
    <w:basedOn w:val="a0"/>
    <w:rsid w:val="00D9116B"/>
  </w:style>
  <w:style w:type="paragraph" w:customStyle="1" w:styleId="rvps2">
    <w:name w:val="rvps2"/>
    <w:basedOn w:val="a"/>
    <w:rsid w:val="00D9116B"/>
    <w:pPr>
      <w:spacing w:before="100" w:beforeAutospacing="1" w:after="100" w:line="240" w:lineRule="auto"/>
    </w:pPr>
    <w:rPr>
      <w:rFonts w:eastAsia="Times New Roman"/>
      <w:sz w:val="24"/>
      <w:szCs w:val="24"/>
      <w:lang w:eastAsia="ru-RU"/>
    </w:rPr>
  </w:style>
  <w:style w:type="character" w:styleId="a3">
    <w:name w:val="Hyperlink"/>
    <w:uiPriority w:val="99"/>
    <w:semiHidden/>
    <w:unhideWhenUsed/>
    <w:rsid w:val="00D9116B"/>
    <w:rPr>
      <w:color w:val="0000FF"/>
      <w:u w:val="single"/>
    </w:rPr>
  </w:style>
  <w:style w:type="character" w:customStyle="1" w:styleId="rvts46">
    <w:name w:val="rvts46"/>
    <w:basedOn w:val="a0"/>
    <w:rsid w:val="00D9116B"/>
  </w:style>
  <w:style w:type="character" w:customStyle="1" w:styleId="rvts11">
    <w:name w:val="rvts11"/>
    <w:basedOn w:val="a0"/>
    <w:rsid w:val="00D9116B"/>
  </w:style>
  <w:style w:type="paragraph" w:styleId="a4">
    <w:name w:val="Balloon Text"/>
    <w:basedOn w:val="a"/>
    <w:link w:val="a5"/>
    <w:uiPriority w:val="99"/>
    <w:semiHidden/>
    <w:unhideWhenUsed/>
    <w:rsid w:val="00487742"/>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487742"/>
    <w:rPr>
      <w:rFonts w:ascii="Tahoma" w:hAnsi="Tahoma" w:cs="Tahoma"/>
      <w:sz w:val="16"/>
      <w:szCs w:val="16"/>
    </w:rPr>
  </w:style>
  <w:style w:type="paragraph" w:styleId="a6">
    <w:name w:val="header"/>
    <w:basedOn w:val="a"/>
    <w:link w:val="a7"/>
    <w:uiPriority w:val="99"/>
    <w:unhideWhenUsed/>
    <w:rsid w:val="00D60B41"/>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D60B41"/>
  </w:style>
  <w:style w:type="paragraph" w:styleId="a8">
    <w:name w:val="footer"/>
    <w:basedOn w:val="a"/>
    <w:link w:val="a9"/>
    <w:uiPriority w:val="99"/>
    <w:unhideWhenUsed/>
    <w:rsid w:val="00D60B41"/>
    <w:pPr>
      <w:tabs>
        <w:tab w:val="center" w:pos="4819"/>
        <w:tab w:val="right" w:pos="9639"/>
      </w:tabs>
      <w:spacing w:after="0" w:line="240" w:lineRule="auto"/>
    </w:pPr>
  </w:style>
  <w:style w:type="character" w:customStyle="1" w:styleId="a9">
    <w:name w:val="Нижний колонтитул Знак"/>
    <w:basedOn w:val="a0"/>
    <w:link w:val="a8"/>
    <w:uiPriority w:val="99"/>
    <w:rsid w:val="00D60B41"/>
  </w:style>
  <w:style w:type="paragraph" w:styleId="aa">
    <w:name w:val="List Paragraph"/>
    <w:basedOn w:val="a"/>
    <w:uiPriority w:val="34"/>
    <w:qFormat/>
    <w:rsid w:val="0070680E"/>
    <w:pPr>
      <w:ind w:left="720"/>
      <w:contextualSpacing/>
    </w:pPr>
    <w:rPr>
      <w:rFonts w:ascii="Calibri" w:hAnsi="Calibri"/>
      <w:sz w:val="22"/>
      <w:szCs w:val="22"/>
    </w:rPr>
  </w:style>
  <w:style w:type="paragraph" w:customStyle="1" w:styleId="rvps4">
    <w:name w:val="rvps4"/>
    <w:basedOn w:val="a"/>
    <w:rsid w:val="00FC50D8"/>
    <w:pPr>
      <w:spacing w:before="100" w:beforeAutospacing="1" w:after="100" w:line="240" w:lineRule="auto"/>
    </w:pPr>
    <w:rPr>
      <w:rFonts w:eastAsia="Times New Roman"/>
      <w:sz w:val="24"/>
      <w:szCs w:val="24"/>
      <w:lang w:eastAsia="uk-UA"/>
    </w:rPr>
  </w:style>
  <w:style w:type="character" w:customStyle="1" w:styleId="rvts44">
    <w:name w:val="rvts44"/>
    <w:basedOn w:val="a0"/>
    <w:rsid w:val="00FC50D8"/>
  </w:style>
  <w:style w:type="paragraph" w:customStyle="1" w:styleId="rvps15">
    <w:name w:val="rvps15"/>
    <w:basedOn w:val="a"/>
    <w:rsid w:val="00FC50D8"/>
    <w:pPr>
      <w:spacing w:before="100" w:beforeAutospacing="1" w:after="100" w:line="240" w:lineRule="auto"/>
    </w:pPr>
    <w:rPr>
      <w:rFonts w:eastAsia="Times New Roman"/>
      <w:sz w:val="24"/>
      <w:szCs w:val="24"/>
      <w:lang w:eastAsia="uk-UA"/>
    </w:rPr>
  </w:style>
  <w:style w:type="character" w:customStyle="1" w:styleId="apple-converted-space">
    <w:name w:val="apple-converted-space"/>
    <w:basedOn w:val="a0"/>
    <w:rsid w:val="009A5E65"/>
  </w:style>
  <w:style w:type="paragraph" w:styleId="ab">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c"/>
    <w:uiPriority w:val="99"/>
    <w:unhideWhenUsed/>
    <w:qFormat/>
    <w:rsid w:val="00231015"/>
    <w:pPr>
      <w:spacing w:before="100" w:beforeAutospacing="1" w:after="100" w:line="240" w:lineRule="auto"/>
    </w:pPr>
    <w:rPr>
      <w:rFonts w:eastAsia="Times New Roman"/>
      <w:sz w:val="24"/>
      <w:szCs w:val="24"/>
      <w:lang w:eastAsia="uk-UA"/>
    </w:rPr>
  </w:style>
  <w:style w:type="character" w:styleId="ad">
    <w:name w:val="FollowedHyperlink"/>
    <w:uiPriority w:val="99"/>
    <w:semiHidden/>
    <w:unhideWhenUsed/>
    <w:rsid w:val="002E3079"/>
    <w:rPr>
      <w:color w:val="954F72"/>
      <w:u w:val="single"/>
    </w:rPr>
  </w:style>
  <w:style w:type="character" w:styleId="ae">
    <w:name w:val="Strong"/>
    <w:uiPriority w:val="22"/>
    <w:qFormat/>
    <w:rsid w:val="003F22A1"/>
    <w:rPr>
      <w:b/>
      <w:bCs/>
    </w:rPr>
  </w:style>
  <w:style w:type="character" w:customStyle="1" w:styleId="af">
    <w:name w:val="Нормальний текст Знак"/>
    <w:link w:val="af0"/>
    <w:locked/>
    <w:rsid w:val="00726BA3"/>
    <w:rPr>
      <w:rFonts w:ascii="Antiqua" w:eastAsia="Times New Roman" w:hAnsi="Antiqua"/>
      <w:sz w:val="26"/>
      <w:lang w:eastAsia="ru-RU"/>
    </w:rPr>
  </w:style>
  <w:style w:type="paragraph" w:customStyle="1" w:styleId="af0">
    <w:name w:val="Нормальний текст"/>
    <w:basedOn w:val="a"/>
    <w:link w:val="af"/>
    <w:rsid w:val="00726BA3"/>
    <w:pPr>
      <w:spacing w:before="120" w:after="0" w:line="240" w:lineRule="auto"/>
      <w:ind w:firstLine="567"/>
    </w:pPr>
    <w:rPr>
      <w:rFonts w:ascii="Antiqua" w:eastAsia="Times New Roman" w:hAnsi="Antiqua"/>
      <w:sz w:val="26"/>
      <w:szCs w:val="20"/>
      <w:lang w:eastAsia="ru-RU"/>
    </w:rPr>
  </w:style>
  <w:style w:type="paragraph" w:styleId="2">
    <w:name w:val="Body Text 2"/>
    <w:basedOn w:val="a"/>
    <w:link w:val="20"/>
    <w:rsid w:val="000957D4"/>
    <w:pPr>
      <w:spacing w:after="0" w:line="240" w:lineRule="auto"/>
      <w:jc w:val="both"/>
    </w:pPr>
    <w:rPr>
      <w:rFonts w:eastAsia="Times New Roman"/>
      <w:bCs/>
      <w:sz w:val="24"/>
      <w:szCs w:val="20"/>
      <w:lang w:eastAsia="ru-RU"/>
    </w:rPr>
  </w:style>
  <w:style w:type="character" w:customStyle="1" w:styleId="20">
    <w:name w:val="Основной текст 2 Знак"/>
    <w:basedOn w:val="a0"/>
    <w:link w:val="2"/>
    <w:rsid w:val="000957D4"/>
    <w:rPr>
      <w:rFonts w:eastAsia="Times New Roman"/>
      <w:bCs/>
      <w:sz w:val="24"/>
      <w:lang w:val="uk-UA"/>
    </w:rPr>
  </w:style>
  <w:style w:type="paragraph" w:styleId="af1">
    <w:name w:val="Body Text Indent"/>
    <w:basedOn w:val="a"/>
    <w:link w:val="af2"/>
    <w:uiPriority w:val="99"/>
    <w:semiHidden/>
    <w:unhideWhenUsed/>
    <w:rsid w:val="00694847"/>
    <w:pPr>
      <w:spacing w:after="120"/>
      <w:ind w:left="283"/>
    </w:pPr>
  </w:style>
  <w:style w:type="character" w:customStyle="1" w:styleId="af2">
    <w:name w:val="Основной текст с отступом Знак"/>
    <w:basedOn w:val="a0"/>
    <w:link w:val="af1"/>
    <w:uiPriority w:val="99"/>
    <w:semiHidden/>
    <w:rsid w:val="00694847"/>
    <w:rPr>
      <w:sz w:val="28"/>
      <w:szCs w:val="28"/>
      <w:lang w:eastAsia="en-US"/>
    </w:rPr>
  </w:style>
  <w:style w:type="character" w:customStyle="1" w:styleId="ac">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b"/>
    <w:rsid w:val="00DD1C73"/>
    <w:rPr>
      <w:rFonts w:eastAsia="Times New Roman"/>
      <w:sz w:val="24"/>
      <w:szCs w:val="24"/>
      <w:lang w:val="uk-UA" w:eastAsia="uk-UA"/>
    </w:rPr>
  </w:style>
  <w:style w:type="paragraph" w:styleId="af3">
    <w:name w:val="Body Text"/>
    <w:basedOn w:val="a"/>
    <w:link w:val="af4"/>
    <w:uiPriority w:val="99"/>
    <w:unhideWhenUsed/>
    <w:rsid w:val="001514C2"/>
    <w:pPr>
      <w:spacing w:after="120"/>
    </w:pPr>
  </w:style>
  <w:style w:type="character" w:customStyle="1" w:styleId="af4">
    <w:name w:val="Основной текст Знак"/>
    <w:basedOn w:val="a0"/>
    <w:link w:val="af3"/>
    <w:uiPriority w:val="99"/>
    <w:rsid w:val="001514C2"/>
    <w:rPr>
      <w:sz w:val="28"/>
      <w:szCs w:val="28"/>
      <w:lang w:eastAsia="en-US"/>
    </w:rPr>
  </w:style>
  <w:style w:type="paragraph" w:styleId="3">
    <w:name w:val="Body Text Indent 3"/>
    <w:basedOn w:val="a"/>
    <w:link w:val="30"/>
    <w:uiPriority w:val="99"/>
    <w:semiHidden/>
    <w:unhideWhenUsed/>
    <w:rsid w:val="001514C2"/>
    <w:pPr>
      <w:spacing w:after="120"/>
      <w:ind w:left="283"/>
    </w:pPr>
    <w:rPr>
      <w:sz w:val="16"/>
      <w:szCs w:val="16"/>
    </w:rPr>
  </w:style>
  <w:style w:type="character" w:customStyle="1" w:styleId="30">
    <w:name w:val="Основной текст с отступом 3 Знак"/>
    <w:basedOn w:val="a0"/>
    <w:link w:val="3"/>
    <w:uiPriority w:val="99"/>
    <w:semiHidden/>
    <w:rsid w:val="001514C2"/>
    <w:rPr>
      <w:sz w:val="16"/>
      <w:szCs w:val="16"/>
      <w:lang w:eastAsia="en-US"/>
    </w:rPr>
  </w:style>
  <w:style w:type="character" w:customStyle="1" w:styleId="10">
    <w:name w:val="Заголовок 1 Знак"/>
    <w:basedOn w:val="a0"/>
    <w:link w:val="1"/>
    <w:rsid w:val="001514C2"/>
    <w:rPr>
      <w:rFonts w:eastAsia="Times New Roman"/>
      <w:sz w:val="24"/>
      <w:szCs w:val="24"/>
      <w:lang w:val="uk-UA"/>
    </w:rPr>
  </w:style>
  <w:style w:type="paragraph" w:styleId="af5">
    <w:name w:val="Title"/>
    <w:basedOn w:val="a"/>
    <w:link w:val="af6"/>
    <w:qFormat/>
    <w:rsid w:val="002D0B8B"/>
    <w:pPr>
      <w:spacing w:after="0" w:line="240" w:lineRule="auto"/>
      <w:jc w:val="center"/>
    </w:pPr>
    <w:rPr>
      <w:rFonts w:eastAsia="Times New Roman"/>
      <w:b/>
      <w:bCs/>
      <w:sz w:val="32"/>
      <w:szCs w:val="24"/>
      <w:lang w:eastAsia="ru-RU"/>
    </w:rPr>
  </w:style>
  <w:style w:type="character" w:customStyle="1" w:styleId="af6">
    <w:name w:val="Заголовок Знак"/>
    <w:basedOn w:val="a0"/>
    <w:link w:val="af5"/>
    <w:uiPriority w:val="99"/>
    <w:rsid w:val="002D0B8B"/>
    <w:rPr>
      <w:rFonts w:eastAsia="Times New Roman"/>
      <w:b/>
      <w:bCs/>
      <w:sz w:val="32"/>
      <w:szCs w:val="24"/>
      <w:lang w:val="uk-UA"/>
    </w:rPr>
  </w:style>
  <w:style w:type="table" w:styleId="af7">
    <w:name w:val="Table Grid"/>
    <w:basedOn w:val="a1"/>
    <w:uiPriority w:val="59"/>
    <w:rsid w:val="00DB05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EF5402"/>
    <w:rPr>
      <w:rFonts w:ascii="Times New Roman" w:hAnsi="Times New Roman" w:cs="Times New Roman" w:hint="default"/>
      <w:b w:val="0"/>
      <w:bCs w:val="0"/>
      <w:i w:val="0"/>
      <w:iCs w:val="0"/>
      <w:color w:val="000000"/>
      <w:sz w:val="28"/>
      <w:szCs w:val="28"/>
    </w:rPr>
  </w:style>
  <w:style w:type="paragraph" w:customStyle="1" w:styleId="af8">
    <w:basedOn w:val="a"/>
    <w:next w:val="af5"/>
    <w:uiPriority w:val="99"/>
    <w:qFormat/>
    <w:rsid w:val="00AC7790"/>
    <w:pPr>
      <w:widowControl w:val="0"/>
      <w:overflowPunct w:val="0"/>
      <w:autoSpaceDE w:val="0"/>
      <w:autoSpaceDN w:val="0"/>
      <w:adjustRightInd w:val="0"/>
      <w:spacing w:after="0" w:afterAutospacing="0" w:line="240" w:lineRule="auto"/>
      <w:jc w:val="center"/>
      <w:textAlignment w:val="baseline"/>
    </w:pPr>
    <w:rPr>
      <w:rFonts w:eastAsia="Times New Roman"/>
      <w:b/>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96522">
      <w:bodyDiv w:val="1"/>
      <w:marLeft w:val="0"/>
      <w:marRight w:val="0"/>
      <w:marTop w:val="0"/>
      <w:marBottom w:val="0"/>
      <w:divBdr>
        <w:top w:val="none" w:sz="0" w:space="0" w:color="auto"/>
        <w:left w:val="none" w:sz="0" w:space="0" w:color="auto"/>
        <w:bottom w:val="none" w:sz="0" w:space="0" w:color="auto"/>
        <w:right w:val="none" w:sz="0" w:space="0" w:color="auto"/>
      </w:divBdr>
    </w:div>
    <w:div w:id="68891718">
      <w:bodyDiv w:val="1"/>
      <w:marLeft w:val="0"/>
      <w:marRight w:val="0"/>
      <w:marTop w:val="0"/>
      <w:marBottom w:val="0"/>
      <w:divBdr>
        <w:top w:val="none" w:sz="0" w:space="0" w:color="auto"/>
        <w:left w:val="none" w:sz="0" w:space="0" w:color="auto"/>
        <w:bottom w:val="none" w:sz="0" w:space="0" w:color="auto"/>
        <w:right w:val="none" w:sz="0" w:space="0" w:color="auto"/>
      </w:divBdr>
    </w:div>
    <w:div w:id="136648940">
      <w:bodyDiv w:val="1"/>
      <w:marLeft w:val="0"/>
      <w:marRight w:val="0"/>
      <w:marTop w:val="0"/>
      <w:marBottom w:val="0"/>
      <w:divBdr>
        <w:top w:val="none" w:sz="0" w:space="0" w:color="auto"/>
        <w:left w:val="none" w:sz="0" w:space="0" w:color="auto"/>
        <w:bottom w:val="none" w:sz="0" w:space="0" w:color="auto"/>
        <w:right w:val="none" w:sz="0" w:space="0" w:color="auto"/>
      </w:divBdr>
    </w:div>
    <w:div w:id="215817103">
      <w:bodyDiv w:val="1"/>
      <w:marLeft w:val="0"/>
      <w:marRight w:val="0"/>
      <w:marTop w:val="0"/>
      <w:marBottom w:val="0"/>
      <w:divBdr>
        <w:top w:val="none" w:sz="0" w:space="0" w:color="auto"/>
        <w:left w:val="none" w:sz="0" w:space="0" w:color="auto"/>
        <w:bottom w:val="none" w:sz="0" w:space="0" w:color="auto"/>
        <w:right w:val="none" w:sz="0" w:space="0" w:color="auto"/>
      </w:divBdr>
      <w:divsChild>
        <w:div w:id="1557744208">
          <w:marLeft w:val="0"/>
          <w:marRight w:val="0"/>
          <w:marTop w:val="0"/>
          <w:marBottom w:val="150"/>
          <w:divBdr>
            <w:top w:val="none" w:sz="0" w:space="0" w:color="auto"/>
            <w:left w:val="none" w:sz="0" w:space="0" w:color="auto"/>
            <w:bottom w:val="none" w:sz="0" w:space="0" w:color="auto"/>
            <w:right w:val="none" w:sz="0" w:space="0" w:color="auto"/>
          </w:divBdr>
        </w:div>
      </w:divsChild>
    </w:div>
    <w:div w:id="316229541">
      <w:bodyDiv w:val="1"/>
      <w:marLeft w:val="0"/>
      <w:marRight w:val="0"/>
      <w:marTop w:val="0"/>
      <w:marBottom w:val="0"/>
      <w:divBdr>
        <w:top w:val="none" w:sz="0" w:space="0" w:color="auto"/>
        <w:left w:val="none" w:sz="0" w:space="0" w:color="auto"/>
        <w:bottom w:val="none" w:sz="0" w:space="0" w:color="auto"/>
        <w:right w:val="none" w:sz="0" w:space="0" w:color="auto"/>
      </w:divBdr>
    </w:div>
    <w:div w:id="367875900">
      <w:bodyDiv w:val="1"/>
      <w:marLeft w:val="0"/>
      <w:marRight w:val="0"/>
      <w:marTop w:val="0"/>
      <w:marBottom w:val="0"/>
      <w:divBdr>
        <w:top w:val="none" w:sz="0" w:space="0" w:color="auto"/>
        <w:left w:val="none" w:sz="0" w:space="0" w:color="auto"/>
        <w:bottom w:val="none" w:sz="0" w:space="0" w:color="auto"/>
        <w:right w:val="none" w:sz="0" w:space="0" w:color="auto"/>
      </w:divBdr>
    </w:div>
    <w:div w:id="524170545">
      <w:bodyDiv w:val="1"/>
      <w:marLeft w:val="0"/>
      <w:marRight w:val="0"/>
      <w:marTop w:val="0"/>
      <w:marBottom w:val="0"/>
      <w:divBdr>
        <w:top w:val="none" w:sz="0" w:space="0" w:color="auto"/>
        <w:left w:val="none" w:sz="0" w:space="0" w:color="auto"/>
        <w:bottom w:val="none" w:sz="0" w:space="0" w:color="auto"/>
        <w:right w:val="none" w:sz="0" w:space="0" w:color="auto"/>
      </w:divBdr>
    </w:div>
    <w:div w:id="711926655">
      <w:bodyDiv w:val="1"/>
      <w:marLeft w:val="0"/>
      <w:marRight w:val="0"/>
      <w:marTop w:val="0"/>
      <w:marBottom w:val="0"/>
      <w:divBdr>
        <w:top w:val="none" w:sz="0" w:space="0" w:color="auto"/>
        <w:left w:val="none" w:sz="0" w:space="0" w:color="auto"/>
        <w:bottom w:val="none" w:sz="0" w:space="0" w:color="auto"/>
        <w:right w:val="none" w:sz="0" w:space="0" w:color="auto"/>
      </w:divBdr>
    </w:div>
    <w:div w:id="719522062">
      <w:bodyDiv w:val="1"/>
      <w:marLeft w:val="0"/>
      <w:marRight w:val="0"/>
      <w:marTop w:val="0"/>
      <w:marBottom w:val="0"/>
      <w:divBdr>
        <w:top w:val="none" w:sz="0" w:space="0" w:color="auto"/>
        <w:left w:val="none" w:sz="0" w:space="0" w:color="auto"/>
        <w:bottom w:val="none" w:sz="0" w:space="0" w:color="auto"/>
        <w:right w:val="none" w:sz="0" w:space="0" w:color="auto"/>
      </w:divBdr>
    </w:div>
    <w:div w:id="739601314">
      <w:bodyDiv w:val="1"/>
      <w:marLeft w:val="0"/>
      <w:marRight w:val="0"/>
      <w:marTop w:val="0"/>
      <w:marBottom w:val="0"/>
      <w:divBdr>
        <w:top w:val="none" w:sz="0" w:space="0" w:color="auto"/>
        <w:left w:val="none" w:sz="0" w:space="0" w:color="auto"/>
        <w:bottom w:val="none" w:sz="0" w:space="0" w:color="auto"/>
        <w:right w:val="none" w:sz="0" w:space="0" w:color="auto"/>
      </w:divBdr>
    </w:div>
    <w:div w:id="844781774">
      <w:bodyDiv w:val="1"/>
      <w:marLeft w:val="0"/>
      <w:marRight w:val="0"/>
      <w:marTop w:val="0"/>
      <w:marBottom w:val="0"/>
      <w:divBdr>
        <w:top w:val="none" w:sz="0" w:space="0" w:color="auto"/>
        <w:left w:val="none" w:sz="0" w:space="0" w:color="auto"/>
        <w:bottom w:val="none" w:sz="0" w:space="0" w:color="auto"/>
        <w:right w:val="none" w:sz="0" w:space="0" w:color="auto"/>
      </w:divBdr>
    </w:div>
    <w:div w:id="854879346">
      <w:bodyDiv w:val="1"/>
      <w:marLeft w:val="0"/>
      <w:marRight w:val="0"/>
      <w:marTop w:val="0"/>
      <w:marBottom w:val="0"/>
      <w:divBdr>
        <w:top w:val="none" w:sz="0" w:space="0" w:color="auto"/>
        <w:left w:val="none" w:sz="0" w:space="0" w:color="auto"/>
        <w:bottom w:val="none" w:sz="0" w:space="0" w:color="auto"/>
        <w:right w:val="none" w:sz="0" w:space="0" w:color="auto"/>
      </w:divBdr>
    </w:div>
    <w:div w:id="871504533">
      <w:bodyDiv w:val="1"/>
      <w:marLeft w:val="0"/>
      <w:marRight w:val="0"/>
      <w:marTop w:val="0"/>
      <w:marBottom w:val="0"/>
      <w:divBdr>
        <w:top w:val="none" w:sz="0" w:space="0" w:color="auto"/>
        <w:left w:val="none" w:sz="0" w:space="0" w:color="auto"/>
        <w:bottom w:val="none" w:sz="0" w:space="0" w:color="auto"/>
        <w:right w:val="none" w:sz="0" w:space="0" w:color="auto"/>
      </w:divBdr>
    </w:div>
    <w:div w:id="892428422">
      <w:bodyDiv w:val="1"/>
      <w:marLeft w:val="0"/>
      <w:marRight w:val="0"/>
      <w:marTop w:val="0"/>
      <w:marBottom w:val="0"/>
      <w:divBdr>
        <w:top w:val="none" w:sz="0" w:space="0" w:color="auto"/>
        <w:left w:val="none" w:sz="0" w:space="0" w:color="auto"/>
        <w:bottom w:val="none" w:sz="0" w:space="0" w:color="auto"/>
        <w:right w:val="none" w:sz="0" w:space="0" w:color="auto"/>
      </w:divBdr>
    </w:div>
    <w:div w:id="892616436">
      <w:bodyDiv w:val="1"/>
      <w:marLeft w:val="0"/>
      <w:marRight w:val="0"/>
      <w:marTop w:val="0"/>
      <w:marBottom w:val="0"/>
      <w:divBdr>
        <w:top w:val="none" w:sz="0" w:space="0" w:color="auto"/>
        <w:left w:val="none" w:sz="0" w:space="0" w:color="auto"/>
        <w:bottom w:val="none" w:sz="0" w:space="0" w:color="auto"/>
        <w:right w:val="none" w:sz="0" w:space="0" w:color="auto"/>
      </w:divBdr>
      <w:divsChild>
        <w:div w:id="1538279675">
          <w:marLeft w:val="0"/>
          <w:marRight w:val="0"/>
          <w:marTop w:val="0"/>
          <w:marBottom w:val="150"/>
          <w:divBdr>
            <w:top w:val="none" w:sz="0" w:space="0" w:color="auto"/>
            <w:left w:val="none" w:sz="0" w:space="0" w:color="auto"/>
            <w:bottom w:val="none" w:sz="0" w:space="0" w:color="auto"/>
            <w:right w:val="none" w:sz="0" w:space="0" w:color="auto"/>
          </w:divBdr>
        </w:div>
      </w:divsChild>
    </w:div>
    <w:div w:id="1040940240">
      <w:bodyDiv w:val="1"/>
      <w:marLeft w:val="0"/>
      <w:marRight w:val="0"/>
      <w:marTop w:val="0"/>
      <w:marBottom w:val="0"/>
      <w:divBdr>
        <w:top w:val="none" w:sz="0" w:space="0" w:color="auto"/>
        <w:left w:val="none" w:sz="0" w:space="0" w:color="auto"/>
        <w:bottom w:val="none" w:sz="0" w:space="0" w:color="auto"/>
        <w:right w:val="none" w:sz="0" w:space="0" w:color="auto"/>
      </w:divBdr>
    </w:div>
    <w:div w:id="1370302881">
      <w:bodyDiv w:val="1"/>
      <w:marLeft w:val="0"/>
      <w:marRight w:val="0"/>
      <w:marTop w:val="0"/>
      <w:marBottom w:val="0"/>
      <w:divBdr>
        <w:top w:val="none" w:sz="0" w:space="0" w:color="auto"/>
        <w:left w:val="none" w:sz="0" w:space="0" w:color="auto"/>
        <w:bottom w:val="none" w:sz="0" w:space="0" w:color="auto"/>
        <w:right w:val="none" w:sz="0" w:space="0" w:color="auto"/>
      </w:divBdr>
      <w:divsChild>
        <w:div w:id="16198878">
          <w:marLeft w:val="0"/>
          <w:marRight w:val="0"/>
          <w:marTop w:val="0"/>
          <w:marBottom w:val="150"/>
          <w:divBdr>
            <w:top w:val="none" w:sz="0" w:space="0" w:color="auto"/>
            <w:left w:val="none" w:sz="0" w:space="0" w:color="auto"/>
            <w:bottom w:val="none" w:sz="0" w:space="0" w:color="auto"/>
            <w:right w:val="none" w:sz="0" w:space="0" w:color="auto"/>
          </w:divBdr>
        </w:div>
      </w:divsChild>
    </w:div>
    <w:div w:id="1415937197">
      <w:bodyDiv w:val="1"/>
      <w:marLeft w:val="0"/>
      <w:marRight w:val="0"/>
      <w:marTop w:val="0"/>
      <w:marBottom w:val="0"/>
      <w:divBdr>
        <w:top w:val="none" w:sz="0" w:space="0" w:color="auto"/>
        <w:left w:val="none" w:sz="0" w:space="0" w:color="auto"/>
        <w:bottom w:val="none" w:sz="0" w:space="0" w:color="auto"/>
        <w:right w:val="none" w:sz="0" w:space="0" w:color="auto"/>
      </w:divBdr>
    </w:div>
    <w:div w:id="1533346452">
      <w:bodyDiv w:val="1"/>
      <w:marLeft w:val="0"/>
      <w:marRight w:val="0"/>
      <w:marTop w:val="0"/>
      <w:marBottom w:val="0"/>
      <w:divBdr>
        <w:top w:val="none" w:sz="0" w:space="0" w:color="auto"/>
        <w:left w:val="none" w:sz="0" w:space="0" w:color="auto"/>
        <w:bottom w:val="none" w:sz="0" w:space="0" w:color="auto"/>
        <w:right w:val="none" w:sz="0" w:space="0" w:color="auto"/>
      </w:divBdr>
    </w:div>
    <w:div w:id="1671911733">
      <w:bodyDiv w:val="1"/>
      <w:marLeft w:val="0"/>
      <w:marRight w:val="0"/>
      <w:marTop w:val="0"/>
      <w:marBottom w:val="0"/>
      <w:divBdr>
        <w:top w:val="none" w:sz="0" w:space="0" w:color="auto"/>
        <w:left w:val="none" w:sz="0" w:space="0" w:color="auto"/>
        <w:bottom w:val="none" w:sz="0" w:space="0" w:color="auto"/>
        <w:right w:val="none" w:sz="0" w:space="0" w:color="auto"/>
      </w:divBdr>
    </w:div>
    <w:div w:id="1774861825">
      <w:bodyDiv w:val="1"/>
      <w:marLeft w:val="0"/>
      <w:marRight w:val="0"/>
      <w:marTop w:val="0"/>
      <w:marBottom w:val="0"/>
      <w:divBdr>
        <w:top w:val="none" w:sz="0" w:space="0" w:color="auto"/>
        <w:left w:val="none" w:sz="0" w:space="0" w:color="auto"/>
        <w:bottom w:val="none" w:sz="0" w:space="0" w:color="auto"/>
        <w:right w:val="none" w:sz="0" w:space="0" w:color="auto"/>
      </w:divBdr>
    </w:div>
    <w:div w:id="1829052073">
      <w:bodyDiv w:val="1"/>
      <w:marLeft w:val="0"/>
      <w:marRight w:val="0"/>
      <w:marTop w:val="0"/>
      <w:marBottom w:val="0"/>
      <w:divBdr>
        <w:top w:val="none" w:sz="0" w:space="0" w:color="auto"/>
        <w:left w:val="none" w:sz="0" w:space="0" w:color="auto"/>
        <w:bottom w:val="none" w:sz="0" w:space="0" w:color="auto"/>
        <w:right w:val="none" w:sz="0" w:space="0" w:color="auto"/>
      </w:divBdr>
    </w:div>
    <w:div w:id="1904751176">
      <w:bodyDiv w:val="1"/>
      <w:marLeft w:val="0"/>
      <w:marRight w:val="0"/>
      <w:marTop w:val="0"/>
      <w:marBottom w:val="0"/>
      <w:divBdr>
        <w:top w:val="none" w:sz="0" w:space="0" w:color="auto"/>
        <w:left w:val="none" w:sz="0" w:space="0" w:color="auto"/>
        <w:bottom w:val="none" w:sz="0" w:space="0" w:color="auto"/>
        <w:right w:val="none" w:sz="0" w:space="0" w:color="auto"/>
      </w:divBdr>
    </w:div>
    <w:div w:id="1994793982">
      <w:bodyDiv w:val="1"/>
      <w:marLeft w:val="0"/>
      <w:marRight w:val="0"/>
      <w:marTop w:val="0"/>
      <w:marBottom w:val="0"/>
      <w:divBdr>
        <w:top w:val="none" w:sz="0" w:space="0" w:color="auto"/>
        <w:left w:val="none" w:sz="0" w:space="0" w:color="auto"/>
        <w:bottom w:val="none" w:sz="0" w:space="0" w:color="auto"/>
        <w:right w:val="none" w:sz="0" w:space="0" w:color="auto"/>
      </w:divBdr>
      <w:divsChild>
        <w:div w:id="181434710">
          <w:marLeft w:val="0"/>
          <w:marRight w:val="0"/>
          <w:marTop w:val="0"/>
          <w:marBottom w:val="0"/>
          <w:divBdr>
            <w:top w:val="none" w:sz="0" w:space="0" w:color="auto"/>
            <w:left w:val="none" w:sz="0" w:space="0" w:color="auto"/>
            <w:bottom w:val="none" w:sz="0" w:space="0" w:color="auto"/>
            <w:right w:val="none" w:sz="0" w:space="0" w:color="auto"/>
          </w:divBdr>
        </w:div>
      </w:divsChild>
    </w:div>
    <w:div w:id="2090492944">
      <w:bodyDiv w:val="1"/>
      <w:marLeft w:val="0"/>
      <w:marRight w:val="0"/>
      <w:marTop w:val="0"/>
      <w:marBottom w:val="0"/>
      <w:divBdr>
        <w:top w:val="none" w:sz="0" w:space="0" w:color="auto"/>
        <w:left w:val="none" w:sz="0" w:space="0" w:color="auto"/>
        <w:bottom w:val="none" w:sz="0" w:space="0" w:color="auto"/>
        <w:right w:val="none" w:sz="0" w:space="0" w:color="auto"/>
      </w:divBdr>
    </w:div>
    <w:div w:id="2099981821">
      <w:bodyDiv w:val="1"/>
      <w:marLeft w:val="0"/>
      <w:marRight w:val="0"/>
      <w:marTop w:val="0"/>
      <w:marBottom w:val="0"/>
      <w:divBdr>
        <w:top w:val="none" w:sz="0" w:space="0" w:color="auto"/>
        <w:left w:val="none" w:sz="0" w:space="0" w:color="auto"/>
        <w:bottom w:val="none" w:sz="0" w:space="0" w:color="auto"/>
        <w:right w:val="none" w:sz="0" w:space="0" w:color="auto"/>
      </w:divBdr>
    </w:div>
    <w:div w:id="212168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D1AD4-D072-4EC0-94B7-7D50A078F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3429</TotalTime>
  <Pages>19</Pages>
  <Words>28823</Words>
  <Characters>16430</Characters>
  <Application>Microsoft Office Word</Application>
  <DocSecurity>0</DocSecurity>
  <Lines>136</Lines>
  <Paragraphs>90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45163</CharactersWithSpaces>
  <SharedDoc>false</SharedDoc>
  <HLinks>
    <vt:vector size="72" baseType="variant">
      <vt:variant>
        <vt:i4>3080233</vt:i4>
      </vt:variant>
      <vt:variant>
        <vt:i4>33</vt:i4>
      </vt:variant>
      <vt:variant>
        <vt:i4>0</vt:i4>
      </vt:variant>
      <vt:variant>
        <vt:i4>5</vt:i4>
      </vt:variant>
      <vt:variant>
        <vt:lpwstr>https://zakon.rada.gov.ua/laws/show/z1057-12/print</vt:lpwstr>
      </vt:variant>
      <vt:variant>
        <vt:lpwstr>n341</vt:lpwstr>
      </vt:variant>
      <vt:variant>
        <vt:i4>6160392</vt:i4>
      </vt:variant>
      <vt:variant>
        <vt:i4>30</vt:i4>
      </vt:variant>
      <vt:variant>
        <vt:i4>0</vt:i4>
      </vt:variant>
      <vt:variant>
        <vt:i4>5</vt:i4>
      </vt:variant>
      <vt:variant>
        <vt:lpwstr>https://zakon.rada.gov.ua/laws/show/v0011201-11</vt:lpwstr>
      </vt:variant>
      <vt:variant>
        <vt:lpwstr>n6</vt:lpwstr>
      </vt:variant>
      <vt:variant>
        <vt:i4>6160392</vt:i4>
      </vt:variant>
      <vt:variant>
        <vt:i4>27</vt:i4>
      </vt:variant>
      <vt:variant>
        <vt:i4>0</vt:i4>
      </vt:variant>
      <vt:variant>
        <vt:i4>5</vt:i4>
      </vt:variant>
      <vt:variant>
        <vt:lpwstr>https://zakon.rada.gov.ua/laws/show/v0011201-11</vt:lpwstr>
      </vt:variant>
      <vt:variant>
        <vt:lpwstr>n6</vt:lpwstr>
      </vt:variant>
      <vt:variant>
        <vt:i4>6160392</vt:i4>
      </vt:variant>
      <vt:variant>
        <vt:i4>24</vt:i4>
      </vt:variant>
      <vt:variant>
        <vt:i4>0</vt:i4>
      </vt:variant>
      <vt:variant>
        <vt:i4>5</vt:i4>
      </vt:variant>
      <vt:variant>
        <vt:lpwstr>https://zakon.rada.gov.ua/laws/show/v0011201-11</vt:lpwstr>
      </vt:variant>
      <vt:variant>
        <vt:lpwstr>n6</vt:lpwstr>
      </vt:variant>
      <vt:variant>
        <vt:i4>6815846</vt:i4>
      </vt:variant>
      <vt:variant>
        <vt:i4>21</vt:i4>
      </vt:variant>
      <vt:variant>
        <vt:i4>0</vt:i4>
      </vt:variant>
      <vt:variant>
        <vt:i4>5</vt:i4>
      </vt:variant>
      <vt:variant>
        <vt:lpwstr>https://zakon.rada.gov.ua/laws/show/v0011201-11</vt:lpwstr>
      </vt:variant>
      <vt:variant>
        <vt:lpwstr/>
      </vt:variant>
      <vt:variant>
        <vt:i4>4390937</vt:i4>
      </vt:variant>
      <vt:variant>
        <vt:i4>18</vt:i4>
      </vt:variant>
      <vt:variant>
        <vt:i4>0</vt:i4>
      </vt:variant>
      <vt:variant>
        <vt:i4>5</vt:i4>
      </vt:variant>
      <vt:variant>
        <vt:lpwstr>https://zakon.rada.gov.ua/laws/show/z1057-12</vt:lpwstr>
      </vt:variant>
      <vt:variant>
        <vt:lpwstr>n271</vt:lpwstr>
      </vt:variant>
      <vt:variant>
        <vt:i4>4390936</vt:i4>
      </vt:variant>
      <vt:variant>
        <vt:i4>15</vt:i4>
      </vt:variant>
      <vt:variant>
        <vt:i4>0</vt:i4>
      </vt:variant>
      <vt:variant>
        <vt:i4>5</vt:i4>
      </vt:variant>
      <vt:variant>
        <vt:lpwstr>https://zakon.rada.gov.ua/laws/show/z1057-12</vt:lpwstr>
      </vt:variant>
      <vt:variant>
        <vt:lpwstr>n261</vt:lpwstr>
      </vt:variant>
      <vt:variant>
        <vt:i4>6160404</vt:i4>
      </vt:variant>
      <vt:variant>
        <vt:i4>12</vt:i4>
      </vt:variant>
      <vt:variant>
        <vt:i4>0</vt:i4>
      </vt:variant>
      <vt:variant>
        <vt:i4>5</vt:i4>
      </vt:variant>
      <vt:variant>
        <vt:lpwstr>http://zakon2.rada.gov.ua/laws/show/z1057-12/print1518531170354374</vt:lpwstr>
      </vt:variant>
      <vt:variant>
        <vt:lpwstr>n59</vt:lpwstr>
      </vt:variant>
      <vt:variant>
        <vt:i4>6160392</vt:i4>
      </vt:variant>
      <vt:variant>
        <vt:i4>9</vt:i4>
      </vt:variant>
      <vt:variant>
        <vt:i4>0</vt:i4>
      </vt:variant>
      <vt:variant>
        <vt:i4>5</vt:i4>
      </vt:variant>
      <vt:variant>
        <vt:lpwstr>https://zakon.rada.gov.ua/laws/show/v0011201-11</vt:lpwstr>
      </vt:variant>
      <vt:variant>
        <vt:lpwstr>n6</vt:lpwstr>
      </vt:variant>
      <vt:variant>
        <vt:i4>6160392</vt:i4>
      </vt:variant>
      <vt:variant>
        <vt:i4>6</vt:i4>
      </vt:variant>
      <vt:variant>
        <vt:i4>0</vt:i4>
      </vt:variant>
      <vt:variant>
        <vt:i4>5</vt:i4>
      </vt:variant>
      <vt:variant>
        <vt:lpwstr>https://zakon.rada.gov.ua/laws/show/v0011201-11</vt:lpwstr>
      </vt:variant>
      <vt:variant>
        <vt:lpwstr>n6</vt:lpwstr>
      </vt:variant>
      <vt:variant>
        <vt:i4>6160392</vt:i4>
      </vt:variant>
      <vt:variant>
        <vt:i4>3</vt:i4>
      </vt:variant>
      <vt:variant>
        <vt:i4>0</vt:i4>
      </vt:variant>
      <vt:variant>
        <vt:i4>5</vt:i4>
      </vt:variant>
      <vt:variant>
        <vt:lpwstr>https://zakon.rada.gov.ua/laws/show/v0011201-11</vt:lpwstr>
      </vt:variant>
      <vt:variant>
        <vt:lpwstr>n6</vt:lpwstr>
      </vt:variant>
      <vt:variant>
        <vt:i4>6815782</vt:i4>
      </vt:variant>
      <vt:variant>
        <vt:i4>0</vt:i4>
      </vt:variant>
      <vt:variant>
        <vt:i4>0</vt:i4>
      </vt:variant>
      <vt:variant>
        <vt:i4>5</vt:i4>
      </vt:variant>
      <vt:variant>
        <vt:lpwstr>https://zakon.rada.gov.ua/laws/show/2456-17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AsRock</cp:lastModifiedBy>
  <cp:revision>262</cp:revision>
  <cp:lastPrinted>2025-08-26T06:37:00Z</cp:lastPrinted>
  <dcterms:created xsi:type="dcterms:W3CDTF">2021-07-14T07:28:00Z</dcterms:created>
  <dcterms:modified xsi:type="dcterms:W3CDTF">2026-08-14T08:40:00Z</dcterms:modified>
</cp:coreProperties>
</file>