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10EA1" w14:textId="77777777" w:rsidR="0077735C" w:rsidRDefault="0077735C" w:rsidP="00600B90">
      <w:pPr>
        <w:ind w:left="9842" w:right="-598" w:firstLine="703"/>
        <w:rPr>
          <w:lang w:val="uk-UA"/>
        </w:rPr>
      </w:pPr>
    </w:p>
    <w:p w14:paraId="2315E16A" w14:textId="77777777" w:rsidR="005C0781" w:rsidRPr="005C0781" w:rsidRDefault="005C0781" w:rsidP="00600B90">
      <w:pPr>
        <w:ind w:left="9842" w:right="-598" w:firstLine="703"/>
        <w:rPr>
          <w:lang w:val="uk-UA"/>
        </w:rPr>
      </w:pPr>
      <w:r w:rsidRPr="005C0781">
        <w:rPr>
          <w:lang w:val="uk-UA"/>
        </w:rPr>
        <w:t xml:space="preserve">Додаток </w:t>
      </w:r>
    </w:p>
    <w:p w14:paraId="472DE600" w14:textId="71D5FB3A" w:rsidR="005C0781" w:rsidRPr="005C0781" w:rsidRDefault="005C0781" w:rsidP="003A6897">
      <w:pPr>
        <w:ind w:left="9842" w:right="-598" w:firstLine="703"/>
        <w:rPr>
          <w:lang w:val="uk-UA"/>
        </w:rPr>
      </w:pPr>
      <w:r w:rsidRPr="005C0781">
        <w:rPr>
          <w:lang w:val="uk-UA"/>
        </w:rPr>
        <w:t xml:space="preserve">до розпорядження </w:t>
      </w:r>
      <w:r w:rsidR="00600B90">
        <w:rPr>
          <w:lang w:val="uk-UA"/>
        </w:rPr>
        <w:t>сільського</w:t>
      </w:r>
      <w:r w:rsidRPr="005C0781">
        <w:rPr>
          <w:lang w:val="uk-UA"/>
        </w:rPr>
        <w:t xml:space="preserve"> голови</w:t>
      </w:r>
    </w:p>
    <w:p w14:paraId="232AFCEC" w14:textId="2A55E852" w:rsidR="0077735C" w:rsidRPr="005C0781" w:rsidRDefault="00600B90" w:rsidP="008A502E">
      <w:pPr>
        <w:tabs>
          <w:tab w:val="left" w:pos="7515"/>
        </w:tabs>
        <w:spacing w:after="240"/>
        <w:ind w:right="-59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C0781" w:rsidRPr="005C0781">
        <w:rPr>
          <w:lang w:val="uk-UA"/>
        </w:rPr>
        <w:t xml:space="preserve">від </w:t>
      </w:r>
      <w:r>
        <w:rPr>
          <w:lang w:val="uk-UA"/>
        </w:rPr>
        <w:t xml:space="preserve">  14</w:t>
      </w:r>
      <w:r w:rsidR="00B955B4">
        <w:rPr>
          <w:lang w:val="uk-UA"/>
        </w:rPr>
        <w:t>.05.2025</w:t>
      </w:r>
      <w:r>
        <w:rPr>
          <w:lang w:val="uk-UA"/>
        </w:rPr>
        <w:t>р.</w:t>
      </w:r>
      <w:r w:rsidR="00DD3DC0">
        <w:rPr>
          <w:lang w:val="uk-UA"/>
        </w:rPr>
        <w:t xml:space="preserve">     </w:t>
      </w:r>
      <w:r w:rsidR="005C0781" w:rsidRPr="005C0781">
        <w:rPr>
          <w:lang w:val="uk-UA"/>
        </w:rPr>
        <w:t xml:space="preserve">№ </w:t>
      </w:r>
      <w:r>
        <w:rPr>
          <w:lang w:val="uk-UA"/>
        </w:rPr>
        <w:t>54</w:t>
      </w:r>
    </w:p>
    <w:p w14:paraId="2117CF0F" w14:textId="77777777" w:rsidR="005C0781" w:rsidRPr="005C0781" w:rsidRDefault="005C0781" w:rsidP="005C0781">
      <w:pPr>
        <w:jc w:val="center"/>
        <w:rPr>
          <w:lang w:val="uk-UA"/>
        </w:rPr>
      </w:pPr>
      <w:r w:rsidRPr="005C0781">
        <w:rPr>
          <w:lang w:val="uk-UA"/>
        </w:rPr>
        <w:t xml:space="preserve">ПЛАН ЗАХОДІВ </w:t>
      </w:r>
    </w:p>
    <w:p w14:paraId="296F40FA" w14:textId="7A333163" w:rsidR="005C0781" w:rsidRPr="005C0781" w:rsidRDefault="005C0781" w:rsidP="005C0781">
      <w:pPr>
        <w:jc w:val="center"/>
        <w:rPr>
          <w:lang w:val="uk-UA"/>
        </w:rPr>
      </w:pPr>
      <w:r w:rsidRPr="005C0781">
        <w:rPr>
          <w:lang w:val="uk-UA"/>
        </w:rPr>
        <w:t xml:space="preserve">щодо складання та схвалення прогнозу бюджету </w:t>
      </w:r>
      <w:r w:rsidR="0026709C" w:rsidRPr="0026709C">
        <w:rPr>
          <w:lang w:val="uk-UA"/>
        </w:rPr>
        <w:t xml:space="preserve">Кароліно-Бугазької сільської </w:t>
      </w:r>
      <w:r w:rsidRPr="005C0781">
        <w:rPr>
          <w:lang w:val="uk-UA"/>
        </w:rPr>
        <w:t>територіальної громади на 2026 – 2028 роки</w:t>
      </w:r>
    </w:p>
    <w:p w14:paraId="2C1C7816" w14:textId="77777777" w:rsidR="005C0781" w:rsidRPr="005C0781" w:rsidRDefault="005C0781" w:rsidP="005C0781">
      <w:pPr>
        <w:jc w:val="center"/>
        <w:rPr>
          <w:lang w:val="uk-UA"/>
        </w:rPr>
      </w:pPr>
    </w:p>
    <w:tbl>
      <w:tblPr>
        <w:tblW w:w="156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9058"/>
        <w:gridCol w:w="1560"/>
        <w:gridCol w:w="4428"/>
      </w:tblGrid>
      <w:tr w:rsidR="004D4ECB" w:rsidRPr="004D4ECB" w14:paraId="709D0D61" w14:textId="77777777" w:rsidTr="00B071C2">
        <w:trPr>
          <w:tblHeader/>
        </w:trPr>
        <w:tc>
          <w:tcPr>
            <w:tcW w:w="581" w:type="dxa"/>
            <w:vAlign w:val="center"/>
          </w:tcPr>
          <w:p w14:paraId="5B379F7C" w14:textId="77777777" w:rsidR="005C0781" w:rsidRPr="004D4ECB" w:rsidRDefault="005C0781" w:rsidP="0095594B">
            <w:pPr>
              <w:jc w:val="center"/>
              <w:rPr>
                <w:lang w:val="uk-UA"/>
              </w:rPr>
            </w:pPr>
            <w:r w:rsidRPr="004D4ECB">
              <w:rPr>
                <w:lang w:val="uk-UA"/>
              </w:rPr>
              <w:t>№</w:t>
            </w:r>
          </w:p>
          <w:p w14:paraId="7FEE3A6D" w14:textId="77777777" w:rsidR="005C0781" w:rsidRPr="004D4ECB" w:rsidRDefault="005C0781" w:rsidP="0095594B">
            <w:pPr>
              <w:jc w:val="center"/>
              <w:rPr>
                <w:lang w:val="uk-UA"/>
              </w:rPr>
            </w:pPr>
            <w:r w:rsidRPr="004D4ECB">
              <w:rPr>
                <w:lang w:val="uk-UA"/>
              </w:rPr>
              <w:t>з/п</w:t>
            </w:r>
          </w:p>
        </w:tc>
        <w:tc>
          <w:tcPr>
            <w:tcW w:w="9058" w:type="dxa"/>
            <w:vAlign w:val="center"/>
          </w:tcPr>
          <w:p w14:paraId="71445464" w14:textId="77777777" w:rsidR="005C0781" w:rsidRPr="004D4ECB" w:rsidRDefault="005C0781" w:rsidP="0095594B">
            <w:pPr>
              <w:jc w:val="center"/>
              <w:rPr>
                <w:lang w:val="uk-UA"/>
              </w:rPr>
            </w:pPr>
            <w:r w:rsidRPr="004D4ECB">
              <w:rPr>
                <w:lang w:val="uk-UA"/>
              </w:rPr>
              <w:t>Зміст заходів</w:t>
            </w:r>
          </w:p>
        </w:tc>
        <w:tc>
          <w:tcPr>
            <w:tcW w:w="1560" w:type="dxa"/>
            <w:vAlign w:val="center"/>
          </w:tcPr>
          <w:p w14:paraId="656676A3" w14:textId="77777777" w:rsidR="005C0781" w:rsidRPr="004D4ECB" w:rsidRDefault="005C0781" w:rsidP="0095594B">
            <w:pPr>
              <w:jc w:val="center"/>
              <w:rPr>
                <w:lang w:val="uk-UA"/>
              </w:rPr>
            </w:pPr>
            <w:r w:rsidRPr="004D4ECB">
              <w:rPr>
                <w:lang w:val="uk-UA"/>
              </w:rPr>
              <w:t>Термін</w:t>
            </w:r>
          </w:p>
          <w:p w14:paraId="26E2443A" w14:textId="77777777" w:rsidR="005C0781" w:rsidRPr="004D4ECB" w:rsidRDefault="005C0781" w:rsidP="0095594B">
            <w:pPr>
              <w:jc w:val="center"/>
              <w:rPr>
                <w:lang w:val="uk-UA"/>
              </w:rPr>
            </w:pPr>
            <w:r w:rsidRPr="004D4ECB">
              <w:rPr>
                <w:lang w:val="uk-UA"/>
              </w:rPr>
              <w:t>виконання</w:t>
            </w:r>
          </w:p>
        </w:tc>
        <w:tc>
          <w:tcPr>
            <w:tcW w:w="4428" w:type="dxa"/>
            <w:vAlign w:val="center"/>
          </w:tcPr>
          <w:p w14:paraId="516025F5" w14:textId="77777777" w:rsidR="005C0781" w:rsidRPr="004D4ECB" w:rsidRDefault="005C0781" w:rsidP="0095594B">
            <w:pPr>
              <w:jc w:val="center"/>
              <w:rPr>
                <w:lang w:val="uk-UA"/>
              </w:rPr>
            </w:pPr>
            <w:r w:rsidRPr="004D4ECB">
              <w:rPr>
                <w:lang w:val="uk-UA"/>
              </w:rPr>
              <w:t>Виконавці</w:t>
            </w:r>
          </w:p>
        </w:tc>
      </w:tr>
      <w:tr w:rsidR="008A502E" w:rsidRPr="00141620" w14:paraId="51F76686" w14:textId="77777777" w:rsidTr="00B071C2">
        <w:trPr>
          <w:trHeight w:val="689"/>
        </w:trPr>
        <w:tc>
          <w:tcPr>
            <w:tcW w:w="581" w:type="dxa"/>
          </w:tcPr>
          <w:p w14:paraId="1471AC3D" w14:textId="1AAD236A" w:rsidR="008A502E" w:rsidRPr="00035F6C" w:rsidRDefault="008A502E" w:rsidP="0095594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58" w:type="dxa"/>
          </w:tcPr>
          <w:p w14:paraId="67E9659E" w14:textId="296F7128" w:rsidR="008A502E" w:rsidRPr="00035F6C" w:rsidRDefault="008A502E" w:rsidP="0077735C">
            <w:pPr>
              <w:spacing w:after="240"/>
              <w:jc w:val="both"/>
              <w:rPr>
                <w:lang w:val="uk-UA"/>
              </w:rPr>
            </w:pPr>
            <w:r w:rsidRPr="00035F6C">
              <w:rPr>
                <w:lang w:val="uk-UA"/>
              </w:rPr>
              <w:t>Здійснення аналізу виконання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560" w:type="dxa"/>
          </w:tcPr>
          <w:p w14:paraId="7FEC46D8" w14:textId="3354DE8E" w:rsidR="008A502E" w:rsidRPr="00035F6C" w:rsidRDefault="008A502E" w:rsidP="0095594B">
            <w:pPr>
              <w:pStyle w:val="a3"/>
              <w:rPr>
                <w:sz w:val="24"/>
              </w:rPr>
            </w:pPr>
            <w:r w:rsidRPr="00035F6C">
              <w:rPr>
                <w:sz w:val="24"/>
              </w:rPr>
              <w:t>Травень-червень</w:t>
            </w:r>
          </w:p>
        </w:tc>
        <w:tc>
          <w:tcPr>
            <w:tcW w:w="4428" w:type="dxa"/>
          </w:tcPr>
          <w:p w14:paraId="2666D49E" w14:textId="230904B8" w:rsidR="008A502E" w:rsidRPr="00035F6C" w:rsidRDefault="008A502E" w:rsidP="00B071C2">
            <w:pPr>
              <w:jc w:val="center"/>
              <w:rPr>
                <w:lang w:val="uk-UA"/>
              </w:rPr>
            </w:pPr>
            <w:r w:rsidRPr="00035F6C">
              <w:rPr>
                <w:lang w:val="uk-UA"/>
              </w:rPr>
              <w:t xml:space="preserve">Відділ фінансів </w:t>
            </w:r>
          </w:p>
        </w:tc>
      </w:tr>
      <w:tr w:rsidR="008A502E" w:rsidRPr="00141620" w14:paraId="2E516A23" w14:textId="77777777" w:rsidTr="00B071C2">
        <w:trPr>
          <w:trHeight w:val="1070"/>
        </w:trPr>
        <w:tc>
          <w:tcPr>
            <w:tcW w:w="581" w:type="dxa"/>
          </w:tcPr>
          <w:p w14:paraId="54173939" w14:textId="19203BAE" w:rsidR="008A502E" w:rsidRPr="00035F6C" w:rsidRDefault="008A502E" w:rsidP="0095594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35F6C">
              <w:rPr>
                <w:sz w:val="24"/>
              </w:rPr>
              <w:t>.</w:t>
            </w:r>
          </w:p>
        </w:tc>
        <w:tc>
          <w:tcPr>
            <w:tcW w:w="9058" w:type="dxa"/>
          </w:tcPr>
          <w:p w14:paraId="19FB2AA2" w14:textId="2F0F6AF8" w:rsidR="008A502E" w:rsidRPr="00035F6C" w:rsidRDefault="008A502E" w:rsidP="0077735C">
            <w:pPr>
              <w:spacing w:after="240"/>
              <w:jc w:val="both"/>
              <w:rPr>
                <w:lang w:val="uk-UA"/>
              </w:rPr>
            </w:pPr>
            <w:r w:rsidRPr="00035F6C">
              <w:rPr>
                <w:lang w:val="uk-UA"/>
              </w:rPr>
              <w:t>Підготовка проєкту рішення Виконавчого комітету Кароліно-Бугазької сільської ради стосовно утворення Інвестиційної ради Кароліно-Бугазької сільської територіальної громади, затвердження її складу, Положення про Інвестиційну раду Кароліно-Бугазької сільської територіальної громади та Порядку розроблення та моніторингу реалізації середньострокового плану пріоритетних публічних інвестицій Кароліно-Бугазької сільської територіальної громади відповідно до методичних рекомендацій, розроблених центральним органом виконавчої влади, що забезпечує формування державної політики у сфері економічного і соціального розвитку</w:t>
            </w:r>
          </w:p>
        </w:tc>
        <w:tc>
          <w:tcPr>
            <w:tcW w:w="1560" w:type="dxa"/>
          </w:tcPr>
          <w:p w14:paraId="539F440B" w14:textId="77777777" w:rsidR="008A502E" w:rsidRPr="00035F6C" w:rsidRDefault="008A502E" w:rsidP="0095594B">
            <w:pPr>
              <w:pStyle w:val="a3"/>
              <w:rPr>
                <w:sz w:val="24"/>
              </w:rPr>
            </w:pPr>
            <w:r w:rsidRPr="00035F6C">
              <w:rPr>
                <w:sz w:val="24"/>
              </w:rPr>
              <w:t>До 20 червня</w:t>
            </w:r>
          </w:p>
          <w:p w14:paraId="200246DF" w14:textId="77777777" w:rsidR="008A502E" w:rsidRPr="00035F6C" w:rsidRDefault="008A502E" w:rsidP="0095594B">
            <w:pPr>
              <w:pStyle w:val="a3"/>
              <w:rPr>
                <w:sz w:val="24"/>
              </w:rPr>
            </w:pPr>
            <w:r w:rsidRPr="00035F6C">
              <w:rPr>
                <w:sz w:val="24"/>
              </w:rPr>
              <w:t>2025 року</w:t>
            </w:r>
          </w:p>
        </w:tc>
        <w:tc>
          <w:tcPr>
            <w:tcW w:w="4428" w:type="dxa"/>
          </w:tcPr>
          <w:p w14:paraId="5C5B4E20" w14:textId="1AA21C64" w:rsidR="008A502E" w:rsidRPr="00035F6C" w:rsidRDefault="008A502E" w:rsidP="0095594B">
            <w:pPr>
              <w:jc w:val="center"/>
              <w:rPr>
                <w:lang w:val="uk-UA"/>
              </w:rPr>
            </w:pPr>
            <w:r w:rsidRPr="00035F6C">
              <w:rPr>
                <w:lang w:val="uk-UA"/>
              </w:rPr>
              <w:t xml:space="preserve">Головний спеціаліст – економіст </w:t>
            </w:r>
          </w:p>
          <w:p w14:paraId="65D15C71" w14:textId="77777777" w:rsidR="008A502E" w:rsidRPr="00035F6C" w:rsidRDefault="008A502E" w:rsidP="0095594B">
            <w:pPr>
              <w:jc w:val="center"/>
              <w:rPr>
                <w:lang w:val="uk-UA"/>
              </w:rPr>
            </w:pPr>
          </w:p>
          <w:p w14:paraId="35D10249" w14:textId="2C06C436" w:rsidR="008A502E" w:rsidRPr="00035F6C" w:rsidRDefault="008A502E" w:rsidP="00B071C2">
            <w:pPr>
              <w:jc w:val="center"/>
              <w:rPr>
                <w:lang w:val="uk-UA"/>
              </w:rPr>
            </w:pPr>
            <w:r w:rsidRPr="00035F6C">
              <w:rPr>
                <w:lang w:val="uk-UA"/>
              </w:rPr>
              <w:t xml:space="preserve">Відділ фінансів </w:t>
            </w:r>
          </w:p>
        </w:tc>
      </w:tr>
      <w:tr w:rsidR="008A502E" w:rsidRPr="00141620" w14:paraId="39A2FB6F" w14:textId="77777777" w:rsidTr="00B071C2">
        <w:trPr>
          <w:trHeight w:val="936"/>
        </w:trPr>
        <w:tc>
          <w:tcPr>
            <w:tcW w:w="581" w:type="dxa"/>
          </w:tcPr>
          <w:p w14:paraId="5A7F1703" w14:textId="47755078" w:rsidR="008A502E" w:rsidRPr="00035F6C" w:rsidRDefault="008A502E" w:rsidP="0095594B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35F6C">
              <w:rPr>
                <w:sz w:val="24"/>
              </w:rPr>
              <w:t>.</w:t>
            </w:r>
          </w:p>
        </w:tc>
        <w:tc>
          <w:tcPr>
            <w:tcW w:w="9058" w:type="dxa"/>
          </w:tcPr>
          <w:p w14:paraId="58A2AAED" w14:textId="3EEEF94B" w:rsidR="008A502E" w:rsidRPr="00035F6C" w:rsidRDefault="008A502E" w:rsidP="0077735C">
            <w:pPr>
              <w:spacing w:after="240"/>
              <w:jc w:val="both"/>
              <w:rPr>
                <w:lang w:val="uk-UA"/>
              </w:rPr>
            </w:pPr>
            <w:r w:rsidRPr="00035F6C">
              <w:rPr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Міністерством фінансів України, та основних організаційних засад підготовки пропозицій до прогнозу бюджету Кароліно-Бугазької сільської територіальної громади на середньостроковий період</w:t>
            </w:r>
          </w:p>
        </w:tc>
        <w:tc>
          <w:tcPr>
            <w:tcW w:w="1560" w:type="dxa"/>
          </w:tcPr>
          <w:p w14:paraId="70DE89C2" w14:textId="77777777" w:rsidR="008A502E" w:rsidRPr="00035F6C" w:rsidRDefault="008A502E" w:rsidP="005940B3">
            <w:pPr>
              <w:pStyle w:val="a3"/>
              <w:spacing w:line="233" w:lineRule="auto"/>
              <w:rPr>
                <w:sz w:val="24"/>
              </w:rPr>
            </w:pPr>
            <w:r w:rsidRPr="00035F6C">
              <w:rPr>
                <w:sz w:val="24"/>
              </w:rPr>
              <w:t>У триденний</w:t>
            </w:r>
          </w:p>
          <w:p w14:paraId="2457DDAD" w14:textId="77777777" w:rsidR="008A502E" w:rsidRPr="00035F6C" w:rsidRDefault="008A502E" w:rsidP="005940B3">
            <w:pPr>
              <w:pStyle w:val="a3"/>
              <w:spacing w:line="233" w:lineRule="auto"/>
              <w:rPr>
                <w:sz w:val="24"/>
              </w:rPr>
            </w:pPr>
            <w:r w:rsidRPr="00035F6C">
              <w:rPr>
                <w:sz w:val="24"/>
              </w:rPr>
              <w:t>термін після</w:t>
            </w:r>
          </w:p>
          <w:p w14:paraId="59DFF59C" w14:textId="77777777" w:rsidR="008A502E" w:rsidRPr="00035F6C" w:rsidRDefault="008A502E" w:rsidP="005940B3">
            <w:pPr>
              <w:pStyle w:val="a3"/>
              <w:spacing w:line="233" w:lineRule="auto"/>
              <w:rPr>
                <w:sz w:val="24"/>
              </w:rPr>
            </w:pPr>
            <w:r w:rsidRPr="00035F6C">
              <w:rPr>
                <w:sz w:val="24"/>
              </w:rPr>
              <w:t>отримання</w:t>
            </w:r>
          </w:p>
          <w:p w14:paraId="7FDE519C" w14:textId="77777777" w:rsidR="008A502E" w:rsidRPr="00035F6C" w:rsidRDefault="008A502E" w:rsidP="005940B3">
            <w:pPr>
              <w:pStyle w:val="a3"/>
              <w:spacing w:line="233" w:lineRule="auto"/>
              <w:rPr>
                <w:sz w:val="24"/>
              </w:rPr>
            </w:pPr>
            <w:r w:rsidRPr="00035F6C">
              <w:rPr>
                <w:sz w:val="24"/>
              </w:rPr>
              <w:t>інформації від</w:t>
            </w:r>
          </w:p>
          <w:p w14:paraId="738421F5" w14:textId="6BEF824D" w:rsidR="008A502E" w:rsidRPr="00035F6C" w:rsidRDefault="008A502E" w:rsidP="008A502E">
            <w:pPr>
              <w:pStyle w:val="a3"/>
              <w:spacing w:line="233" w:lineRule="auto"/>
              <w:rPr>
                <w:sz w:val="24"/>
              </w:rPr>
            </w:pPr>
            <w:r w:rsidRPr="00035F6C">
              <w:rPr>
                <w:sz w:val="24"/>
              </w:rPr>
              <w:t>М</w:t>
            </w:r>
            <w:r>
              <w:rPr>
                <w:sz w:val="24"/>
              </w:rPr>
              <w:t>ФУ</w:t>
            </w:r>
          </w:p>
        </w:tc>
        <w:tc>
          <w:tcPr>
            <w:tcW w:w="4428" w:type="dxa"/>
          </w:tcPr>
          <w:p w14:paraId="2F17A85E" w14:textId="5827FAD3" w:rsidR="008A502E" w:rsidRPr="00035F6C" w:rsidRDefault="008A502E" w:rsidP="00B071C2">
            <w:pPr>
              <w:jc w:val="center"/>
              <w:rPr>
                <w:lang w:val="uk-UA"/>
              </w:rPr>
            </w:pPr>
            <w:r w:rsidRPr="00035F6C">
              <w:rPr>
                <w:lang w:val="uk-UA"/>
              </w:rPr>
              <w:t xml:space="preserve">Відділ фінансів </w:t>
            </w:r>
          </w:p>
        </w:tc>
      </w:tr>
      <w:tr w:rsidR="008A502E" w:rsidRPr="00141620" w14:paraId="2FF954EA" w14:textId="77777777" w:rsidTr="00B071C2">
        <w:trPr>
          <w:trHeight w:val="297"/>
        </w:trPr>
        <w:tc>
          <w:tcPr>
            <w:tcW w:w="581" w:type="dxa"/>
          </w:tcPr>
          <w:p w14:paraId="04617C5D" w14:textId="6DF87D91" w:rsidR="008A502E" w:rsidRPr="00035F6C" w:rsidRDefault="008A502E" w:rsidP="0095594B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35F6C">
              <w:rPr>
                <w:sz w:val="24"/>
              </w:rPr>
              <w:t>.</w:t>
            </w:r>
          </w:p>
        </w:tc>
        <w:tc>
          <w:tcPr>
            <w:tcW w:w="9058" w:type="dxa"/>
          </w:tcPr>
          <w:p w14:paraId="2AEC9F61" w14:textId="67CA48FD" w:rsidR="008A502E" w:rsidRPr="00035F6C" w:rsidRDefault="008A502E" w:rsidP="0077735C">
            <w:pPr>
              <w:spacing w:after="240"/>
              <w:jc w:val="both"/>
              <w:rPr>
                <w:lang w:val="uk-UA"/>
              </w:rPr>
            </w:pPr>
            <w:r w:rsidRPr="00035F6C">
              <w:rPr>
                <w:lang w:val="uk-UA"/>
              </w:rPr>
              <w:t xml:space="preserve">Розробка та організація подання на розгляд Кароліно-Бугазькій сільській раді проєктів рішень щодо сільських цільових програм, фінансування яких планується у 2026-2028 роках за рахунок коштів бюджету Кароліно-Бугазької сільської територіальної громади, з урахуванням вимог статей 89, 91 Бюджетного кодексу України та згідно з </w:t>
            </w:r>
            <w:r w:rsidRPr="00035F6C">
              <w:rPr>
                <w:bCs/>
                <w:lang w:val="uk-UA"/>
              </w:rPr>
              <w:t xml:space="preserve">Порядком  </w:t>
            </w:r>
            <w:r w:rsidRPr="00035F6C">
              <w:rPr>
                <w:bCs/>
                <w:shd w:val="clear" w:color="auto" w:fill="FFFFFF"/>
                <w:lang w:val="uk-UA"/>
              </w:rPr>
              <w:t>розроблен</w:t>
            </w:r>
            <w:r w:rsidR="00B071C2">
              <w:rPr>
                <w:bCs/>
                <w:shd w:val="clear" w:color="auto" w:fill="FFFFFF"/>
                <w:lang w:val="uk-UA"/>
              </w:rPr>
              <w:t>ня, затвердження та виконання сіль</w:t>
            </w:r>
            <w:r w:rsidRPr="00035F6C">
              <w:rPr>
                <w:bCs/>
                <w:shd w:val="clear" w:color="auto" w:fill="FFFFFF"/>
                <w:lang w:val="uk-UA"/>
              </w:rPr>
              <w:t>ських цільових програм у Кароліно-Бугазькій сільській територіальній громаді</w:t>
            </w:r>
          </w:p>
        </w:tc>
        <w:tc>
          <w:tcPr>
            <w:tcW w:w="1560" w:type="dxa"/>
          </w:tcPr>
          <w:p w14:paraId="52AB0A6E" w14:textId="77777777" w:rsidR="008A502E" w:rsidRPr="00035F6C" w:rsidRDefault="008A502E" w:rsidP="0095594B">
            <w:pPr>
              <w:pStyle w:val="a3"/>
              <w:rPr>
                <w:sz w:val="24"/>
              </w:rPr>
            </w:pPr>
            <w:r w:rsidRPr="00035F6C">
              <w:rPr>
                <w:sz w:val="24"/>
              </w:rPr>
              <w:t>До 01 липня</w:t>
            </w:r>
          </w:p>
          <w:p w14:paraId="06BBEEAA" w14:textId="77777777" w:rsidR="008A502E" w:rsidRPr="00035F6C" w:rsidRDefault="008A502E" w:rsidP="0095594B">
            <w:pPr>
              <w:pStyle w:val="a3"/>
              <w:rPr>
                <w:sz w:val="24"/>
              </w:rPr>
            </w:pPr>
            <w:r w:rsidRPr="00035F6C">
              <w:rPr>
                <w:sz w:val="24"/>
              </w:rPr>
              <w:t>2025 року</w:t>
            </w:r>
          </w:p>
        </w:tc>
        <w:tc>
          <w:tcPr>
            <w:tcW w:w="4428" w:type="dxa"/>
          </w:tcPr>
          <w:p w14:paraId="3AC0FF2C" w14:textId="40668752" w:rsidR="008A502E" w:rsidRPr="00035F6C" w:rsidRDefault="00B071C2" w:rsidP="00B071C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A502E" w:rsidRPr="00035F6C">
              <w:rPr>
                <w:lang w:val="uk-UA"/>
              </w:rPr>
              <w:t>икона</w:t>
            </w:r>
            <w:r>
              <w:rPr>
                <w:lang w:val="uk-UA"/>
              </w:rPr>
              <w:t>вці сільських цільових  програм</w:t>
            </w:r>
          </w:p>
          <w:p w14:paraId="190A01F2" w14:textId="77777777" w:rsidR="008A502E" w:rsidRPr="00035F6C" w:rsidRDefault="008A502E" w:rsidP="0095594B">
            <w:pPr>
              <w:jc w:val="center"/>
              <w:rPr>
                <w:lang w:val="uk-UA"/>
              </w:rPr>
            </w:pPr>
          </w:p>
        </w:tc>
      </w:tr>
      <w:tr w:rsidR="008A502E" w:rsidRPr="00141620" w14:paraId="6C813357" w14:textId="77777777" w:rsidTr="00B071C2">
        <w:trPr>
          <w:trHeight w:val="990"/>
        </w:trPr>
        <w:tc>
          <w:tcPr>
            <w:tcW w:w="581" w:type="dxa"/>
          </w:tcPr>
          <w:p w14:paraId="0ADFAE27" w14:textId="50BDE59A" w:rsidR="008A502E" w:rsidRPr="00035F6C" w:rsidRDefault="008A502E" w:rsidP="0095594B">
            <w:pPr>
              <w:pStyle w:val="a3"/>
              <w:rPr>
                <w:sz w:val="24"/>
              </w:rPr>
            </w:pPr>
            <w:r w:rsidRPr="00035F6C">
              <w:rPr>
                <w:sz w:val="24"/>
              </w:rPr>
              <w:lastRenderedPageBreak/>
              <w:t>5.</w:t>
            </w:r>
          </w:p>
        </w:tc>
        <w:tc>
          <w:tcPr>
            <w:tcW w:w="9058" w:type="dxa"/>
          </w:tcPr>
          <w:p w14:paraId="4228C71D" w14:textId="2E2F3B22" w:rsidR="008A502E" w:rsidRPr="00035F6C" w:rsidRDefault="008A502E" w:rsidP="0039589D">
            <w:pPr>
              <w:pStyle w:val="a3"/>
              <w:spacing w:line="233" w:lineRule="auto"/>
              <w:jc w:val="both"/>
              <w:rPr>
                <w:sz w:val="24"/>
              </w:rPr>
            </w:pPr>
            <w:r w:rsidRPr="00035F6C">
              <w:rPr>
                <w:sz w:val="24"/>
              </w:rPr>
              <w:t>Надання до Відділу фінансів Кароліно-Бугазької сільської ради основних прогнозних показників економічного і соціального розвитку Кароліно-Бугазької сільської територіальної громади на 2026 – 2028 роки</w:t>
            </w:r>
          </w:p>
        </w:tc>
        <w:tc>
          <w:tcPr>
            <w:tcW w:w="1560" w:type="dxa"/>
          </w:tcPr>
          <w:p w14:paraId="316B7F2C" w14:textId="77777777" w:rsidR="008A502E" w:rsidRPr="00035F6C" w:rsidRDefault="008A502E" w:rsidP="0095594B">
            <w:pPr>
              <w:pStyle w:val="a3"/>
              <w:spacing w:line="233" w:lineRule="auto"/>
              <w:rPr>
                <w:sz w:val="24"/>
              </w:rPr>
            </w:pPr>
            <w:r w:rsidRPr="00035F6C">
              <w:rPr>
                <w:sz w:val="24"/>
              </w:rPr>
              <w:t>До 01 липня</w:t>
            </w:r>
          </w:p>
          <w:p w14:paraId="03FA9A72" w14:textId="77777777" w:rsidR="008A502E" w:rsidRPr="00035F6C" w:rsidRDefault="008A502E" w:rsidP="0095594B">
            <w:pPr>
              <w:tabs>
                <w:tab w:val="left" w:pos="5670"/>
              </w:tabs>
              <w:spacing w:line="233" w:lineRule="auto"/>
              <w:jc w:val="center"/>
              <w:rPr>
                <w:lang w:val="uk-UA"/>
              </w:rPr>
            </w:pPr>
            <w:r w:rsidRPr="00035F6C">
              <w:t>202</w:t>
            </w:r>
            <w:r w:rsidRPr="00035F6C">
              <w:rPr>
                <w:lang w:val="uk-UA"/>
              </w:rPr>
              <w:t>5</w:t>
            </w:r>
            <w:r w:rsidRPr="00035F6C">
              <w:t xml:space="preserve"> року</w:t>
            </w:r>
          </w:p>
        </w:tc>
        <w:tc>
          <w:tcPr>
            <w:tcW w:w="4428" w:type="dxa"/>
          </w:tcPr>
          <w:p w14:paraId="4003CAA0" w14:textId="38622676" w:rsidR="008A502E" w:rsidRPr="00035F6C" w:rsidRDefault="008A502E" w:rsidP="00B071C2">
            <w:pPr>
              <w:jc w:val="center"/>
              <w:rPr>
                <w:lang w:val="uk-UA"/>
              </w:rPr>
            </w:pPr>
            <w:r w:rsidRPr="00035F6C">
              <w:rPr>
                <w:lang w:val="uk-UA"/>
              </w:rPr>
              <w:t xml:space="preserve">Головний спеціаліст – економіст </w:t>
            </w:r>
          </w:p>
        </w:tc>
      </w:tr>
      <w:tr w:rsidR="008A502E" w:rsidRPr="00141620" w14:paraId="0D7A4DB2" w14:textId="77777777" w:rsidTr="00B071C2">
        <w:trPr>
          <w:trHeight w:val="60"/>
        </w:trPr>
        <w:tc>
          <w:tcPr>
            <w:tcW w:w="581" w:type="dxa"/>
          </w:tcPr>
          <w:p w14:paraId="339B7AEE" w14:textId="3B696EE0" w:rsidR="008A502E" w:rsidRPr="00DE3293" w:rsidRDefault="008A502E" w:rsidP="0095594B">
            <w:pPr>
              <w:pStyle w:val="a3"/>
              <w:rPr>
                <w:sz w:val="24"/>
              </w:rPr>
            </w:pPr>
            <w:r w:rsidRPr="00DE3293">
              <w:rPr>
                <w:sz w:val="24"/>
              </w:rPr>
              <w:t>6.</w:t>
            </w:r>
          </w:p>
        </w:tc>
        <w:tc>
          <w:tcPr>
            <w:tcW w:w="9058" w:type="dxa"/>
          </w:tcPr>
          <w:p w14:paraId="4D686E32" w14:textId="4ECEC894" w:rsidR="008A502E" w:rsidRDefault="008A502E" w:rsidP="00C177A6">
            <w:pPr>
              <w:spacing w:line="233" w:lineRule="auto"/>
              <w:jc w:val="both"/>
              <w:rPr>
                <w:lang w:val="uk-UA"/>
              </w:rPr>
            </w:pPr>
            <w:r w:rsidRPr="00EC5A4C">
              <w:rPr>
                <w:lang w:val="uk-UA"/>
              </w:rPr>
              <w:t>Підготовка та подання</w:t>
            </w:r>
            <w:r w:rsidRPr="00FC438A">
              <w:rPr>
                <w:lang w:val="uk-UA"/>
              </w:rPr>
              <w:t xml:space="preserve"> Відділу фінансів Кароліно-Бугазької сільської ради разом з поясненнями (зокрема в частині фіскальних ризиків у майбутніх періодах) </w:t>
            </w:r>
            <w:r w:rsidRPr="00EC5A4C">
              <w:rPr>
                <w:lang w:val="uk-UA"/>
              </w:rPr>
              <w:t>прогнозних обсягів доходів бюджету</w:t>
            </w:r>
            <w:r>
              <w:rPr>
                <w:lang w:val="uk-UA"/>
              </w:rPr>
              <w:t xml:space="preserve"> </w:t>
            </w:r>
            <w:r w:rsidRPr="00EC5A4C">
              <w:rPr>
                <w:lang w:val="uk-UA"/>
              </w:rPr>
              <w:t>Кароліно-Бугазької сільської</w:t>
            </w:r>
            <w:r>
              <w:rPr>
                <w:lang w:val="uk-UA"/>
              </w:rPr>
              <w:t xml:space="preserve"> територіальної громади</w:t>
            </w:r>
            <w:r w:rsidRPr="00EC5A4C">
              <w:rPr>
                <w:lang w:val="uk-UA"/>
              </w:rPr>
              <w:t xml:space="preserve"> на середньостроковий період відповідно до типової форми прогнозу місцевого бюджету</w:t>
            </w:r>
            <w:r w:rsidR="00B071C2">
              <w:rPr>
                <w:lang w:val="uk-UA"/>
              </w:rPr>
              <w:t>:</w:t>
            </w:r>
          </w:p>
          <w:p w14:paraId="6DF1A7E2" w14:textId="125479EF" w:rsidR="00B071C2" w:rsidRDefault="00B071C2" w:rsidP="00B071C2">
            <w:pPr>
              <w:spacing w:line="23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071C2">
              <w:rPr>
                <w:lang w:val="uk-UA"/>
              </w:rPr>
              <w:t>за видами надходжень, контроль за стягненням яких здійсн</w:t>
            </w:r>
            <w:r>
              <w:rPr>
                <w:lang w:val="uk-UA"/>
              </w:rPr>
              <w:t>ює Державна податкова служба;</w:t>
            </w:r>
          </w:p>
          <w:p w14:paraId="483D50EF" w14:textId="7A265C9C" w:rsidR="008A502E" w:rsidRPr="008A502E" w:rsidRDefault="00B071C2" w:rsidP="008A502E">
            <w:pPr>
              <w:spacing w:line="23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</w:t>
            </w:r>
            <w:r w:rsidR="008A502E" w:rsidRPr="008A502E">
              <w:rPr>
                <w:lang w:val="uk-UA"/>
              </w:rPr>
              <w:t>лати за землю, у тому числі орендної плати з юридичних осіб та</w:t>
            </w:r>
            <w:r w:rsidR="008A502E">
              <w:rPr>
                <w:lang w:val="uk-UA"/>
              </w:rPr>
              <w:t xml:space="preserve"> </w:t>
            </w:r>
            <w:r w:rsidR="008A502E" w:rsidRPr="008A502E">
              <w:rPr>
                <w:lang w:val="uk-UA"/>
              </w:rPr>
              <w:t>фізичних осіб, та земельного податку з юридичних осіб та фізичних осіб;</w:t>
            </w:r>
          </w:p>
          <w:p w14:paraId="7356BF28" w14:textId="027E2370" w:rsidR="008A502E" w:rsidRPr="008A502E" w:rsidRDefault="008A502E" w:rsidP="008A502E">
            <w:pPr>
              <w:spacing w:line="23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A502E">
              <w:rPr>
                <w:lang w:val="uk-UA"/>
              </w:rPr>
              <w:t>від продажу земельних ділянок до бюджету розвитку спеціального</w:t>
            </w:r>
          </w:p>
          <w:p w14:paraId="61F055AB" w14:textId="77777777" w:rsidR="008A502E" w:rsidRPr="008A502E" w:rsidRDefault="008A502E" w:rsidP="008A502E">
            <w:pPr>
              <w:spacing w:line="233" w:lineRule="auto"/>
              <w:jc w:val="both"/>
              <w:rPr>
                <w:lang w:val="uk-UA"/>
              </w:rPr>
            </w:pPr>
            <w:r w:rsidRPr="008A502E">
              <w:rPr>
                <w:lang w:val="uk-UA"/>
              </w:rPr>
              <w:t>фонду бюджету;</w:t>
            </w:r>
          </w:p>
          <w:p w14:paraId="5C136FF0" w14:textId="7DAC8552" w:rsidR="008A502E" w:rsidRPr="008A502E" w:rsidRDefault="00B071C2" w:rsidP="008A502E">
            <w:pPr>
              <w:spacing w:line="23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A502E" w:rsidRPr="008A502E">
              <w:rPr>
                <w:lang w:val="uk-UA"/>
              </w:rPr>
              <w:t>екологічного податку та інших надходжень до фонду охорони</w:t>
            </w:r>
          </w:p>
          <w:p w14:paraId="02947798" w14:textId="6F7A2B33" w:rsidR="008A502E" w:rsidRDefault="00B071C2" w:rsidP="008A502E">
            <w:pPr>
              <w:spacing w:line="23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A502E" w:rsidRPr="008A502E">
              <w:rPr>
                <w:lang w:val="uk-UA"/>
              </w:rPr>
              <w:t>навколишнього природного середовища спеціального фонду бюджету;</w:t>
            </w:r>
          </w:p>
          <w:p w14:paraId="6F01F47D" w14:textId="7F1EA003" w:rsidR="008A502E" w:rsidRPr="00FC438A" w:rsidRDefault="00B071C2" w:rsidP="00035F6C">
            <w:pPr>
              <w:spacing w:line="23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</w:t>
            </w:r>
            <w:r w:rsidR="008A502E" w:rsidRPr="00FC438A">
              <w:rPr>
                <w:lang w:val="uk-UA"/>
              </w:rPr>
              <w:t>лати за надання адміністративних послуг у розрізі переліку послуг</w:t>
            </w:r>
          </w:p>
          <w:p w14:paraId="6EC7CCB5" w14:textId="5685BA0E" w:rsidR="008A502E" w:rsidRPr="004D4ECB" w:rsidRDefault="008A502E" w:rsidP="00035F6C">
            <w:pPr>
              <w:spacing w:line="233" w:lineRule="auto"/>
              <w:jc w:val="both"/>
              <w:rPr>
                <w:color w:val="FF0000"/>
                <w:lang w:val="uk-UA"/>
              </w:rPr>
            </w:pPr>
          </w:p>
        </w:tc>
        <w:tc>
          <w:tcPr>
            <w:tcW w:w="1560" w:type="dxa"/>
          </w:tcPr>
          <w:p w14:paraId="688A6FBA" w14:textId="77777777" w:rsidR="008A502E" w:rsidRPr="00035F6C" w:rsidRDefault="008A502E" w:rsidP="00035F6C">
            <w:pPr>
              <w:spacing w:line="233" w:lineRule="auto"/>
              <w:jc w:val="center"/>
              <w:rPr>
                <w:lang w:val="uk-UA"/>
              </w:rPr>
            </w:pPr>
            <w:r w:rsidRPr="00035F6C">
              <w:rPr>
                <w:lang w:val="uk-UA"/>
              </w:rPr>
              <w:t>До 01 липня</w:t>
            </w:r>
          </w:p>
          <w:p w14:paraId="02052A34" w14:textId="21ED1361" w:rsidR="008A502E" w:rsidRPr="004D4ECB" w:rsidRDefault="008A502E" w:rsidP="00035F6C">
            <w:pPr>
              <w:spacing w:line="233" w:lineRule="auto"/>
              <w:jc w:val="center"/>
              <w:rPr>
                <w:color w:val="FF0000"/>
                <w:lang w:val="uk-UA"/>
              </w:rPr>
            </w:pPr>
            <w:r w:rsidRPr="00035F6C">
              <w:rPr>
                <w:lang w:val="uk-UA"/>
              </w:rPr>
              <w:t>2025 року</w:t>
            </w:r>
          </w:p>
        </w:tc>
        <w:tc>
          <w:tcPr>
            <w:tcW w:w="4428" w:type="dxa"/>
          </w:tcPr>
          <w:p w14:paraId="422A9430" w14:textId="77777777" w:rsidR="00B071C2" w:rsidRDefault="00B071C2" w:rsidP="008A502E">
            <w:pPr>
              <w:spacing w:after="240" w:line="233" w:lineRule="auto"/>
              <w:jc w:val="center"/>
              <w:rPr>
                <w:lang w:val="uk-UA"/>
              </w:rPr>
            </w:pPr>
          </w:p>
          <w:p w14:paraId="384698E4" w14:textId="77777777" w:rsidR="00B071C2" w:rsidRDefault="00B071C2" w:rsidP="00B071C2">
            <w:pPr>
              <w:spacing w:line="233" w:lineRule="auto"/>
              <w:rPr>
                <w:lang w:val="uk-UA"/>
              </w:rPr>
            </w:pPr>
          </w:p>
          <w:p w14:paraId="4331AAB1" w14:textId="77777777" w:rsidR="00B071C2" w:rsidRDefault="00B071C2" w:rsidP="00B071C2">
            <w:pPr>
              <w:spacing w:line="233" w:lineRule="auto"/>
              <w:rPr>
                <w:lang w:val="uk-UA"/>
              </w:rPr>
            </w:pPr>
          </w:p>
          <w:p w14:paraId="636E1CD1" w14:textId="77777777" w:rsidR="00B071C2" w:rsidRDefault="00B071C2" w:rsidP="00B071C2">
            <w:pPr>
              <w:spacing w:line="233" w:lineRule="auto"/>
              <w:rPr>
                <w:lang w:val="uk-UA"/>
              </w:rPr>
            </w:pPr>
          </w:p>
          <w:p w14:paraId="3026C861" w14:textId="3494EB66" w:rsidR="008A502E" w:rsidRPr="00DE3293" w:rsidRDefault="008A502E" w:rsidP="00B071C2">
            <w:pPr>
              <w:spacing w:line="233" w:lineRule="auto"/>
              <w:jc w:val="center"/>
              <w:rPr>
                <w:lang w:val="uk-UA"/>
              </w:rPr>
            </w:pPr>
            <w:r w:rsidRPr="00DE3293">
              <w:rPr>
                <w:lang w:val="uk-UA"/>
              </w:rPr>
              <w:t>Головне управління Державної податкової служби в Одеській області</w:t>
            </w:r>
          </w:p>
          <w:p w14:paraId="620AFBEE" w14:textId="26060663" w:rsidR="008A502E" w:rsidRPr="00DE3293" w:rsidRDefault="008A502E" w:rsidP="00B071C2">
            <w:pPr>
              <w:jc w:val="center"/>
              <w:rPr>
                <w:lang w:val="uk-UA"/>
              </w:rPr>
            </w:pPr>
            <w:r w:rsidRPr="00DE3293">
              <w:rPr>
                <w:lang w:val="uk-UA"/>
              </w:rPr>
              <w:t>Відділ земельних відносин, охорони навколишнього середовища, містобудування та архітектури Кароліно-Бугазької сільської ради</w:t>
            </w:r>
          </w:p>
          <w:p w14:paraId="274452DF" w14:textId="77777777" w:rsidR="00B071C2" w:rsidRDefault="00B071C2" w:rsidP="00EC5A4C">
            <w:pPr>
              <w:spacing w:line="233" w:lineRule="auto"/>
              <w:jc w:val="center"/>
              <w:rPr>
                <w:lang w:val="uk-UA"/>
              </w:rPr>
            </w:pPr>
          </w:p>
          <w:p w14:paraId="4CA5EC97" w14:textId="77777777" w:rsidR="00B071C2" w:rsidRDefault="00B071C2" w:rsidP="00EC5A4C">
            <w:pPr>
              <w:spacing w:line="233" w:lineRule="auto"/>
              <w:jc w:val="center"/>
              <w:rPr>
                <w:lang w:val="uk-UA"/>
              </w:rPr>
            </w:pPr>
          </w:p>
          <w:p w14:paraId="260E4BAF" w14:textId="54A6E500" w:rsidR="008A502E" w:rsidRPr="004D4ECB" w:rsidRDefault="008A502E" w:rsidP="00EC5A4C">
            <w:pPr>
              <w:spacing w:line="233" w:lineRule="auto"/>
              <w:jc w:val="center"/>
              <w:rPr>
                <w:color w:val="FF0000"/>
                <w:lang w:val="uk-UA"/>
              </w:rPr>
            </w:pPr>
            <w:r w:rsidRPr="00DE3293">
              <w:rPr>
                <w:lang w:val="uk-UA"/>
              </w:rPr>
              <w:t>Відділ «Центр  надання адміністративних послуг» Кароліно-Бугазької сільської ради</w:t>
            </w:r>
          </w:p>
        </w:tc>
      </w:tr>
      <w:tr w:rsidR="00B071C2" w:rsidRPr="00141620" w14:paraId="6A03D430" w14:textId="77777777" w:rsidTr="00B071C2">
        <w:trPr>
          <w:trHeight w:val="60"/>
        </w:trPr>
        <w:tc>
          <w:tcPr>
            <w:tcW w:w="581" w:type="dxa"/>
          </w:tcPr>
          <w:p w14:paraId="04A56175" w14:textId="2FF0218F" w:rsidR="00B071C2" w:rsidRPr="00DE3293" w:rsidRDefault="00B071C2" w:rsidP="0095594B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58" w:type="dxa"/>
          </w:tcPr>
          <w:p w14:paraId="5798862A" w14:textId="5C167539" w:rsidR="00B071C2" w:rsidRPr="00EC5A4C" w:rsidRDefault="00B071C2" w:rsidP="00B071C2">
            <w:pPr>
              <w:spacing w:line="233" w:lineRule="auto"/>
              <w:jc w:val="both"/>
              <w:rPr>
                <w:lang w:val="uk-UA"/>
              </w:rPr>
            </w:pPr>
            <w:r w:rsidRPr="00B071C2">
              <w:rPr>
                <w:lang w:val="uk-UA"/>
              </w:rPr>
              <w:t xml:space="preserve">Надання </w:t>
            </w:r>
            <w:r>
              <w:rPr>
                <w:lang w:val="uk-UA"/>
              </w:rPr>
              <w:t xml:space="preserve">Відділу фінансів прогнозних розрахунків </w:t>
            </w:r>
            <w:r w:rsidRPr="00B071C2">
              <w:rPr>
                <w:lang w:val="uk-UA"/>
              </w:rPr>
              <w:t>на 2026–2028 роки по власних надходженнях бюджетних установ</w:t>
            </w:r>
          </w:p>
        </w:tc>
        <w:tc>
          <w:tcPr>
            <w:tcW w:w="1560" w:type="dxa"/>
          </w:tcPr>
          <w:p w14:paraId="4B749A6B" w14:textId="77777777" w:rsidR="00B071C2" w:rsidRPr="00B071C2" w:rsidRDefault="00B071C2" w:rsidP="00B071C2">
            <w:pPr>
              <w:spacing w:line="233" w:lineRule="auto"/>
              <w:jc w:val="center"/>
              <w:rPr>
                <w:lang w:val="uk-UA"/>
              </w:rPr>
            </w:pPr>
            <w:r w:rsidRPr="00B071C2">
              <w:rPr>
                <w:lang w:val="uk-UA"/>
              </w:rPr>
              <w:t>До 01 липня</w:t>
            </w:r>
          </w:p>
          <w:p w14:paraId="115FF019" w14:textId="5354C726" w:rsidR="00B071C2" w:rsidRPr="00035F6C" w:rsidRDefault="00B071C2" w:rsidP="00B071C2">
            <w:pPr>
              <w:spacing w:line="233" w:lineRule="auto"/>
              <w:jc w:val="center"/>
              <w:rPr>
                <w:lang w:val="uk-UA"/>
              </w:rPr>
            </w:pPr>
            <w:r w:rsidRPr="00B071C2">
              <w:rPr>
                <w:lang w:val="uk-UA"/>
              </w:rPr>
              <w:t>2025 року</w:t>
            </w:r>
          </w:p>
        </w:tc>
        <w:tc>
          <w:tcPr>
            <w:tcW w:w="4428" w:type="dxa"/>
          </w:tcPr>
          <w:p w14:paraId="0D7E3365" w14:textId="77777777" w:rsidR="00B071C2" w:rsidRPr="00B071C2" w:rsidRDefault="00B071C2" w:rsidP="00B071C2">
            <w:pPr>
              <w:spacing w:after="240" w:line="233" w:lineRule="auto"/>
              <w:jc w:val="center"/>
              <w:rPr>
                <w:lang w:val="uk-UA"/>
              </w:rPr>
            </w:pPr>
            <w:r w:rsidRPr="00B071C2">
              <w:rPr>
                <w:lang w:val="uk-UA"/>
              </w:rPr>
              <w:t>Керівники виконавчих органів Кароліно-Бугазької сільської ради</w:t>
            </w:r>
          </w:p>
          <w:p w14:paraId="288AA5B5" w14:textId="3D865E24" w:rsidR="00B071C2" w:rsidRDefault="00B071C2" w:rsidP="00B071C2">
            <w:pPr>
              <w:spacing w:after="240" w:line="233" w:lineRule="auto"/>
              <w:jc w:val="center"/>
              <w:rPr>
                <w:lang w:val="uk-UA"/>
              </w:rPr>
            </w:pPr>
            <w:r w:rsidRPr="00B071C2">
              <w:rPr>
                <w:lang w:val="uk-UA"/>
              </w:rPr>
              <w:t>(головні розпорядники бюджетних коштів)</w:t>
            </w:r>
          </w:p>
        </w:tc>
      </w:tr>
      <w:tr w:rsidR="008A502E" w:rsidRPr="00141620" w14:paraId="1B7F7BD4" w14:textId="77777777" w:rsidTr="00B071C2">
        <w:trPr>
          <w:trHeight w:val="3087"/>
        </w:trPr>
        <w:tc>
          <w:tcPr>
            <w:tcW w:w="581" w:type="dxa"/>
          </w:tcPr>
          <w:p w14:paraId="28036654" w14:textId="2A7130A6" w:rsidR="008A502E" w:rsidRPr="00DE3293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  <w:r w:rsidR="008A502E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257974FE" w14:textId="6C7AC8B6" w:rsidR="008A502E" w:rsidRPr="00DE3293" w:rsidRDefault="008A502E" w:rsidP="00B705F8">
            <w:pPr>
              <w:ind w:right="76"/>
              <w:jc w:val="both"/>
              <w:rPr>
                <w:lang w:val="uk-UA"/>
              </w:rPr>
            </w:pPr>
            <w:r w:rsidRPr="00DE3293">
              <w:rPr>
                <w:lang w:val="uk-UA"/>
              </w:rPr>
              <w:t>Прогнозування обсягів доходів бюджету Кароліно-Бугазької сільської територіальної громади, визначення обсягів фінансування бюджету Кароліно-Бугазької сільської територіальної громади, повернення кредитів до бюджету Кароліно-Бугазької сільської територіальної громади та орієнтовних граничних показників видатків бюджету Кароліно-Бугазької сільської територіальної громади та надання кредитів з бюджету Кароліно-Бугазької сільської територіальної громади, а також розробка орієнтовного граничного сукупного обсягу публічних інвестицій на 2026 – 2028 роки на підставі прогнозу економічного і соціального розвитку України та основних прогнозних показників економічного і соціального розвитку Кароліно-Бугазької сільської територіальної громади, аналізу виконання бюджету в попередніх та поточному бюджетних періодах</w:t>
            </w:r>
          </w:p>
        </w:tc>
        <w:tc>
          <w:tcPr>
            <w:tcW w:w="1560" w:type="dxa"/>
          </w:tcPr>
          <w:p w14:paraId="3F89EAE6" w14:textId="122C5D8D" w:rsidR="008A502E" w:rsidRPr="00DE3293" w:rsidRDefault="008A502E" w:rsidP="0095594B">
            <w:pPr>
              <w:jc w:val="center"/>
              <w:rPr>
                <w:lang w:val="uk-UA"/>
              </w:rPr>
            </w:pPr>
            <w:r w:rsidRPr="00DE3293">
              <w:rPr>
                <w:lang w:val="uk-UA"/>
              </w:rPr>
              <w:t>До 15 липня</w:t>
            </w:r>
          </w:p>
          <w:p w14:paraId="29053CFE" w14:textId="77777777" w:rsidR="008A502E" w:rsidRPr="00DE3293" w:rsidRDefault="008A502E" w:rsidP="0095594B">
            <w:pPr>
              <w:jc w:val="center"/>
              <w:rPr>
                <w:highlight w:val="yellow"/>
                <w:lang w:val="uk-UA"/>
              </w:rPr>
            </w:pPr>
            <w:r w:rsidRPr="00DE3293">
              <w:rPr>
                <w:lang w:val="uk-UA"/>
              </w:rPr>
              <w:t xml:space="preserve"> 2025 року</w:t>
            </w:r>
          </w:p>
        </w:tc>
        <w:tc>
          <w:tcPr>
            <w:tcW w:w="4428" w:type="dxa"/>
          </w:tcPr>
          <w:p w14:paraId="6A8C17F2" w14:textId="7860577B" w:rsidR="008A502E" w:rsidRPr="00DE3293" w:rsidRDefault="008A502E" w:rsidP="00B071C2">
            <w:pPr>
              <w:jc w:val="center"/>
              <w:rPr>
                <w:lang w:val="uk-UA"/>
              </w:rPr>
            </w:pPr>
            <w:r w:rsidRPr="00DE3293">
              <w:rPr>
                <w:lang w:val="uk-UA"/>
              </w:rPr>
              <w:t xml:space="preserve">Відділ фінансів </w:t>
            </w:r>
          </w:p>
        </w:tc>
      </w:tr>
      <w:tr w:rsidR="008A502E" w:rsidRPr="00141620" w14:paraId="1AFD1D9F" w14:textId="77777777" w:rsidTr="00B071C2">
        <w:trPr>
          <w:trHeight w:val="2564"/>
        </w:trPr>
        <w:tc>
          <w:tcPr>
            <w:tcW w:w="581" w:type="dxa"/>
          </w:tcPr>
          <w:p w14:paraId="04BE307D" w14:textId="427E3876" w:rsidR="008A502E" w:rsidRPr="00FD4454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A502E" w:rsidRPr="00FD4454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582F1796" w14:textId="77777777" w:rsidR="00484853" w:rsidRDefault="008A502E" w:rsidP="0095594B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FD4454">
              <w:rPr>
                <w:lang w:val="uk-UA"/>
              </w:rPr>
              <w:t>Розробка та доведення до головних розпорядників бюджетних коштів:</w:t>
            </w:r>
          </w:p>
          <w:p w14:paraId="104D37B0" w14:textId="5E558D51" w:rsidR="008A502E" w:rsidRPr="00FD4454" w:rsidRDefault="00484853" w:rsidP="0095594B">
            <w:pPr>
              <w:pStyle w:val="rvps6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8A502E" w:rsidRPr="00FD4454">
              <w:rPr>
                <w:lang w:val="uk-UA"/>
              </w:rPr>
              <w:t> інструкції з підготовки бюджетних пропозицій до прогнозу бюджету Кароліно-Бугазької сільської територіальної громади  на 2026 – 2028 роки;</w:t>
            </w:r>
          </w:p>
          <w:p w14:paraId="79AF8931" w14:textId="77777777" w:rsidR="008A502E" w:rsidRDefault="008A502E" w:rsidP="00B705F8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FD4454">
              <w:rPr>
                <w:lang w:val="uk-UA"/>
              </w:rPr>
              <w:t>- орієнтовних граничних показників видатків бюджету Кароліно-Бугазької сільської територіальної громади та надання кредитів з бюджету Кароліно-Бугазької сільської територіальної громади, а також орієнтовного граничного сукупного обсягу публічних інвестицій на 2026 – 2028 роки</w:t>
            </w:r>
            <w:r>
              <w:rPr>
                <w:lang w:val="uk-UA"/>
              </w:rPr>
              <w:t>;</w:t>
            </w:r>
          </w:p>
          <w:p w14:paraId="7D5E0964" w14:textId="000A4F65" w:rsidR="008A502E" w:rsidRPr="00FD4454" w:rsidRDefault="008A502E" w:rsidP="00FD4454">
            <w:pPr>
              <w:pStyle w:val="rvps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Pr="00FD4454">
              <w:rPr>
                <w:lang w:val="uk-UA"/>
              </w:rPr>
              <w:t>несення орієнтовних граничних показників видатків бюджету</w:t>
            </w:r>
            <w:r>
              <w:rPr>
                <w:lang w:val="uk-UA"/>
              </w:rPr>
              <w:t xml:space="preserve"> </w:t>
            </w:r>
            <w:r w:rsidRPr="00FD4454">
              <w:rPr>
                <w:lang w:val="uk-UA"/>
              </w:rPr>
              <w:t>Кароліно-Бугазької сільської територіальної громади на 2026–2028 роки в ІАС</w:t>
            </w:r>
            <w:r>
              <w:rPr>
                <w:lang w:val="uk-UA"/>
              </w:rPr>
              <w:t xml:space="preserve"> </w:t>
            </w:r>
            <w:r w:rsidRPr="00FD4454">
              <w:rPr>
                <w:lang w:val="uk-UA"/>
              </w:rPr>
              <w:t>«LOGICA» для головних розпорядників</w:t>
            </w:r>
          </w:p>
        </w:tc>
        <w:tc>
          <w:tcPr>
            <w:tcW w:w="1560" w:type="dxa"/>
          </w:tcPr>
          <w:p w14:paraId="1B9B32D9" w14:textId="2213B892" w:rsidR="008A502E" w:rsidRPr="00FD4454" w:rsidRDefault="008A502E" w:rsidP="0095594B">
            <w:pPr>
              <w:jc w:val="center"/>
              <w:rPr>
                <w:lang w:val="uk-UA"/>
              </w:rPr>
            </w:pPr>
            <w:r w:rsidRPr="00FD4454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20</w:t>
            </w:r>
            <w:r w:rsidRPr="00FD4454">
              <w:rPr>
                <w:lang w:val="uk-UA"/>
              </w:rPr>
              <w:t xml:space="preserve"> липня</w:t>
            </w:r>
          </w:p>
          <w:p w14:paraId="2BFA6981" w14:textId="77777777" w:rsidR="008A502E" w:rsidRPr="00FD4454" w:rsidRDefault="008A502E" w:rsidP="0095594B">
            <w:pPr>
              <w:jc w:val="center"/>
              <w:rPr>
                <w:highlight w:val="yellow"/>
                <w:lang w:val="uk-UA"/>
              </w:rPr>
            </w:pPr>
            <w:r w:rsidRPr="00FD4454">
              <w:rPr>
                <w:lang w:val="uk-UA"/>
              </w:rPr>
              <w:t xml:space="preserve"> 2025 року</w:t>
            </w:r>
          </w:p>
        </w:tc>
        <w:tc>
          <w:tcPr>
            <w:tcW w:w="4428" w:type="dxa"/>
          </w:tcPr>
          <w:p w14:paraId="4699F29C" w14:textId="4FF15540" w:rsidR="008A502E" w:rsidRPr="00FD4454" w:rsidRDefault="008A502E" w:rsidP="00B071C2">
            <w:pPr>
              <w:jc w:val="center"/>
              <w:rPr>
                <w:lang w:val="uk-UA"/>
              </w:rPr>
            </w:pPr>
            <w:r w:rsidRPr="00FD4454">
              <w:rPr>
                <w:lang w:val="uk-UA"/>
              </w:rPr>
              <w:t xml:space="preserve">Відділ фінансів </w:t>
            </w:r>
          </w:p>
        </w:tc>
      </w:tr>
      <w:tr w:rsidR="008A502E" w:rsidRPr="004D4ECB" w14:paraId="78774B98" w14:textId="77777777" w:rsidTr="00B071C2">
        <w:trPr>
          <w:trHeight w:val="1147"/>
        </w:trPr>
        <w:tc>
          <w:tcPr>
            <w:tcW w:w="581" w:type="dxa"/>
          </w:tcPr>
          <w:p w14:paraId="7B661328" w14:textId="318658E9" w:rsidR="008A502E" w:rsidRPr="00FD4454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A502E" w:rsidRPr="00FD4454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15F9E0CB" w14:textId="3A7EF303" w:rsidR="008A502E" w:rsidRPr="00EC5A4C" w:rsidRDefault="008A502E" w:rsidP="00FD4454">
            <w:pPr>
              <w:pStyle w:val="rvps6"/>
              <w:jc w:val="both"/>
              <w:rPr>
                <w:lang w:val="uk-UA" w:eastAsia="uk-UA"/>
              </w:rPr>
            </w:pPr>
            <w:r w:rsidRPr="00EC5A4C">
              <w:rPr>
                <w:lang w:val="uk-UA"/>
              </w:rPr>
              <w:t>Надання до Відділу фінансів Кароліно-Бугазької сільської ради бюджетних пропозицій до прогнозу бюджету Кароліно-Бугазької сільської територіальної громади на 2026 – 2028 роки разом із інформацією про публічні інвестиційні проєкти громади</w:t>
            </w:r>
          </w:p>
        </w:tc>
        <w:tc>
          <w:tcPr>
            <w:tcW w:w="1560" w:type="dxa"/>
          </w:tcPr>
          <w:p w14:paraId="41225393" w14:textId="5CAEBBEF" w:rsidR="008A502E" w:rsidRPr="00EC5A4C" w:rsidRDefault="008A502E" w:rsidP="00FD4454">
            <w:pPr>
              <w:ind w:right="-108"/>
              <w:jc w:val="center"/>
              <w:rPr>
                <w:lang w:val="uk-UA"/>
              </w:rPr>
            </w:pPr>
            <w:r w:rsidRPr="00EC5A4C">
              <w:rPr>
                <w:lang w:val="uk-UA"/>
              </w:rPr>
              <w:t>До 01 серпня</w:t>
            </w:r>
          </w:p>
          <w:p w14:paraId="2E317795" w14:textId="5CECFBCD" w:rsidR="008A502E" w:rsidRPr="00EC5A4C" w:rsidRDefault="008A502E" w:rsidP="00FD4454">
            <w:pPr>
              <w:ind w:right="-108"/>
              <w:jc w:val="center"/>
              <w:rPr>
                <w:highlight w:val="yellow"/>
                <w:lang w:val="uk-UA"/>
              </w:rPr>
            </w:pPr>
            <w:r w:rsidRPr="00EC5A4C">
              <w:rPr>
                <w:lang w:val="uk-UA"/>
              </w:rPr>
              <w:t xml:space="preserve"> 2025 року</w:t>
            </w:r>
          </w:p>
        </w:tc>
        <w:tc>
          <w:tcPr>
            <w:tcW w:w="4428" w:type="dxa"/>
          </w:tcPr>
          <w:p w14:paraId="3AC54C92" w14:textId="6DFDF413" w:rsidR="008A502E" w:rsidRPr="00EC5A4C" w:rsidRDefault="008A502E" w:rsidP="0095594B">
            <w:pPr>
              <w:jc w:val="center"/>
              <w:rPr>
                <w:lang w:val="uk-UA" w:eastAsia="en-US"/>
              </w:rPr>
            </w:pPr>
            <w:r w:rsidRPr="00EC5A4C">
              <w:rPr>
                <w:lang w:val="uk-UA" w:eastAsia="en-US"/>
              </w:rPr>
              <w:t>Керівники виконавчих органів Кароліно-Бугазької сільської ради</w:t>
            </w:r>
          </w:p>
          <w:p w14:paraId="201C4B09" w14:textId="208E4441" w:rsidR="008A502E" w:rsidRPr="00EC5A4C" w:rsidRDefault="008A502E" w:rsidP="0077735C">
            <w:pPr>
              <w:jc w:val="center"/>
              <w:rPr>
                <w:lang w:val="uk-UA" w:eastAsia="en-US"/>
              </w:rPr>
            </w:pPr>
            <w:r w:rsidRPr="00EC5A4C">
              <w:rPr>
                <w:lang w:val="uk-UA" w:eastAsia="en-US"/>
              </w:rPr>
              <w:t>(головні розпорядники бюджетних коштів)</w:t>
            </w:r>
          </w:p>
        </w:tc>
      </w:tr>
      <w:tr w:rsidR="008A502E" w:rsidRPr="00141620" w14:paraId="6C79FB3A" w14:textId="77777777" w:rsidTr="00B071C2">
        <w:trPr>
          <w:trHeight w:val="1714"/>
        </w:trPr>
        <w:tc>
          <w:tcPr>
            <w:tcW w:w="581" w:type="dxa"/>
          </w:tcPr>
          <w:p w14:paraId="139BF052" w14:textId="2F8CF216" w:rsidR="008A502E" w:rsidRPr="003F345D" w:rsidRDefault="008A502E" w:rsidP="0095594B">
            <w:pPr>
              <w:jc w:val="center"/>
              <w:rPr>
                <w:lang w:val="uk-UA"/>
              </w:rPr>
            </w:pPr>
            <w:r w:rsidRPr="003F345D">
              <w:rPr>
                <w:lang w:val="uk-UA"/>
              </w:rPr>
              <w:lastRenderedPageBreak/>
              <w:t>1</w:t>
            </w:r>
            <w:r w:rsidR="00484853">
              <w:rPr>
                <w:lang w:val="uk-UA"/>
              </w:rPr>
              <w:t>1.</w:t>
            </w:r>
          </w:p>
        </w:tc>
        <w:tc>
          <w:tcPr>
            <w:tcW w:w="9058" w:type="dxa"/>
          </w:tcPr>
          <w:p w14:paraId="605F350E" w14:textId="34CAB106" w:rsidR="008A502E" w:rsidRPr="003F345D" w:rsidRDefault="008A502E" w:rsidP="00B705F8">
            <w:pPr>
              <w:ind w:right="76"/>
              <w:jc w:val="both"/>
              <w:rPr>
                <w:highlight w:val="yellow"/>
                <w:lang w:val="uk-UA"/>
              </w:rPr>
            </w:pPr>
            <w:r w:rsidRPr="003F345D">
              <w:rPr>
                <w:lang w:val="uk-UA"/>
              </w:rPr>
              <w:t xml:space="preserve">Здійснення аналізу наданих головними розпорядниками </w:t>
            </w:r>
            <w:r w:rsidRPr="003F345D">
              <w:rPr>
                <w:spacing w:val="-4"/>
                <w:lang w:val="uk-UA"/>
              </w:rPr>
              <w:t>бюджетних коштів бюджетних пропозицій до прогнозу бюджету</w:t>
            </w:r>
            <w:r w:rsidRPr="003F345D">
              <w:rPr>
                <w:spacing w:val="-6"/>
                <w:lang w:val="uk-UA"/>
              </w:rPr>
              <w:t xml:space="preserve"> Кароліно-Бугазької сільської територіальної громади на 2026 – 2028 роки</w:t>
            </w:r>
            <w:r w:rsidRPr="003F345D">
              <w:rPr>
                <w:lang w:val="uk-UA"/>
              </w:rPr>
              <w:t xml:space="preserve"> на відповідність доведеним орієнтовним граничним показникам видатків бюджету Кароліно-Бугазької сільської територіальної громади  на 2026 – 2028 роки та надання кредитів з бюджету Кароліно-Бугазької сільської територіальної громади на 2026 – 2028 роки і вимогам доведених інструкцій</w:t>
            </w:r>
          </w:p>
        </w:tc>
        <w:tc>
          <w:tcPr>
            <w:tcW w:w="1560" w:type="dxa"/>
          </w:tcPr>
          <w:p w14:paraId="3F834DED" w14:textId="77777777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До</w:t>
            </w:r>
          </w:p>
          <w:p w14:paraId="6972D304" w14:textId="762DEC2F" w:rsidR="008A502E" w:rsidRPr="003F345D" w:rsidRDefault="008A502E" w:rsidP="0095594B">
            <w:pPr>
              <w:jc w:val="center"/>
              <w:rPr>
                <w:highlight w:val="yellow"/>
                <w:lang w:val="uk-UA"/>
              </w:rPr>
            </w:pPr>
            <w:r w:rsidRPr="003F345D">
              <w:rPr>
                <w:lang w:val="uk-UA" w:eastAsia="en-US"/>
              </w:rPr>
              <w:t>05 серпня 2025 року</w:t>
            </w:r>
          </w:p>
        </w:tc>
        <w:tc>
          <w:tcPr>
            <w:tcW w:w="4428" w:type="dxa"/>
          </w:tcPr>
          <w:p w14:paraId="75161D96" w14:textId="5634110D" w:rsidR="008A502E" w:rsidRPr="003F345D" w:rsidRDefault="008A502E" w:rsidP="00484853">
            <w:pPr>
              <w:jc w:val="center"/>
              <w:rPr>
                <w:highlight w:val="yellow"/>
                <w:lang w:val="uk-UA"/>
              </w:rPr>
            </w:pPr>
            <w:r w:rsidRPr="003F345D">
              <w:rPr>
                <w:lang w:val="uk-UA" w:eastAsia="en-US"/>
              </w:rPr>
              <w:t xml:space="preserve">Відділ фінансів </w:t>
            </w:r>
          </w:p>
        </w:tc>
      </w:tr>
      <w:tr w:rsidR="008A502E" w:rsidRPr="004D4ECB" w14:paraId="64835C06" w14:textId="77777777" w:rsidTr="00484853">
        <w:trPr>
          <w:trHeight w:val="1613"/>
        </w:trPr>
        <w:tc>
          <w:tcPr>
            <w:tcW w:w="581" w:type="dxa"/>
          </w:tcPr>
          <w:p w14:paraId="40F9F25E" w14:textId="1E45E3AD" w:rsidR="008A502E" w:rsidRPr="003F345D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A502E" w:rsidRPr="003F345D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4FD3C921" w14:textId="41FF34FC" w:rsidR="008A502E" w:rsidRPr="003F345D" w:rsidRDefault="008A502E" w:rsidP="00131BB1">
            <w:pPr>
              <w:ind w:right="76"/>
              <w:jc w:val="both"/>
              <w:rPr>
                <w:lang w:val="uk-UA" w:eastAsia="en-US"/>
              </w:rPr>
            </w:pPr>
            <w:r w:rsidRPr="003F345D">
              <w:rPr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бюджету Кароліно-Бугазької сільської територіальної громади на 2026 – 2028 роки (за потреби)</w:t>
            </w:r>
          </w:p>
        </w:tc>
        <w:tc>
          <w:tcPr>
            <w:tcW w:w="1560" w:type="dxa"/>
          </w:tcPr>
          <w:p w14:paraId="0AD7CDAF" w14:textId="77777777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До</w:t>
            </w:r>
          </w:p>
          <w:p w14:paraId="13FA6C1F" w14:textId="011A27B2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01-15 серпня</w:t>
            </w:r>
          </w:p>
          <w:p w14:paraId="0912A7EC" w14:textId="77777777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2025 року</w:t>
            </w:r>
          </w:p>
        </w:tc>
        <w:tc>
          <w:tcPr>
            <w:tcW w:w="4428" w:type="dxa"/>
          </w:tcPr>
          <w:p w14:paraId="0137D515" w14:textId="267F1476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 xml:space="preserve">Відділ фінансів </w:t>
            </w:r>
          </w:p>
          <w:p w14:paraId="344CEA75" w14:textId="77777777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</w:p>
          <w:p w14:paraId="47D4FF33" w14:textId="3E256BE5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Керівники виконавчих органів Кароліно-Бугазької сільської ради</w:t>
            </w:r>
          </w:p>
          <w:p w14:paraId="514F2676" w14:textId="77777777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(головні розпорядники бюджетних коштів)</w:t>
            </w:r>
          </w:p>
        </w:tc>
      </w:tr>
      <w:tr w:rsidR="008A502E" w:rsidRPr="00141620" w14:paraId="49511ACB" w14:textId="77777777" w:rsidTr="00B071C2">
        <w:trPr>
          <w:trHeight w:val="988"/>
        </w:trPr>
        <w:tc>
          <w:tcPr>
            <w:tcW w:w="581" w:type="dxa"/>
          </w:tcPr>
          <w:p w14:paraId="1E6E463F" w14:textId="17DA14E6" w:rsidR="008A502E" w:rsidRPr="003F345D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8A502E" w:rsidRPr="003F345D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0789A03A" w14:textId="32A4E60B" w:rsidR="008A502E" w:rsidRPr="003F345D" w:rsidRDefault="008A502E" w:rsidP="003F345D">
            <w:pPr>
              <w:ind w:right="76"/>
              <w:jc w:val="both"/>
              <w:rPr>
                <w:lang w:val="uk-UA" w:eastAsia="en-US"/>
              </w:rPr>
            </w:pPr>
            <w:r w:rsidRPr="003F345D">
              <w:rPr>
                <w:lang w:val="uk-UA"/>
              </w:rPr>
              <w:t>Доопрацювання прогнозу бюджету Кароліно-Бугазької сільської територіальної громади за результатами проведених погоджувальних нарад та інформації, отриманої від головні розпорядники бюджетних коштів</w:t>
            </w:r>
          </w:p>
        </w:tc>
        <w:tc>
          <w:tcPr>
            <w:tcW w:w="1560" w:type="dxa"/>
          </w:tcPr>
          <w:p w14:paraId="45D49388" w14:textId="77777777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До</w:t>
            </w:r>
          </w:p>
          <w:p w14:paraId="072CA6AB" w14:textId="311EA197" w:rsidR="008A502E" w:rsidRPr="003F345D" w:rsidRDefault="008A502E" w:rsidP="0095594B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15 серпня</w:t>
            </w:r>
          </w:p>
          <w:p w14:paraId="5702B4ED" w14:textId="77777777" w:rsidR="008A502E" w:rsidRPr="003F345D" w:rsidRDefault="008A502E" w:rsidP="0095594B">
            <w:pPr>
              <w:jc w:val="center"/>
              <w:rPr>
                <w:highlight w:val="yellow"/>
                <w:lang w:val="uk-UA"/>
              </w:rPr>
            </w:pPr>
            <w:r w:rsidRPr="003F345D">
              <w:rPr>
                <w:lang w:val="uk-UA" w:eastAsia="en-US"/>
              </w:rPr>
              <w:t>2025 року</w:t>
            </w:r>
          </w:p>
        </w:tc>
        <w:tc>
          <w:tcPr>
            <w:tcW w:w="4428" w:type="dxa"/>
          </w:tcPr>
          <w:p w14:paraId="1DE3DAE4" w14:textId="7440CC8E" w:rsidR="008A502E" w:rsidRPr="003F345D" w:rsidRDefault="008A502E" w:rsidP="00484853">
            <w:pPr>
              <w:jc w:val="center"/>
              <w:rPr>
                <w:lang w:val="uk-UA"/>
              </w:rPr>
            </w:pPr>
            <w:r w:rsidRPr="003F345D">
              <w:rPr>
                <w:lang w:val="uk-UA" w:eastAsia="en-US"/>
              </w:rPr>
              <w:t xml:space="preserve">Відділ фінансів </w:t>
            </w:r>
          </w:p>
        </w:tc>
      </w:tr>
      <w:tr w:rsidR="008A502E" w:rsidRPr="00141620" w14:paraId="62FFD160" w14:textId="77777777" w:rsidTr="00B071C2">
        <w:trPr>
          <w:trHeight w:val="939"/>
        </w:trPr>
        <w:tc>
          <w:tcPr>
            <w:tcW w:w="581" w:type="dxa"/>
          </w:tcPr>
          <w:p w14:paraId="477DBFE7" w14:textId="25B3C2AB" w:rsidR="008A502E" w:rsidRPr="00141620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A502E" w:rsidRPr="00141620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3E37D8CF" w14:textId="10F311C8" w:rsidR="008A502E" w:rsidRPr="00141620" w:rsidRDefault="008A502E" w:rsidP="00131BB1">
            <w:pPr>
              <w:ind w:right="76"/>
              <w:jc w:val="both"/>
              <w:rPr>
                <w:lang w:val="uk-UA"/>
              </w:rPr>
            </w:pPr>
            <w:r w:rsidRPr="00141620">
              <w:rPr>
                <w:lang w:val="uk-UA"/>
              </w:rPr>
              <w:t>Підготовка та організація подання проєкту рішення Виконавчого комітету Кароліно-Бугазької сільської ради «Про схвалення Прогнозу бюджету Кароліно-Бугазької сільської територіальної громади на 2026 – 2028 роки» разом з відповідним прогнозом</w:t>
            </w:r>
          </w:p>
        </w:tc>
        <w:tc>
          <w:tcPr>
            <w:tcW w:w="1560" w:type="dxa"/>
          </w:tcPr>
          <w:p w14:paraId="7F855982" w14:textId="77777777" w:rsidR="008A502E" w:rsidRPr="00141620" w:rsidRDefault="008A502E" w:rsidP="0095594B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До</w:t>
            </w:r>
          </w:p>
          <w:p w14:paraId="39C7C80A" w14:textId="77777777" w:rsidR="008A502E" w:rsidRPr="00141620" w:rsidRDefault="008A502E" w:rsidP="0095594B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15 серпня</w:t>
            </w:r>
          </w:p>
          <w:p w14:paraId="4051EC31" w14:textId="77777777" w:rsidR="008A502E" w:rsidRPr="00141620" w:rsidRDefault="008A502E" w:rsidP="0095594B">
            <w:pPr>
              <w:jc w:val="center"/>
              <w:rPr>
                <w:lang w:val="uk-UA"/>
              </w:rPr>
            </w:pPr>
            <w:r w:rsidRPr="00141620">
              <w:rPr>
                <w:lang w:val="uk-UA" w:eastAsia="en-US"/>
              </w:rPr>
              <w:t>2025 року</w:t>
            </w:r>
          </w:p>
        </w:tc>
        <w:tc>
          <w:tcPr>
            <w:tcW w:w="4428" w:type="dxa"/>
          </w:tcPr>
          <w:p w14:paraId="017790EF" w14:textId="74F44DAE" w:rsidR="008A502E" w:rsidRPr="00141620" w:rsidRDefault="008A502E" w:rsidP="00484853">
            <w:pPr>
              <w:jc w:val="center"/>
              <w:rPr>
                <w:lang w:val="uk-UA"/>
              </w:rPr>
            </w:pPr>
            <w:r w:rsidRPr="00141620">
              <w:rPr>
                <w:lang w:val="uk-UA" w:eastAsia="en-US"/>
              </w:rPr>
              <w:t xml:space="preserve">Відділ фінансів </w:t>
            </w:r>
          </w:p>
        </w:tc>
      </w:tr>
      <w:tr w:rsidR="00484853" w:rsidRPr="00141620" w14:paraId="4CC67AF5" w14:textId="77777777" w:rsidTr="00B071C2">
        <w:trPr>
          <w:trHeight w:val="939"/>
        </w:trPr>
        <w:tc>
          <w:tcPr>
            <w:tcW w:w="581" w:type="dxa"/>
          </w:tcPr>
          <w:p w14:paraId="0E79B481" w14:textId="7C3FE126" w:rsidR="00484853" w:rsidRPr="00141620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9058" w:type="dxa"/>
          </w:tcPr>
          <w:p w14:paraId="6E0E81B1" w14:textId="592390FA" w:rsidR="00484853" w:rsidRPr="00141620" w:rsidRDefault="00484853" w:rsidP="00484853">
            <w:pPr>
              <w:ind w:right="76"/>
              <w:jc w:val="both"/>
              <w:rPr>
                <w:lang w:val="uk-UA"/>
              </w:rPr>
            </w:pPr>
            <w:r w:rsidRPr="00484853">
              <w:rPr>
                <w:lang w:val="uk-UA"/>
              </w:rPr>
              <w:t>Перевірка інформації, щ</w:t>
            </w:r>
            <w:r>
              <w:rPr>
                <w:lang w:val="uk-UA"/>
              </w:rPr>
              <w:t xml:space="preserve">о міститься в наданих головними </w:t>
            </w:r>
            <w:r w:rsidRPr="00484853">
              <w:rPr>
                <w:lang w:val="uk-UA"/>
              </w:rPr>
              <w:t xml:space="preserve">розпорядниками пропозиціях до прогнозу бюджету </w:t>
            </w:r>
            <w:r w:rsidRPr="00484853">
              <w:rPr>
                <w:lang w:val="uk-UA"/>
              </w:rPr>
              <w:t xml:space="preserve">Кароліно-Бугазької сільської </w:t>
            </w:r>
            <w:r w:rsidRPr="00484853">
              <w:rPr>
                <w:lang w:val="uk-UA"/>
              </w:rPr>
              <w:t>територіальної громади на 2026–2028 роки, та подання зазначеної</w:t>
            </w:r>
            <w:r>
              <w:rPr>
                <w:lang w:val="uk-UA"/>
              </w:rPr>
              <w:t xml:space="preserve"> </w:t>
            </w:r>
            <w:r w:rsidRPr="00484853">
              <w:rPr>
                <w:lang w:val="uk-UA"/>
              </w:rPr>
              <w:t>інформації Міністерству фінансів України в IAC «LOGICA»</w:t>
            </w:r>
          </w:p>
        </w:tc>
        <w:tc>
          <w:tcPr>
            <w:tcW w:w="1560" w:type="dxa"/>
          </w:tcPr>
          <w:p w14:paraId="5D9B357A" w14:textId="77777777" w:rsidR="00484853" w:rsidRPr="00141620" w:rsidRDefault="00484853" w:rsidP="002A2350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До</w:t>
            </w:r>
          </w:p>
          <w:p w14:paraId="265F608A" w14:textId="77777777" w:rsidR="00484853" w:rsidRPr="00141620" w:rsidRDefault="00484853" w:rsidP="002A2350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15 серпня</w:t>
            </w:r>
          </w:p>
          <w:p w14:paraId="3D92526B" w14:textId="34075218" w:rsidR="00484853" w:rsidRPr="00141620" w:rsidRDefault="00484853" w:rsidP="0095594B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2025 року</w:t>
            </w:r>
          </w:p>
        </w:tc>
        <w:tc>
          <w:tcPr>
            <w:tcW w:w="4428" w:type="dxa"/>
          </w:tcPr>
          <w:p w14:paraId="3170BB19" w14:textId="17E532E5" w:rsidR="00484853" w:rsidRPr="00141620" w:rsidRDefault="00484853" w:rsidP="00484853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 xml:space="preserve">Відділ фінансів </w:t>
            </w:r>
          </w:p>
        </w:tc>
      </w:tr>
      <w:tr w:rsidR="00484853" w:rsidRPr="00141620" w14:paraId="3FA4C52C" w14:textId="77777777" w:rsidTr="00B071C2">
        <w:trPr>
          <w:trHeight w:val="939"/>
        </w:trPr>
        <w:tc>
          <w:tcPr>
            <w:tcW w:w="581" w:type="dxa"/>
          </w:tcPr>
          <w:p w14:paraId="51B85276" w14:textId="2F2D04C6" w:rsidR="00484853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9058" w:type="dxa"/>
          </w:tcPr>
          <w:p w14:paraId="27404E4A" w14:textId="58F49985" w:rsidR="00484853" w:rsidRPr="00484853" w:rsidRDefault="00484853" w:rsidP="00114CBE">
            <w:pPr>
              <w:ind w:right="76"/>
              <w:jc w:val="both"/>
              <w:rPr>
                <w:lang w:val="uk-UA"/>
              </w:rPr>
            </w:pPr>
            <w:r w:rsidRPr="00484853">
              <w:rPr>
                <w:lang w:val="uk-UA"/>
              </w:rPr>
              <w:t xml:space="preserve">Подання прогнозу бюджету </w:t>
            </w:r>
            <w:r w:rsidRPr="00484853">
              <w:rPr>
                <w:lang w:val="uk-UA"/>
              </w:rPr>
              <w:t xml:space="preserve">Кароліно-Бугазької сільської </w:t>
            </w:r>
            <w:r w:rsidRPr="00484853">
              <w:rPr>
                <w:lang w:val="uk-UA"/>
              </w:rPr>
              <w:t xml:space="preserve">територіальної громади на 2026–2028 роки на розгляд виконавчого комітету </w:t>
            </w:r>
            <w:r w:rsidR="00114CBE">
              <w:rPr>
                <w:lang w:val="uk-UA"/>
              </w:rPr>
              <w:t>сіль</w:t>
            </w:r>
            <w:r w:rsidRPr="00484853">
              <w:rPr>
                <w:lang w:val="uk-UA"/>
              </w:rPr>
              <w:t>ської ради</w:t>
            </w:r>
          </w:p>
        </w:tc>
        <w:tc>
          <w:tcPr>
            <w:tcW w:w="1560" w:type="dxa"/>
          </w:tcPr>
          <w:p w14:paraId="4B3A6C9C" w14:textId="77777777" w:rsidR="00484853" w:rsidRPr="00141620" w:rsidRDefault="00484853" w:rsidP="002A2350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До</w:t>
            </w:r>
          </w:p>
          <w:p w14:paraId="1B6568CD" w14:textId="77777777" w:rsidR="00484853" w:rsidRPr="00141620" w:rsidRDefault="00484853" w:rsidP="002A2350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15 серпня</w:t>
            </w:r>
          </w:p>
          <w:p w14:paraId="6908230E" w14:textId="1C7248EE" w:rsidR="00484853" w:rsidRPr="00141620" w:rsidRDefault="00484853" w:rsidP="002A2350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2025 року</w:t>
            </w:r>
          </w:p>
        </w:tc>
        <w:tc>
          <w:tcPr>
            <w:tcW w:w="4428" w:type="dxa"/>
          </w:tcPr>
          <w:p w14:paraId="7835B66F" w14:textId="67649EBC" w:rsidR="00484853" w:rsidRPr="00141620" w:rsidRDefault="00484853" w:rsidP="00484853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 xml:space="preserve">Відділ фінансів </w:t>
            </w:r>
          </w:p>
        </w:tc>
      </w:tr>
      <w:tr w:rsidR="00484853" w:rsidRPr="00141620" w14:paraId="6A070611" w14:textId="77777777" w:rsidTr="00B071C2">
        <w:trPr>
          <w:trHeight w:val="1174"/>
        </w:trPr>
        <w:tc>
          <w:tcPr>
            <w:tcW w:w="581" w:type="dxa"/>
          </w:tcPr>
          <w:p w14:paraId="1A8DBDAC" w14:textId="4C430C67" w:rsidR="00484853" w:rsidRPr="00141620" w:rsidRDefault="00484853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141620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4AB21D0A" w14:textId="122264F0" w:rsidR="00484853" w:rsidRPr="00141620" w:rsidRDefault="00484853" w:rsidP="00357A2A">
            <w:pPr>
              <w:jc w:val="both"/>
              <w:rPr>
                <w:lang w:val="uk-UA"/>
              </w:rPr>
            </w:pPr>
            <w:r w:rsidRPr="00141620">
              <w:rPr>
                <w:lang w:val="uk-UA"/>
              </w:rPr>
              <w:t>Розгляд та схвалення прогнозу бюджету Кароліно-Бугазької сільської територіальної громади на 2026 – 2028 роки Виконавчим комітетом Кароліно-Бугазької сільської ради</w:t>
            </w:r>
          </w:p>
        </w:tc>
        <w:tc>
          <w:tcPr>
            <w:tcW w:w="1560" w:type="dxa"/>
          </w:tcPr>
          <w:p w14:paraId="2E10F342" w14:textId="0AEEF895" w:rsidR="00484853" w:rsidRPr="00141620" w:rsidRDefault="00484853" w:rsidP="0095594B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Не пізніше</w:t>
            </w:r>
          </w:p>
          <w:p w14:paraId="5B50F0A9" w14:textId="77777777" w:rsidR="00484853" w:rsidRPr="00141620" w:rsidRDefault="00484853" w:rsidP="0095594B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01 вересня</w:t>
            </w:r>
          </w:p>
          <w:p w14:paraId="4B2D5A63" w14:textId="77777777" w:rsidR="00484853" w:rsidRPr="00141620" w:rsidRDefault="00484853" w:rsidP="0095594B">
            <w:pPr>
              <w:jc w:val="center"/>
              <w:rPr>
                <w:highlight w:val="yellow"/>
                <w:lang w:val="uk-UA"/>
              </w:rPr>
            </w:pPr>
            <w:r w:rsidRPr="00141620">
              <w:rPr>
                <w:lang w:val="uk-UA" w:eastAsia="en-US"/>
              </w:rPr>
              <w:t>2025 року</w:t>
            </w:r>
          </w:p>
        </w:tc>
        <w:tc>
          <w:tcPr>
            <w:tcW w:w="4428" w:type="dxa"/>
          </w:tcPr>
          <w:p w14:paraId="25F15D63" w14:textId="77777777" w:rsidR="00484853" w:rsidRPr="00141620" w:rsidRDefault="00484853" w:rsidP="0095594B">
            <w:pPr>
              <w:ind w:right="-101"/>
              <w:jc w:val="center"/>
              <w:rPr>
                <w:lang w:val="uk-UA"/>
              </w:rPr>
            </w:pPr>
            <w:r w:rsidRPr="00141620">
              <w:rPr>
                <w:lang w:val="uk-UA"/>
              </w:rPr>
              <w:t xml:space="preserve">Виконавчий комітет </w:t>
            </w:r>
          </w:p>
          <w:p w14:paraId="37985524" w14:textId="485D1F40" w:rsidR="00484853" w:rsidRPr="00141620" w:rsidRDefault="00484853" w:rsidP="0095594B">
            <w:pPr>
              <w:ind w:right="-101"/>
              <w:jc w:val="center"/>
              <w:rPr>
                <w:highlight w:val="yellow"/>
                <w:lang w:val="uk-UA"/>
              </w:rPr>
            </w:pPr>
            <w:r w:rsidRPr="00141620">
              <w:rPr>
                <w:lang w:val="uk-UA"/>
              </w:rPr>
              <w:t>Кароліно-Бугазької сільської ради</w:t>
            </w:r>
          </w:p>
        </w:tc>
      </w:tr>
      <w:tr w:rsidR="00484853" w:rsidRPr="00141620" w14:paraId="10180FCB" w14:textId="77777777" w:rsidTr="00484853">
        <w:trPr>
          <w:trHeight w:val="864"/>
        </w:trPr>
        <w:tc>
          <w:tcPr>
            <w:tcW w:w="581" w:type="dxa"/>
          </w:tcPr>
          <w:p w14:paraId="33E26787" w14:textId="29C22F78" w:rsidR="00484853" w:rsidRDefault="00114CBE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  <w:r w:rsidR="00484853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0FAA6416" w14:textId="2E7B0F90" w:rsidR="00484853" w:rsidRPr="00141620" w:rsidRDefault="00484853" w:rsidP="00B071C2">
            <w:pPr>
              <w:jc w:val="both"/>
              <w:rPr>
                <w:lang w:val="uk-UA"/>
              </w:rPr>
            </w:pPr>
            <w:r w:rsidRPr="00141620">
              <w:rPr>
                <w:lang w:val="uk-UA"/>
              </w:rPr>
              <w:t xml:space="preserve">Подання прогнозу бюджету </w:t>
            </w:r>
            <w:r w:rsidRPr="00141620">
              <w:rPr>
                <w:lang w:val="uk-UA"/>
              </w:rPr>
              <w:t xml:space="preserve">Кароліно-Бугазької сільської </w:t>
            </w:r>
            <w:r w:rsidRPr="00141620">
              <w:rPr>
                <w:lang w:val="uk-UA"/>
              </w:rPr>
              <w:t>територіальної</w:t>
            </w:r>
            <w:r>
              <w:rPr>
                <w:lang w:val="uk-UA"/>
              </w:rPr>
              <w:t xml:space="preserve"> </w:t>
            </w:r>
            <w:r w:rsidRPr="00141620">
              <w:rPr>
                <w:lang w:val="uk-UA"/>
              </w:rPr>
              <w:t xml:space="preserve">громади на 2026–2028 роки, схваленого виконавчим комітетом </w:t>
            </w:r>
            <w:r>
              <w:rPr>
                <w:lang w:val="uk-UA"/>
              </w:rPr>
              <w:t>сіль</w:t>
            </w:r>
            <w:r w:rsidRPr="00141620">
              <w:rPr>
                <w:lang w:val="uk-UA"/>
              </w:rPr>
              <w:t>ської</w:t>
            </w:r>
            <w:r>
              <w:rPr>
                <w:lang w:val="uk-UA"/>
              </w:rPr>
              <w:t xml:space="preserve"> </w:t>
            </w:r>
            <w:r w:rsidRPr="00141620">
              <w:rPr>
                <w:lang w:val="uk-UA"/>
              </w:rPr>
              <w:t>ради, до ІАС «LOGICA»</w:t>
            </w:r>
          </w:p>
        </w:tc>
        <w:tc>
          <w:tcPr>
            <w:tcW w:w="1560" w:type="dxa"/>
          </w:tcPr>
          <w:p w14:paraId="10610EAF" w14:textId="5CB97993" w:rsidR="00484853" w:rsidRPr="00141620" w:rsidRDefault="00484853" w:rsidP="001416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</w:t>
            </w:r>
          </w:p>
          <w:p w14:paraId="767D04EC" w14:textId="77777777" w:rsidR="00484853" w:rsidRPr="00141620" w:rsidRDefault="00484853" w:rsidP="00141620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01 вересня</w:t>
            </w:r>
          </w:p>
          <w:p w14:paraId="16CE62C2" w14:textId="3532B82A" w:rsidR="00484853" w:rsidRPr="00141620" w:rsidRDefault="00484853" w:rsidP="00141620">
            <w:pPr>
              <w:jc w:val="center"/>
              <w:rPr>
                <w:lang w:val="uk-UA" w:eastAsia="en-US"/>
              </w:rPr>
            </w:pPr>
            <w:r w:rsidRPr="00141620">
              <w:rPr>
                <w:lang w:val="uk-UA" w:eastAsia="en-US"/>
              </w:rPr>
              <w:t>2025 року</w:t>
            </w:r>
          </w:p>
        </w:tc>
        <w:tc>
          <w:tcPr>
            <w:tcW w:w="4428" w:type="dxa"/>
          </w:tcPr>
          <w:p w14:paraId="06AF59E3" w14:textId="5B551434" w:rsidR="00484853" w:rsidRPr="00141620" w:rsidRDefault="00484853" w:rsidP="00484853">
            <w:pPr>
              <w:ind w:right="-101"/>
              <w:jc w:val="center"/>
              <w:rPr>
                <w:lang w:val="uk-UA"/>
              </w:rPr>
            </w:pPr>
            <w:r w:rsidRPr="00141620">
              <w:rPr>
                <w:lang w:val="uk-UA"/>
              </w:rPr>
              <w:t xml:space="preserve">Відділ фінансів </w:t>
            </w:r>
          </w:p>
        </w:tc>
      </w:tr>
      <w:tr w:rsidR="00484853" w:rsidRPr="00141620" w14:paraId="3930801B" w14:textId="77777777" w:rsidTr="00B56A16">
        <w:trPr>
          <w:trHeight w:val="1116"/>
        </w:trPr>
        <w:tc>
          <w:tcPr>
            <w:tcW w:w="581" w:type="dxa"/>
          </w:tcPr>
          <w:p w14:paraId="2A8098A9" w14:textId="29E1B6ED" w:rsidR="00484853" w:rsidRPr="00141620" w:rsidRDefault="00114CBE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484853" w:rsidRPr="00141620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5A195D3C" w14:textId="341BF985" w:rsidR="00484853" w:rsidRPr="00141620" w:rsidRDefault="00B56A16" w:rsidP="00B56A16">
            <w:pPr>
              <w:jc w:val="both"/>
              <w:rPr>
                <w:lang w:val="uk-UA"/>
              </w:rPr>
            </w:pPr>
            <w:r w:rsidRPr="00B56A16">
              <w:rPr>
                <w:lang w:val="uk-UA"/>
              </w:rPr>
              <w:t xml:space="preserve">Подання проєкту рішення </w:t>
            </w:r>
            <w:r w:rsidRPr="00B56A16">
              <w:rPr>
                <w:lang w:val="uk-UA"/>
              </w:rPr>
              <w:t xml:space="preserve">Кароліно-Бугазької сільської </w:t>
            </w:r>
            <w:r w:rsidRPr="00B56A16">
              <w:rPr>
                <w:lang w:val="uk-UA"/>
              </w:rPr>
              <w:t>ради «Про прогноз</w:t>
            </w:r>
            <w:r>
              <w:rPr>
                <w:lang w:val="uk-UA"/>
              </w:rPr>
              <w:t xml:space="preserve"> </w:t>
            </w:r>
            <w:r w:rsidRPr="00B56A16">
              <w:rPr>
                <w:lang w:val="uk-UA"/>
              </w:rPr>
              <w:t xml:space="preserve">бюджету </w:t>
            </w:r>
            <w:r w:rsidRPr="00B56A16">
              <w:rPr>
                <w:lang w:val="uk-UA"/>
              </w:rPr>
              <w:t xml:space="preserve">Кароліно-Бугазької сільської </w:t>
            </w:r>
            <w:r w:rsidRPr="00B56A16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</w:t>
            </w:r>
            <w:r w:rsidRPr="00B56A16">
              <w:rPr>
                <w:lang w:val="uk-UA"/>
              </w:rPr>
              <w:t>на 2026–2028 роки» із необхідним фінансово-економічним</w:t>
            </w:r>
            <w:r>
              <w:rPr>
                <w:lang w:val="uk-UA"/>
              </w:rPr>
              <w:t xml:space="preserve"> </w:t>
            </w:r>
            <w:r w:rsidRPr="00B56A16">
              <w:rPr>
                <w:lang w:val="uk-UA"/>
              </w:rPr>
              <w:t xml:space="preserve">обґрунтуванням на розгляд постійної комісії </w:t>
            </w:r>
            <w:r w:rsidRPr="00B56A16">
              <w:rPr>
                <w:lang w:val="uk-UA"/>
              </w:rPr>
              <w:t xml:space="preserve">сільської ради з питань фінансів, бюджету, планування соціально-економічного розвитку, інвестицій та міжнародного співробітництва </w:t>
            </w:r>
            <w:r w:rsidRPr="00B56A16">
              <w:rPr>
                <w:lang w:val="uk-UA"/>
              </w:rPr>
              <w:cr/>
            </w:r>
            <w:r w:rsidRPr="00B56A16"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14:paraId="6AA8906A" w14:textId="77777777" w:rsidR="00B56A16" w:rsidRPr="00B56A16" w:rsidRDefault="00B56A16" w:rsidP="00B56A16">
            <w:pPr>
              <w:jc w:val="center"/>
              <w:rPr>
                <w:lang w:val="uk-UA"/>
              </w:rPr>
            </w:pPr>
            <w:r w:rsidRPr="00B56A16">
              <w:rPr>
                <w:lang w:val="uk-UA"/>
              </w:rPr>
              <w:t>До</w:t>
            </w:r>
          </w:p>
          <w:p w14:paraId="5FB92D50" w14:textId="2E715CB8" w:rsidR="00B56A16" w:rsidRPr="00B56A16" w:rsidRDefault="00B56A16" w:rsidP="00B56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B56A16">
              <w:rPr>
                <w:lang w:val="uk-UA"/>
              </w:rPr>
              <w:t xml:space="preserve"> вересня</w:t>
            </w:r>
          </w:p>
          <w:p w14:paraId="1A1AAC41" w14:textId="5E0C4B19" w:rsidR="00484853" w:rsidRPr="00141620" w:rsidRDefault="00B56A16" w:rsidP="00B56A16">
            <w:pPr>
              <w:jc w:val="center"/>
              <w:rPr>
                <w:lang w:val="uk-UA"/>
              </w:rPr>
            </w:pPr>
            <w:r w:rsidRPr="00B56A16">
              <w:rPr>
                <w:lang w:val="uk-UA"/>
              </w:rPr>
              <w:t>2025 року</w:t>
            </w:r>
          </w:p>
        </w:tc>
        <w:tc>
          <w:tcPr>
            <w:tcW w:w="4428" w:type="dxa"/>
          </w:tcPr>
          <w:p w14:paraId="57F56EF7" w14:textId="1B40ECF6" w:rsidR="00484853" w:rsidRPr="00141620" w:rsidRDefault="00484853" w:rsidP="00B56A16">
            <w:pPr>
              <w:jc w:val="center"/>
              <w:rPr>
                <w:lang w:val="uk-UA"/>
              </w:rPr>
            </w:pPr>
            <w:r w:rsidRPr="00141620">
              <w:rPr>
                <w:lang w:val="uk-UA"/>
              </w:rPr>
              <w:t>Відділ фінансів</w:t>
            </w:r>
          </w:p>
          <w:p w14:paraId="7DAEE267" w14:textId="77777777" w:rsidR="00484853" w:rsidRPr="00141620" w:rsidRDefault="00484853" w:rsidP="0095594B">
            <w:pPr>
              <w:jc w:val="center"/>
              <w:rPr>
                <w:lang w:val="uk-UA"/>
              </w:rPr>
            </w:pPr>
          </w:p>
        </w:tc>
      </w:tr>
      <w:tr w:rsidR="00484853" w:rsidRPr="00141620" w14:paraId="1F6BA4A2" w14:textId="77777777" w:rsidTr="00B56A16">
        <w:trPr>
          <w:trHeight w:val="853"/>
        </w:trPr>
        <w:tc>
          <w:tcPr>
            <w:tcW w:w="581" w:type="dxa"/>
          </w:tcPr>
          <w:p w14:paraId="679E99BF" w14:textId="0E994EFA" w:rsidR="00484853" w:rsidRPr="00141620" w:rsidRDefault="00114CBE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484853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4A7D2694" w14:textId="760B8849" w:rsidR="00484853" w:rsidRPr="00141620" w:rsidRDefault="00484853" w:rsidP="00141620">
            <w:pPr>
              <w:jc w:val="both"/>
              <w:rPr>
                <w:lang w:val="uk-UA"/>
              </w:rPr>
            </w:pPr>
            <w:r w:rsidRPr="00141620">
              <w:rPr>
                <w:lang w:val="uk-UA"/>
              </w:rPr>
              <w:t xml:space="preserve">Оприлюднення на офіційному </w:t>
            </w:r>
            <w:proofErr w:type="spellStart"/>
            <w:r w:rsidRPr="00141620"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</w:t>
            </w:r>
            <w:r w:rsidRPr="00141620">
              <w:rPr>
                <w:lang w:val="uk-UA"/>
              </w:rPr>
              <w:t>сільської</w:t>
            </w:r>
            <w:r>
              <w:rPr>
                <w:lang w:val="uk-UA"/>
              </w:rPr>
              <w:t xml:space="preserve"> ради у розділі «Бюджет, податки</w:t>
            </w:r>
            <w:r w:rsidRPr="00141620">
              <w:rPr>
                <w:lang w:val="uk-UA"/>
              </w:rPr>
              <w:t xml:space="preserve">» прогнозу бюджету </w:t>
            </w:r>
            <w:r w:rsidRPr="00141620">
              <w:rPr>
                <w:lang w:val="uk-UA"/>
              </w:rPr>
              <w:t xml:space="preserve">Кароліно-Бугазької сільської </w:t>
            </w:r>
            <w:r w:rsidRPr="00141620">
              <w:rPr>
                <w:lang w:val="uk-UA"/>
              </w:rPr>
              <w:t>територіальної</w:t>
            </w:r>
            <w:r>
              <w:rPr>
                <w:lang w:val="uk-UA"/>
              </w:rPr>
              <w:t xml:space="preserve"> </w:t>
            </w:r>
            <w:r w:rsidRPr="00141620">
              <w:rPr>
                <w:lang w:val="uk-UA"/>
              </w:rPr>
              <w:t>громади на 2026–2028 роки, с</w:t>
            </w:r>
            <w:r>
              <w:rPr>
                <w:lang w:val="uk-UA"/>
              </w:rPr>
              <w:t>хваленого виконавчим комітетом сіль</w:t>
            </w:r>
            <w:r w:rsidRPr="00141620">
              <w:rPr>
                <w:lang w:val="uk-UA"/>
              </w:rPr>
              <w:t>ської ради</w:t>
            </w:r>
          </w:p>
        </w:tc>
        <w:tc>
          <w:tcPr>
            <w:tcW w:w="1560" w:type="dxa"/>
          </w:tcPr>
          <w:p w14:paraId="17F50370" w14:textId="77777777" w:rsidR="00B56A16" w:rsidRPr="00B56A16" w:rsidRDefault="00B56A16" w:rsidP="00B56A16">
            <w:pPr>
              <w:jc w:val="center"/>
              <w:rPr>
                <w:lang w:val="uk-UA"/>
              </w:rPr>
            </w:pPr>
            <w:r w:rsidRPr="00B56A16">
              <w:rPr>
                <w:lang w:val="uk-UA"/>
              </w:rPr>
              <w:t>До</w:t>
            </w:r>
          </w:p>
          <w:p w14:paraId="2D919BC8" w14:textId="77777777" w:rsidR="00B56A16" w:rsidRPr="00B56A16" w:rsidRDefault="00B56A16" w:rsidP="00B56A16">
            <w:pPr>
              <w:jc w:val="center"/>
              <w:rPr>
                <w:lang w:val="uk-UA"/>
              </w:rPr>
            </w:pPr>
            <w:r w:rsidRPr="00B56A16">
              <w:rPr>
                <w:lang w:val="uk-UA"/>
              </w:rPr>
              <w:t>05 вересня</w:t>
            </w:r>
          </w:p>
          <w:p w14:paraId="3E3DCEB6" w14:textId="4612150F" w:rsidR="00484853" w:rsidRPr="00141620" w:rsidRDefault="00B56A16" w:rsidP="00B56A16">
            <w:pPr>
              <w:jc w:val="center"/>
              <w:rPr>
                <w:lang w:val="uk-UA"/>
              </w:rPr>
            </w:pPr>
            <w:r w:rsidRPr="00B56A16">
              <w:rPr>
                <w:lang w:val="uk-UA"/>
              </w:rPr>
              <w:t>2025 року</w:t>
            </w:r>
          </w:p>
        </w:tc>
        <w:tc>
          <w:tcPr>
            <w:tcW w:w="4428" w:type="dxa"/>
          </w:tcPr>
          <w:p w14:paraId="4B5FCF1A" w14:textId="77797299" w:rsidR="00484853" w:rsidRPr="00141620" w:rsidRDefault="00484853" w:rsidP="00141620">
            <w:pPr>
              <w:jc w:val="center"/>
              <w:rPr>
                <w:lang w:val="uk-UA"/>
              </w:rPr>
            </w:pPr>
            <w:r w:rsidRPr="00141620">
              <w:rPr>
                <w:lang w:val="uk-UA"/>
              </w:rPr>
              <w:t xml:space="preserve">Відділ фінансів </w:t>
            </w:r>
          </w:p>
          <w:p w14:paraId="642FF8E0" w14:textId="77777777" w:rsidR="00484853" w:rsidRPr="00141620" w:rsidRDefault="00484853" w:rsidP="0095594B">
            <w:pPr>
              <w:jc w:val="center"/>
              <w:rPr>
                <w:lang w:val="uk-UA"/>
              </w:rPr>
            </w:pPr>
          </w:p>
        </w:tc>
      </w:tr>
      <w:tr w:rsidR="00484853" w:rsidRPr="00141620" w14:paraId="1FB1D512" w14:textId="77777777" w:rsidTr="00B56A16">
        <w:trPr>
          <w:trHeight w:val="1715"/>
        </w:trPr>
        <w:tc>
          <w:tcPr>
            <w:tcW w:w="581" w:type="dxa"/>
          </w:tcPr>
          <w:p w14:paraId="3BC18443" w14:textId="06C23D3D" w:rsidR="00484853" w:rsidRDefault="00114CBE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484853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09FBCC92" w14:textId="240FAB9B" w:rsidR="00484853" w:rsidRPr="00141620" w:rsidRDefault="00484853" w:rsidP="008A502E">
            <w:pPr>
              <w:jc w:val="both"/>
              <w:rPr>
                <w:lang w:val="uk-UA"/>
              </w:rPr>
            </w:pPr>
            <w:r w:rsidRPr="008A502E">
              <w:rPr>
                <w:lang w:val="uk-UA"/>
              </w:rPr>
              <w:t>Супровід розгляду питання щ</w:t>
            </w:r>
            <w:r>
              <w:rPr>
                <w:lang w:val="uk-UA"/>
              </w:rPr>
              <w:t>одо прогнозу бюджету постійними комісіями сіль</w:t>
            </w:r>
            <w:r w:rsidRPr="008A502E">
              <w:rPr>
                <w:lang w:val="uk-UA"/>
              </w:rPr>
              <w:t>ської ра</w:t>
            </w:r>
            <w:r>
              <w:rPr>
                <w:lang w:val="uk-UA"/>
              </w:rPr>
              <w:t>ди та на пленарному засіданні сіль</w:t>
            </w:r>
            <w:r w:rsidRPr="008A502E">
              <w:rPr>
                <w:lang w:val="uk-UA"/>
              </w:rPr>
              <w:t>ської ради в порядку,</w:t>
            </w:r>
            <w:r>
              <w:rPr>
                <w:lang w:val="uk-UA"/>
              </w:rPr>
              <w:t xml:space="preserve"> </w:t>
            </w:r>
            <w:r w:rsidRPr="008A502E">
              <w:rPr>
                <w:lang w:val="uk-UA"/>
              </w:rPr>
              <w:t>визначеному радою</w:t>
            </w:r>
          </w:p>
        </w:tc>
        <w:tc>
          <w:tcPr>
            <w:tcW w:w="1560" w:type="dxa"/>
          </w:tcPr>
          <w:p w14:paraId="1BE3A26E" w14:textId="27E89472" w:rsidR="00484853" w:rsidRPr="00141620" w:rsidRDefault="00484853" w:rsidP="001416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4428" w:type="dxa"/>
          </w:tcPr>
          <w:p w14:paraId="577C2B75" w14:textId="092E48A7" w:rsidR="00484853" w:rsidRDefault="00484853" w:rsidP="008A502E">
            <w:pPr>
              <w:spacing w:after="240"/>
              <w:jc w:val="center"/>
              <w:rPr>
                <w:lang w:val="uk-UA"/>
              </w:rPr>
            </w:pPr>
            <w:r w:rsidRPr="008A502E">
              <w:rPr>
                <w:lang w:val="uk-UA"/>
              </w:rPr>
              <w:t xml:space="preserve">Відділ фінансів </w:t>
            </w:r>
          </w:p>
          <w:p w14:paraId="519C06A9" w14:textId="77777777" w:rsidR="00484853" w:rsidRPr="003F345D" w:rsidRDefault="00484853" w:rsidP="008A502E">
            <w:pPr>
              <w:jc w:val="center"/>
              <w:rPr>
                <w:lang w:val="uk-UA" w:eastAsia="en-US"/>
              </w:rPr>
            </w:pPr>
            <w:r w:rsidRPr="003F345D">
              <w:rPr>
                <w:lang w:val="uk-UA" w:eastAsia="en-US"/>
              </w:rPr>
              <w:t>Керівники виконавчих органів Кароліно-Бугазької сільської ради</w:t>
            </w:r>
          </w:p>
          <w:p w14:paraId="06DB21F1" w14:textId="69B87575" w:rsidR="00484853" w:rsidRPr="00141620" w:rsidRDefault="00484853" w:rsidP="008A502E">
            <w:pPr>
              <w:jc w:val="center"/>
              <w:rPr>
                <w:lang w:val="uk-UA"/>
              </w:rPr>
            </w:pPr>
            <w:r w:rsidRPr="003F345D">
              <w:rPr>
                <w:lang w:val="uk-UA" w:eastAsia="en-US"/>
              </w:rPr>
              <w:t>(головні розпорядники бюджетних коштів)</w:t>
            </w:r>
          </w:p>
        </w:tc>
      </w:tr>
      <w:tr w:rsidR="00484853" w:rsidRPr="00141620" w14:paraId="53233A94" w14:textId="77777777" w:rsidTr="00B071C2">
        <w:trPr>
          <w:trHeight w:val="2692"/>
        </w:trPr>
        <w:tc>
          <w:tcPr>
            <w:tcW w:w="581" w:type="dxa"/>
          </w:tcPr>
          <w:p w14:paraId="15D16C8D" w14:textId="0FD7C59B" w:rsidR="00484853" w:rsidRDefault="00114CBE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bookmarkStart w:id="0" w:name="_GoBack"/>
            <w:bookmarkEnd w:id="0"/>
            <w:r w:rsidR="00484853">
              <w:rPr>
                <w:lang w:val="uk-UA"/>
              </w:rPr>
              <w:t>.</w:t>
            </w:r>
          </w:p>
        </w:tc>
        <w:tc>
          <w:tcPr>
            <w:tcW w:w="9058" w:type="dxa"/>
          </w:tcPr>
          <w:p w14:paraId="1E3E1DD0" w14:textId="7B993024" w:rsidR="00484853" w:rsidRPr="008A502E" w:rsidRDefault="00484853" w:rsidP="00B56A16">
            <w:pPr>
              <w:jc w:val="both"/>
              <w:rPr>
                <w:lang w:val="uk-UA"/>
              </w:rPr>
            </w:pPr>
            <w:r w:rsidRPr="008A502E">
              <w:rPr>
                <w:lang w:val="uk-UA"/>
              </w:rPr>
              <w:t xml:space="preserve">Повідомлення про розгляд </w:t>
            </w:r>
            <w:r>
              <w:rPr>
                <w:lang w:val="uk-UA"/>
              </w:rPr>
              <w:t>сіль</w:t>
            </w:r>
            <w:r w:rsidRPr="008A502E">
              <w:rPr>
                <w:lang w:val="uk-UA"/>
              </w:rPr>
              <w:t>ською радою прог</w:t>
            </w:r>
            <w:r>
              <w:rPr>
                <w:lang w:val="uk-UA"/>
              </w:rPr>
              <w:t xml:space="preserve">нозу бюджету </w:t>
            </w:r>
            <w:r w:rsidRPr="008A502E">
              <w:rPr>
                <w:lang w:val="uk-UA"/>
              </w:rPr>
              <w:t xml:space="preserve">Кароліно-Бугазької сільської </w:t>
            </w:r>
            <w:r w:rsidRPr="008A502E">
              <w:rPr>
                <w:lang w:val="uk-UA"/>
              </w:rPr>
              <w:t>територіальної громади на 2026–2028 роки</w:t>
            </w:r>
            <w:r>
              <w:rPr>
                <w:lang w:val="uk-UA"/>
              </w:rPr>
              <w:t xml:space="preserve"> </w:t>
            </w:r>
            <w:r w:rsidRPr="008A502E">
              <w:rPr>
                <w:lang w:val="uk-UA"/>
              </w:rPr>
              <w:t>Міністерству фінансів України</w:t>
            </w:r>
            <w:r w:rsidR="00B56A16" w:rsidRPr="00B56A16">
              <w:rPr>
                <w:lang w:val="uk-UA"/>
              </w:rPr>
              <w:t xml:space="preserve"> </w:t>
            </w:r>
            <w:r w:rsidR="00B56A16">
              <w:rPr>
                <w:lang w:val="uk-UA"/>
              </w:rPr>
              <w:t>системою</w:t>
            </w:r>
            <w:r w:rsidR="00B56A16" w:rsidRPr="00B56A16">
              <w:rPr>
                <w:lang w:val="uk-UA"/>
              </w:rPr>
              <w:t xml:space="preserve"> ІАС «LOGICA»</w:t>
            </w:r>
          </w:p>
        </w:tc>
        <w:tc>
          <w:tcPr>
            <w:tcW w:w="1560" w:type="dxa"/>
          </w:tcPr>
          <w:p w14:paraId="500A7E11" w14:textId="1C18FC97" w:rsidR="00484853" w:rsidRDefault="00484853" w:rsidP="00B56A16">
            <w:pPr>
              <w:jc w:val="center"/>
              <w:rPr>
                <w:lang w:val="uk-UA"/>
              </w:rPr>
            </w:pPr>
            <w:r w:rsidRPr="008A502E">
              <w:rPr>
                <w:lang w:val="uk-UA"/>
              </w:rPr>
              <w:t>У одноденний строк після прийняття рішення Кароліно-Бугазьк</w:t>
            </w:r>
            <w:r w:rsidR="00B56A16">
              <w:rPr>
                <w:lang w:val="uk-UA"/>
              </w:rPr>
              <w:t>ою</w:t>
            </w:r>
            <w:r w:rsidRPr="008A502E">
              <w:rPr>
                <w:lang w:val="uk-UA"/>
              </w:rPr>
              <w:t xml:space="preserve"> сільсько</w:t>
            </w:r>
            <w:r w:rsidR="00B56A16">
              <w:rPr>
                <w:lang w:val="uk-UA"/>
              </w:rPr>
              <w:t>ю</w:t>
            </w:r>
            <w:r w:rsidRPr="008A502E">
              <w:rPr>
                <w:lang w:val="uk-UA"/>
              </w:rPr>
              <w:t xml:space="preserve"> рад</w:t>
            </w:r>
            <w:r w:rsidR="00B56A16">
              <w:rPr>
                <w:lang w:val="uk-UA"/>
              </w:rPr>
              <w:t>ою</w:t>
            </w:r>
          </w:p>
        </w:tc>
        <w:tc>
          <w:tcPr>
            <w:tcW w:w="4428" w:type="dxa"/>
          </w:tcPr>
          <w:p w14:paraId="3D933349" w14:textId="39E20426" w:rsidR="00484853" w:rsidRPr="008A502E" w:rsidRDefault="00484853" w:rsidP="008A502E">
            <w:pPr>
              <w:spacing w:after="240"/>
              <w:jc w:val="center"/>
              <w:rPr>
                <w:lang w:val="uk-UA"/>
              </w:rPr>
            </w:pPr>
            <w:r w:rsidRPr="008A502E">
              <w:rPr>
                <w:lang w:val="uk-UA"/>
              </w:rPr>
              <w:t>Відділ фінансів Кароліно-Бугазької сільської ради</w:t>
            </w:r>
          </w:p>
        </w:tc>
      </w:tr>
    </w:tbl>
    <w:p w14:paraId="59A47AD7" w14:textId="77777777" w:rsidR="00A10919" w:rsidRDefault="00A10919" w:rsidP="00A10919">
      <w:pPr>
        <w:shd w:val="clear" w:color="auto" w:fill="FFFFFF"/>
        <w:tabs>
          <w:tab w:val="left" w:pos="7078"/>
        </w:tabs>
        <w:rPr>
          <w:lang w:val="uk-UA"/>
        </w:rPr>
      </w:pPr>
    </w:p>
    <w:p w14:paraId="16096346" w14:textId="77777777" w:rsidR="00A10919" w:rsidRDefault="00A10919" w:rsidP="00A10919">
      <w:pPr>
        <w:shd w:val="clear" w:color="auto" w:fill="FFFFFF"/>
        <w:tabs>
          <w:tab w:val="left" w:pos="7078"/>
        </w:tabs>
        <w:rPr>
          <w:lang w:val="uk-UA"/>
        </w:rPr>
      </w:pPr>
    </w:p>
    <w:p w14:paraId="6FB652E8" w14:textId="1FF00615" w:rsidR="00114CBE" w:rsidRPr="00114CBE" w:rsidRDefault="00114CBE" w:rsidP="00114CBE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114CBE">
        <w:rPr>
          <w:rFonts w:eastAsia="Calibri"/>
          <w:b/>
          <w:i/>
          <w:sz w:val="28"/>
          <w:szCs w:val="28"/>
          <w:lang w:val="uk-UA" w:eastAsia="en-US"/>
        </w:rPr>
        <w:t xml:space="preserve">Сільський голова             </w:t>
      </w:r>
      <w:r w:rsidRPr="00114CBE">
        <w:rPr>
          <w:rFonts w:eastAsia="Calibri"/>
          <w:b/>
          <w:i/>
          <w:sz w:val="28"/>
          <w:szCs w:val="28"/>
          <w:lang w:val="uk-UA" w:eastAsia="en-US"/>
        </w:rPr>
        <w:tab/>
      </w:r>
      <w:r w:rsidRPr="00114CBE">
        <w:rPr>
          <w:rFonts w:eastAsia="Calibri"/>
          <w:b/>
          <w:i/>
          <w:sz w:val="28"/>
          <w:szCs w:val="28"/>
          <w:lang w:val="uk-UA" w:eastAsia="en-US"/>
        </w:rPr>
        <w:tab/>
      </w:r>
      <w:r w:rsidRPr="00114CBE">
        <w:rPr>
          <w:rFonts w:eastAsia="Calibri"/>
          <w:b/>
          <w:i/>
          <w:sz w:val="28"/>
          <w:szCs w:val="28"/>
          <w:lang w:val="uk-UA" w:eastAsia="en-US"/>
        </w:rPr>
        <w:tab/>
      </w:r>
      <w:r>
        <w:rPr>
          <w:rFonts w:eastAsia="Calibri"/>
          <w:b/>
          <w:i/>
          <w:sz w:val="28"/>
          <w:szCs w:val="28"/>
          <w:lang w:val="uk-UA" w:eastAsia="en-US"/>
        </w:rPr>
        <w:tab/>
      </w:r>
      <w:r>
        <w:rPr>
          <w:rFonts w:eastAsia="Calibri"/>
          <w:b/>
          <w:i/>
          <w:sz w:val="28"/>
          <w:szCs w:val="28"/>
          <w:lang w:val="uk-UA" w:eastAsia="en-US"/>
        </w:rPr>
        <w:tab/>
      </w:r>
      <w:r>
        <w:rPr>
          <w:rFonts w:eastAsia="Calibri"/>
          <w:b/>
          <w:i/>
          <w:sz w:val="28"/>
          <w:szCs w:val="28"/>
          <w:lang w:val="uk-UA" w:eastAsia="en-US"/>
        </w:rPr>
        <w:tab/>
      </w:r>
      <w:r>
        <w:rPr>
          <w:rFonts w:eastAsia="Calibri"/>
          <w:b/>
          <w:i/>
          <w:sz w:val="28"/>
          <w:szCs w:val="28"/>
          <w:lang w:val="uk-UA" w:eastAsia="en-US"/>
        </w:rPr>
        <w:tab/>
      </w:r>
      <w:r>
        <w:rPr>
          <w:rFonts w:eastAsia="Calibri"/>
          <w:b/>
          <w:i/>
          <w:sz w:val="28"/>
          <w:szCs w:val="28"/>
          <w:lang w:val="uk-UA" w:eastAsia="en-US"/>
        </w:rPr>
        <w:tab/>
      </w:r>
      <w:r w:rsidRPr="00114CBE">
        <w:rPr>
          <w:rFonts w:eastAsia="Calibri"/>
          <w:b/>
          <w:i/>
          <w:sz w:val="28"/>
          <w:szCs w:val="28"/>
          <w:lang w:val="uk-UA" w:eastAsia="en-US"/>
        </w:rPr>
        <w:tab/>
        <w:t xml:space="preserve">           Андрій АПАНАСЕНКО</w:t>
      </w:r>
    </w:p>
    <w:p w14:paraId="598D23E1" w14:textId="73B48745" w:rsidR="005C0781" w:rsidRPr="00B56A16" w:rsidRDefault="005C0781" w:rsidP="00114CBE">
      <w:pPr>
        <w:shd w:val="clear" w:color="auto" w:fill="FFFFFF"/>
        <w:tabs>
          <w:tab w:val="left" w:pos="7078"/>
        </w:tabs>
        <w:jc w:val="center"/>
        <w:rPr>
          <w:lang w:val="uk-UA"/>
        </w:rPr>
      </w:pPr>
    </w:p>
    <w:sectPr w:rsidR="005C0781" w:rsidRPr="00B56A16" w:rsidSect="00EA1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9CCD6" w14:textId="77777777" w:rsidR="00E779A3" w:rsidRDefault="00E779A3" w:rsidP="00472C12">
      <w:r>
        <w:separator/>
      </w:r>
    </w:p>
  </w:endnote>
  <w:endnote w:type="continuationSeparator" w:id="0">
    <w:p w14:paraId="4363A03F" w14:textId="77777777" w:rsidR="00E779A3" w:rsidRDefault="00E779A3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8E176" w14:textId="77777777" w:rsidR="00374213" w:rsidRDefault="0037421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6778F" w14:textId="77777777" w:rsidR="00374213" w:rsidRDefault="0037421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C79A" w14:textId="77777777" w:rsidR="00374213" w:rsidRDefault="003742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BED5" w14:textId="77777777" w:rsidR="00E779A3" w:rsidRDefault="00E779A3" w:rsidP="00472C12">
      <w:r>
        <w:separator/>
      </w:r>
    </w:p>
  </w:footnote>
  <w:footnote w:type="continuationSeparator" w:id="0">
    <w:p w14:paraId="2D7B64FB" w14:textId="77777777" w:rsidR="00E779A3" w:rsidRDefault="00E779A3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BE4F3" w14:textId="77777777" w:rsidR="00374213" w:rsidRDefault="0037421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CCAE0" w14:textId="4FC1CC2C" w:rsidR="0055471F" w:rsidRDefault="00374213" w:rsidP="00374213">
    <w:pPr>
      <w:pStyle w:val="aa"/>
      <w:tabs>
        <w:tab w:val="left" w:pos="3000"/>
      </w:tabs>
    </w:pPr>
    <w:r>
      <w:tab/>
    </w:r>
    <w:r>
      <w:tab/>
    </w:r>
  </w:p>
  <w:p w14:paraId="138E21B4" w14:textId="77777777" w:rsidR="0055471F" w:rsidRDefault="0055471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3513D" w14:textId="77777777" w:rsidR="00374213" w:rsidRDefault="003742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A89120A"/>
    <w:multiLevelType w:val="hybridMultilevel"/>
    <w:tmpl w:val="D2DC0132"/>
    <w:lvl w:ilvl="0" w:tplc="D5D61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35F6C"/>
    <w:rsid w:val="000405D9"/>
    <w:rsid w:val="00040608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4851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79C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4CBE"/>
    <w:rsid w:val="0011674E"/>
    <w:rsid w:val="00117EE2"/>
    <w:rsid w:val="00124358"/>
    <w:rsid w:val="001300CF"/>
    <w:rsid w:val="00131BB1"/>
    <w:rsid w:val="00136F1A"/>
    <w:rsid w:val="00140FD9"/>
    <w:rsid w:val="00141620"/>
    <w:rsid w:val="00144E79"/>
    <w:rsid w:val="00146191"/>
    <w:rsid w:val="00146F8C"/>
    <w:rsid w:val="00150056"/>
    <w:rsid w:val="0015177C"/>
    <w:rsid w:val="00153660"/>
    <w:rsid w:val="0015433E"/>
    <w:rsid w:val="00156332"/>
    <w:rsid w:val="00156863"/>
    <w:rsid w:val="00161E86"/>
    <w:rsid w:val="00161EFA"/>
    <w:rsid w:val="00163D46"/>
    <w:rsid w:val="00165D50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5E9A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5960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375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09C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B7EEF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23E59"/>
    <w:rsid w:val="00332493"/>
    <w:rsid w:val="00336255"/>
    <w:rsid w:val="00340581"/>
    <w:rsid w:val="003457D9"/>
    <w:rsid w:val="00346106"/>
    <w:rsid w:val="00350B66"/>
    <w:rsid w:val="003524D4"/>
    <w:rsid w:val="00357A2A"/>
    <w:rsid w:val="00357A51"/>
    <w:rsid w:val="00361688"/>
    <w:rsid w:val="00361A29"/>
    <w:rsid w:val="00363C8A"/>
    <w:rsid w:val="003641ED"/>
    <w:rsid w:val="00371C1B"/>
    <w:rsid w:val="0037283D"/>
    <w:rsid w:val="00374213"/>
    <w:rsid w:val="00382EE2"/>
    <w:rsid w:val="00383C96"/>
    <w:rsid w:val="00385081"/>
    <w:rsid w:val="0038714F"/>
    <w:rsid w:val="00394E4B"/>
    <w:rsid w:val="0039589D"/>
    <w:rsid w:val="003960B0"/>
    <w:rsid w:val="00396F84"/>
    <w:rsid w:val="0039728C"/>
    <w:rsid w:val="003A16E9"/>
    <w:rsid w:val="003A5C09"/>
    <w:rsid w:val="003A67BB"/>
    <w:rsid w:val="003A6897"/>
    <w:rsid w:val="003B0332"/>
    <w:rsid w:val="003B07F0"/>
    <w:rsid w:val="003B0D89"/>
    <w:rsid w:val="003B176C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345D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1B09"/>
    <w:rsid w:val="00422C36"/>
    <w:rsid w:val="004239E1"/>
    <w:rsid w:val="00426457"/>
    <w:rsid w:val="00431EBD"/>
    <w:rsid w:val="00432029"/>
    <w:rsid w:val="00432BEF"/>
    <w:rsid w:val="00434A4D"/>
    <w:rsid w:val="0044068B"/>
    <w:rsid w:val="004420A0"/>
    <w:rsid w:val="004430C8"/>
    <w:rsid w:val="00443676"/>
    <w:rsid w:val="00445F64"/>
    <w:rsid w:val="00447991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853"/>
    <w:rsid w:val="00484F75"/>
    <w:rsid w:val="0048755C"/>
    <w:rsid w:val="004919F9"/>
    <w:rsid w:val="004939B5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4ECB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3E5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C4E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0781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B90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266C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D1A2A"/>
    <w:rsid w:val="006D2B8E"/>
    <w:rsid w:val="006E4EA8"/>
    <w:rsid w:val="006E5C49"/>
    <w:rsid w:val="006E7923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7735C"/>
    <w:rsid w:val="00780362"/>
    <w:rsid w:val="00783174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B5921"/>
    <w:rsid w:val="007C0FF2"/>
    <w:rsid w:val="007C237A"/>
    <w:rsid w:val="007C37B4"/>
    <w:rsid w:val="007C4283"/>
    <w:rsid w:val="007D0DFF"/>
    <w:rsid w:val="007D3F6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45E5D"/>
    <w:rsid w:val="00854225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2C2A"/>
    <w:rsid w:val="00884172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502E"/>
    <w:rsid w:val="008A7462"/>
    <w:rsid w:val="008B0E57"/>
    <w:rsid w:val="008B2BCE"/>
    <w:rsid w:val="008B5EA0"/>
    <w:rsid w:val="008C0536"/>
    <w:rsid w:val="008C157B"/>
    <w:rsid w:val="008C4E4E"/>
    <w:rsid w:val="008C5353"/>
    <w:rsid w:val="008D1A71"/>
    <w:rsid w:val="008D3BE7"/>
    <w:rsid w:val="008D3DF4"/>
    <w:rsid w:val="008D6ECC"/>
    <w:rsid w:val="008E0684"/>
    <w:rsid w:val="008E14C7"/>
    <w:rsid w:val="008E33C0"/>
    <w:rsid w:val="008E5E4A"/>
    <w:rsid w:val="008E6EBC"/>
    <w:rsid w:val="008F4C7F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20F5"/>
    <w:rsid w:val="00A0487D"/>
    <w:rsid w:val="00A10919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ADE"/>
    <w:rsid w:val="00A87E7F"/>
    <w:rsid w:val="00A913EA"/>
    <w:rsid w:val="00A93BA8"/>
    <w:rsid w:val="00A93D90"/>
    <w:rsid w:val="00A944C7"/>
    <w:rsid w:val="00AA256F"/>
    <w:rsid w:val="00AA3EBF"/>
    <w:rsid w:val="00AA485F"/>
    <w:rsid w:val="00AB14D6"/>
    <w:rsid w:val="00AB1639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D74F9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1C2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6A16"/>
    <w:rsid w:val="00B57A34"/>
    <w:rsid w:val="00B603F9"/>
    <w:rsid w:val="00B6133B"/>
    <w:rsid w:val="00B6250F"/>
    <w:rsid w:val="00B625F6"/>
    <w:rsid w:val="00B65D86"/>
    <w:rsid w:val="00B66543"/>
    <w:rsid w:val="00B677E3"/>
    <w:rsid w:val="00B705F8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5B4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323A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051A"/>
    <w:rsid w:val="00C12F93"/>
    <w:rsid w:val="00C1409F"/>
    <w:rsid w:val="00C177A6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1E5C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DC0"/>
    <w:rsid w:val="00DD3EB1"/>
    <w:rsid w:val="00DD60C3"/>
    <w:rsid w:val="00DD6A62"/>
    <w:rsid w:val="00DD73D3"/>
    <w:rsid w:val="00DE04AE"/>
    <w:rsid w:val="00DE0F1A"/>
    <w:rsid w:val="00DE1150"/>
    <w:rsid w:val="00DE3293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3559"/>
    <w:rsid w:val="00E06238"/>
    <w:rsid w:val="00E06294"/>
    <w:rsid w:val="00E127C5"/>
    <w:rsid w:val="00E14E51"/>
    <w:rsid w:val="00E1524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2997"/>
    <w:rsid w:val="00E43B4F"/>
    <w:rsid w:val="00E456A0"/>
    <w:rsid w:val="00E45E90"/>
    <w:rsid w:val="00E47161"/>
    <w:rsid w:val="00E523E3"/>
    <w:rsid w:val="00E5274C"/>
    <w:rsid w:val="00E538D4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9A3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199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5A4C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38A"/>
    <w:rsid w:val="00FC4CF6"/>
    <w:rsid w:val="00FD02DA"/>
    <w:rsid w:val="00FD1599"/>
    <w:rsid w:val="00FD1A76"/>
    <w:rsid w:val="00FD2F3A"/>
    <w:rsid w:val="00FD4454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42DF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2F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7C51"/>
    <w:pPr>
      <w:jc w:val="center"/>
    </w:pPr>
    <w:rPr>
      <w:sz w:val="28"/>
      <w:lang w:val="uk-UA"/>
    </w:rPr>
  </w:style>
  <w:style w:type="table" w:styleId="a5">
    <w:name w:val="Table Grid"/>
    <w:basedOn w:val="a1"/>
    <w:rsid w:val="007B3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AB5D2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DB6DD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2C12"/>
    <w:rPr>
      <w:sz w:val="24"/>
      <w:szCs w:val="24"/>
    </w:rPr>
  </w:style>
  <w:style w:type="paragraph" w:styleId="ac">
    <w:name w:val="footer"/>
    <w:basedOn w:val="a"/>
    <w:link w:val="ad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2C12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  <w:style w:type="paragraph" w:customStyle="1" w:styleId="af">
    <w:name w:val="Знак Знак Знак Знак"/>
    <w:basedOn w:val="a"/>
    <w:uiPriority w:val="99"/>
    <w:unhideWhenUsed/>
    <w:rsid w:val="008E0684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unhideWhenUsed/>
    <w:locked/>
    <w:rsid w:val="005C0781"/>
    <w:rPr>
      <w:b/>
      <w:bCs/>
      <w:sz w:val="22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unhideWhenUsed/>
    <w:locked/>
    <w:rsid w:val="005C0781"/>
  </w:style>
  <w:style w:type="character" w:customStyle="1" w:styleId="a4">
    <w:name w:val="Название Знак"/>
    <w:basedOn w:val="a0"/>
    <w:link w:val="a3"/>
    <w:uiPriority w:val="99"/>
    <w:unhideWhenUsed/>
    <w:locked/>
    <w:rsid w:val="005C0781"/>
    <w:rPr>
      <w:sz w:val="28"/>
      <w:szCs w:val="24"/>
      <w:lang w:val="uk-UA"/>
    </w:rPr>
  </w:style>
  <w:style w:type="character" w:styleId="af0">
    <w:name w:val="page number"/>
    <w:basedOn w:val="a0"/>
    <w:uiPriority w:val="99"/>
    <w:unhideWhenUsed/>
    <w:rsid w:val="005C0781"/>
  </w:style>
  <w:style w:type="character" w:customStyle="1" w:styleId="12">
    <w:name w:val="Верхній колонтитул Знак1"/>
    <w:basedOn w:val="a0"/>
    <w:uiPriority w:val="99"/>
    <w:unhideWhenUsed/>
    <w:locked/>
    <w:rsid w:val="005C0781"/>
  </w:style>
  <w:style w:type="character" w:styleId="af1">
    <w:name w:val="Strong"/>
    <w:basedOn w:val="a0"/>
    <w:uiPriority w:val="22"/>
    <w:qFormat/>
    <w:rsid w:val="005C0781"/>
    <w:rPr>
      <w:b/>
    </w:rPr>
  </w:style>
  <w:style w:type="character" w:customStyle="1" w:styleId="HTML">
    <w:name w:val="Стандартный HTML Знак"/>
    <w:basedOn w:val="a0"/>
    <w:link w:val="HTML0"/>
    <w:uiPriority w:val="99"/>
    <w:unhideWhenUsed/>
    <w:locked/>
    <w:rsid w:val="005C0781"/>
    <w:rPr>
      <w:rFonts w:ascii="Courier New" w:cs="Courier New"/>
    </w:rPr>
  </w:style>
  <w:style w:type="character" w:customStyle="1" w:styleId="a7">
    <w:name w:val="Текст выноски Знак"/>
    <w:basedOn w:val="a0"/>
    <w:link w:val="a6"/>
    <w:uiPriority w:val="99"/>
    <w:unhideWhenUsed/>
    <w:locked/>
    <w:rsid w:val="005C0781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uiPriority w:val="99"/>
    <w:semiHidden/>
    <w:rsid w:val="005C0781"/>
    <w:rPr>
      <w:rFonts w:ascii="Segoe UI" w:hAnsi="Segoe UI" w:cs="Segoe UI"/>
      <w:sz w:val="18"/>
      <w:szCs w:val="18"/>
    </w:rPr>
  </w:style>
  <w:style w:type="character" w:customStyle="1" w:styleId="af3">
    <w:name w:val="Назва Знак"/>
    <w:basedOn w:val="a0"/>
    <w:uiPriority w:val="10"/>
    <w:rsid w:val="005C07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0">
    <w:name w:val="HTML Preformatted"/>
    <w:basedOn w:val="a"/>
    <w:link w:val="HTML"/>
    <w:uiPriority w:val="99"/>
    <w:unhideWhenUsed/>
    <w:rsid w:val="005C0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character" w:customStyle="1" w:styleId="HTML1">
    <w:name w:val="Стандартний HTML Знак"/>
    <w:basedOn w:val="a0"/>
    <w:uiPriority w:val="99"/>
    <w:semiHidden/>
    <w:rsid w:val="005C0781"/>
    <w:rPr>
      <w:rFonts w:ascii="Consolas" w:hAnsi="Consolas"/>
    </w:rPr>
  </w:style>
  <w:style w:type="paragraph" w:styleId="af4">
    <w:name w:val="List Paragraph"/>
    <w:basedOn w:val="a"/>
    <w:uiPriority w:val="34"/>
    <w:qFormat/>
    <w:rsid w:val="005C0781"/>
    <w:pPr>
      <w:spacing w:after="200" w:line="276" w:lineRule="auto"/>
      <w:ind w:left="720"/>
    </w:pPr>
    <w:rPr>
      <w:rFonts w:eastAsia="SimSun"/>
      <w:sz w:val="28"/>
      <w:szCs w:val="22"/>
      <w:lang w:val="uk-UA" w:eastAsia="en-US"/>
    </w:rPr>
  </w:style>
  <w:style w:type="paragraph" w:styleId="af5">
    <w:name w:val="No Spacing"/>
    <w:uiPriority w:val="99"/>
    <w:qFormat/>
    <w:rsid w:val="005C0781"/>
    <w:rPr>
      <w:rFonts w:ascii="Calibri" w:eastAsia="SimSun" w:cs="Calibri"/>
      <w:sz w:val="22"/>
      <w:szCs w:val="22"/>
      <w:lang w:eastAsia="en-US"/>
    </w:rPr>
  </w:style>
  <w:style w:type="paragraph" w:customStyle="1" w:styleId="Blank">
    <w:name w:val="Blank"/>
    <w:basedOn w:val="a"/>
    <w:unhideWhenUsed/>
    <w:rsid w:val="005C0781"/>
    <w:pPr>
      <w:tabs>
        <w:tab w:val="left" w:pos="5387"/>
        <w:tab w:val="right" w:pos="8930"/>
      </w:tabs>
      <w:spacing w:after="120"/>
      <w:ind w:firstLine="720"/>
    </w:pPr>
    <w:rPr>
      <w:rFonts w:eastAsia="SimSun"/>
      <w:sz w:val="26"/>
      <w:szCs w:val="20"/>
    </w:rPr>
  </w:style>
  <w:style w:type="paragraph" w:customStyle="1" w:styleId="rvps6">
    <w:name w:val="rvps6"/>
    <w:basedOn w:val="a"/>
    <w:unhideWhenUsed/>
    <w:rsid w:val="005C0781"/>
    <w:pPr>
      <w:spacing w:before="100" w:beforeAutospacing="1" w:after="100" w:afterAutospacing="1"/>
    </w:pPr>
    <w:rPr>
      <w:rFonts w:eastAsia="SimSun"/>
    </w:rPr>
  </w:style>
  <w:style w:type="paragraph" w:customStyle="1" w:styleId="rvps2">
    <w:name w:val="rvps2"/>
    <w:basedOn w:val="a"/>
    <w:uiPriority w:val="99"/>
    <w:unhideWhenUsed/>
    <w:rsid w:val="005C0781"/>
    <w:pPr>
      <w:spacing w:before="100" w:beforeAutospacing="1" w:after="100" w:afterAutospacing="1"/>
    </w:pPr>
    <w:rPr>
      <w:rFonts w:eastAsia="SimSu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F030-70BA-46C7-AAB2-AD5D8DA9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5</Pages>
  <Words>5927</Words>
  <Characters>3379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Dell</cp:lastModifiedBy>
  <cp:revision>132</cp:revision>
  <cp:lastPrinted>2025-05-22T06:47:00Z</cp:lastPrinted>
  <dcterms:created xsi:type="dcterms:W3CDTF">2021-03-29T11:45:00Z</dcterms:created>
  <dcterms:modified xsi:type="dcterms:W3CDTF">2025-05-22T06:50:00Z</dcterms:modified>
</cp:coreProperties>
</file>