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BE7D7" w14:textId="77777777" w:rsidR="00AB591E" w:rsidRPr="00FA5B01" w:rsidRDefault="00AB591E" w:rsidP="00AB591E">
      <w:pPr>
        <w:jc w:val="center"/>
        <w:rPr>
          <w:b/>
          <w:bCs/>
          <w:noProof/>
          <w:lang w:eastAsia="uk-UA"/>
        </w:rPr>
      </w:pPr>
      <w:r>
        <w:rPr>
          <w:b/>
          <w:bCs/>
          <w:noProof/>
          <w:lang w:eastAsia="uk-UA"/>
        </w:rPr>
        <w:drawing>
          <wp:inline distT="0" distB="0" distL="0" distR="0" wp14:anchorId="657EFF9D" wp14:editId="5421213F">
            <wp:extent cx="428625" cy="590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pic:spPr>
                </pic:pic>
              </a:graphicData>
            </a:graphic>
          </wp:inline>
        </w:drawing>
      </w:r>
    </w:p>
    <w:p w14:paraId="69FA0E8D" w14:textId="77777777" w:rsidR="00AB591E" w:rsidRDefault="00AB591E" w:rsidP="00AB591E">
      <w:pPr>
        <w:spacing w:after="240"/>
        <w:jc w:val="center"/>
        <w:rPr>
          <w:b/>
          <w:bCs/>
          <w:noProof/>
          <w:sz w:val="18"/>
          <w:szCs w:val="18"/>
          <w:lang w:eastAsia="uk-UA"/>
        </w:rPr>
      </w:pPr>
      <w:r w:rsidRPr="00FA5B01">
        <w:rPr>
          <w:b/>
          <w:bCs/>
          <w:noProof/>
          <w:sz w:val="18"/>
          <w:szCs w:val="18"/>
          <w:lang w:eastAsia="uk-UA"/>
        </w:rPr>
        <w:t>УРАЇНА</w:t>
      </w:r>
    </w:p>
    <w:p w14:paraId="287BCC45" w14:textId="435010D4" w:rsidR="00AB591E" w:rsidRPr="00AB591E" w:rsidRDefault="00AB591E" w:rsidP="00AB591E">
      <w:pPr>
        <w:jc w:val="center"/>
        <w:rPr>
          <w:b/>
          <w:bCs/>
          <w:noProof/>
          <w:sz w:val="28"/>
          <w:szCs w:val="28"/>
          <w:lang w:eastAsia="uk-UA"/>
        </w:rPr>
      </w:pPr>
      <w:r w:rsidRPr="00087488">
        <w:rPr>
          <w:b/>
          <w:bCs/>
          <w:noProof/>
          <w:sz w:val="28"/>
          <w:szCs w:val="28"/>
          <w:lang w:eastAsia="uk-UA"/>
        </w:rPr>
        <w:t xml:space="preserve">ВІДДІЛ ФІНАНСІВ </w:t>
      </w:r>
    </w:p>
    <w:p w14:paraId="390D2332" w14:textId="77777777" w:rsidR="00AB591E" w:rsidRPr="00087488" w:rsidRDefault="00AB591E" w:rsidP="00AB591E">
      <w:pPr>
        <w:jc w:val="center"/>
        <w:rPr>
          <w:b/>
          <w:bCs/>
          <w:noProof/>
          <w:sz w:val="25"/>
          <w:szCs w:val="25"/>
          <w:lang w:eastAsia="uk-UA"/>
        </w:rPr>
      </w:pPr>
      <w:r w:rsidRPr="00087488">
        <w:rPr>
          <w:b/>
          <w:bCs/>
          <w:noProof/>
          <w:sz w:val="25"/>
          <w:szCs w:val="25"/>
          <w:lang w:eastAsia="uk-UA"/>
        </w:rPr>
        <w:t>КАРОЛІНО-БУГАЗЬКА СІЛЬСЬКА РАДА</w:t>
      </w:r>
    </w:p>
    <w:p w14:paraId="480C0530" w14:textId="77777777" w:rsidR="00AB591E" w:rsidRPr="00087488" w:rsidRDefault="00AB591E" w:rsidP="00AB591E">
      <w:pPr>
        <w:jc w:val="center"/>
        <w:rPr>
          <w:b/>
          <w:bCs/>
          <w:noProof/>
          <w:sz w:val="25"/>
          <w:szCs w:val="25"/>
          <w:lang w:eastAsia="uk-UA"/>
        </w:rPr>
      </w:pPr>
      <w:r w:rsidRPr="00087488">
        <w:rPr>
          <w:b/>
          <w:bCs/>
          <w:noProof/>
          <w:sz w:val="25"/>
          <w:szCs w:val="25"/>
          <w:lang w:eastAsia="uk-UA"/>
        </w:rPr>
        <w:t>БІЛГОРОД-ДНІСТРОВСЬКОГО РАЙОНУ ОДЕСЬКОЇ ОБЛАСТІ</w:t>
      </w:r>
    </w:p>
    <w:p w14:paraId="1716E1FC" w14:textId="77777777" w:rsidR="00AB591E" w:rsidRPr="00C05087" w:rsidRDefault="00AB591E" w:rsidP="00AB591E">
      <w:pPr>
        <w:pStyle w:val="a6"/>
        <w:widowControl w:val="0"/>
        <w:ind w:left="0" w:right="0"/>
        <w:rPr>
          <w:b w:val="0"/>
          <w:color w:val="000000"/>
          <w:highlight w:val="yellow"/>
        </w:rPr>
      </w:pPr>
    </w:p>
    <w:p w14:paraId="63E8440E" w14:textId="77777777" w:rsidR="00AB591E" w:rsidRDefault="00AB591E" w:rsidP="00AB591E">
      <w:pPr>
        <w:pStyle w:val="a6"/>
        <w:widowControl w:val="0"/>
        <w:ind w:left="0" w:right="0"/>
        <w:rPr>
          <w:b w:val="0"/>
          <w:color w:val="000000"/>
        </w:rPr>
      </w:pPr>
      <w:r w:rsidRPr="00FF3B8C">
        <w:rPr>
          <w:color w:val="000000"/>
        </w:rPr>
        <w:t>НАКАЗ</w:t>
      </w:r>
    </w:p>
    <w:p w14:paraId="6087C02D" w14:textId="77777777" w:rsidR="00AB591E" w:rsidRPr="00FF3B8C" w:rsidRDefault="00AB591E" w:rsidP="00AB591E">
      <w:pPr>
        <w:pStyle w:val="a6"/>
        <w:widowControl w:val="0"/>
        <w:ind w:left="0" w:right="0"/>
        <w:rPr>
          <w:b w:val="0"/>
          <w:color w:val="000000"/>
        </w:rPr>
      </w:pPr>
    </w:p>
    <w:p w14:paraId="52E45830" w14:textId="77777777" w:rsidR="00AB591E" w:rsidRPr="00FF3B8C" w:rsidRDefault="00AB591E" w:rsidP="00AB591E">
      <w:pPr>
        <w:pStyle w:val="a6"/>
        <w:widowControl w:val="0"/>
        <w:ind w:left="0" w:right="0"/>
        <w:rPr>
          <w:b w:val="0"/>
          <w:color w:val="000000"/>
        </w:rPr>
      </w:pPr>
    </w:p>
    <w:p w14:paraId="1D17FB1D" w14:textId="7933150C" w:rsidR="00AB591E" w:rsidRPr="00FF3B8C" w:rsidRDefault="00AB591E" w:rsidP="00AB591E">
      <w:pPr>
        <w:spacing w:line="360" w:lineRule="auto"/>
        <w:ind w:right="-143"/>
        <w:rPr>
          <w:sz w:val="28"/>
          <w:szCs w:val="28"/>
        </w:rPr>
      </w:pPr>
      <w:r>
        <w:rPr>
          <w:sz w:val="28"/>
          <w:szCs w:val="28"/>
        </w:rPr>
        <w:t>29 вересня</w:t>
      </w:r>
      <w:r w:rsidRPr="00E42A8A">
        <w:rPr>
          <w:sz w:val="28"/>
          <w:szCs w:val="28"/>
        </w:rPr>
        <w:t xml:space="preserve"> </w:t>
      </w:r>
      <w:r>
        <w:rPr>
          <w:sz w:val="28"/>
          <w:szCs w:val="28"/>
        </w:rPr>
        <w:t xml:space="preserve">2025 </w:t>
      </w:r>
      <w:r w:rsidRPr="00FF3B8C">
        <w:rPr>
          <w:sz w:val="28"/>
          <w:szCs w:val="28"/>
        </w:rPr>
        <w:t>р</w:t>
      </w:r>
      <w:r>
        <w:rPr>
          <w:sz w:val="28"/>
          <w:szCs w:val="28"/>
        </w:rPr>
        <w:t>.</w:t>
      </w:r>
      <w:r w:rsidRPr="00FF3B8C">
        <w:rPr>
          <w:sz w:val="28"/>
          <w:szCs w:val="28"/>
        </w:rPr>
        <w:tab/>
      </w:r>
      <w:r w:rsidRPr="00FF3B8C">
        <w:rPr>
          <w:sz w:val="28"/>
          <w:szCs w:val="28"/>
        </w:rPr>
        <w:tab/>
        <w:t xml:space="preserve">     с. Кароліно-Бугаз</w:t>
      </w:r>
      <w:r w:rsidRPr="00FF3B8C">
        <w:rPr>
          <w:sz w:val="28"/>
          <w:szCs w:val="28"/>
        </w:rPr>
        <w:tab/>
      </w:r>
      <w:r w:rsidRPr="00FF3B8C">
        <w:rPr>
          <w:sz w:val="28"/>
          <w:szCs w:val="28"/>
        </w:rPr>
        <w:tab/>
        <w:t xml:space="preserve"> </w:t>
      </w:r>
      <w:r w:rsidRPr="00FF3B8C">
        <w:rPr>
          <w:sz w:val="28"/>
          <w:szCs w:val="28"/>
        </w:rPr>
        <w:tab/>
        <w:t xml:space="preserve">   </w:t>
      </w:r>
      <w:r>
        <w:rPr>
          <w:sz w:val="28"/>
          <w:szCs w:val="28"/>
        </w:rPr>
        <w:tab/>
      </w:r>
      <w:r w:rsidRPr="00FF3B8C">
        <w:rPr>
          <w:sz w:val="28"/>
          <w:szCs w:val="28"/>
        </w:rPr>
        <w:t xml:space="preserve">  №</w:t>
      </w:r>
      <w:r>
        <w:rPr>
          <w:sz w:val="28"/>
          <w:szCs w:val="28"/>
        </w:rPr>
        <w:t>16</w:t>
      </w:r>
      <w:r w:rsidRPr="00FF3B8C">
        <w:rPr>
          <w:sz w:val="28"/>
          <w:szCs w:val="28"/>
        </w:rPr>
        <w:t>-п</w:t>
      </w:r>
    </w:p>
    <w:p w14:paraId="3C093A90" w14:textId="77777777" w:rsidR="00AB591E" w:rsidRPr="00FF3B8C" w:rsidRDefault="00AB591E" w:rsidP="00AB591E">
      <w:pPr>
        <w:spacing w:line="360" w:lineRule="auto"/>
        <w:rPr>
          <w:b/>
          <w:sz w:val="28"/>
          <w:szCs w:val="28"/>
        </w:rPr>
      </w:pPr>
    </w:p>
    <w:p w14:paraId="4918748A" w14:textId="7C2BAB50" w:rsidR="00AB591E" w:rsidRPr="00C77742" w:rsidRDefault="00AB591E" w:rsidP="00AB591E">
      <w:pPr>
        <w:ind w:right="-81"/>
        <w:jc w:val="both"/>
        <w:rPr>
          <w:b/>
          <w:i/>
        </w:rPr>
      </w:pPr>
      <w:r w:rsidRPr="00C77742">
        <w:rPr>
          <w:b/>
          <w:i/>
        </w:rPr>
        <w:t xml:space="preserve">Про затвердження Інструкції з підготовки бюджетних </w:t>
      </w:r>
      <w:r>
        <w:rPr>
          <w:b/>
          <w:i/>
        </w:rPr>
        <w:t>запитів на 2026-2028</w:t>
      </w:r>
      <w:r w:rsidRPr="00C77742">
        <w:rPr>
          <w:b/>
          <w:i/>
        </w:rPr>
        <w:t xml:space="preserve"> р</w:t>
      </w:r>
      <w:r w:rsidR="00771A4E">
        <w:rPr>
          <w:b/>
          <w:i/>
        </w:rPr>
        <w:t>оки</w:t>
      </w:r>
    </w:p>
    <w:p w14:paraId="4A3B9DE3" w14:textId="77777777" w:rsidR="00AB591E" w:rsidRPr="00FF3B8C" w:rsidRDefault="00AB591E" w:rsidP="00AB591E">
      <w:pPr>
        <w:spacing w:after="240"/>
        <w:ind w:right="-81"/>
        <w:jc w:val="both"/>
        <w:rPr>
          <w:b/>
          <w:i/>
          <w:sz w:val="28"/>
          <w:szCs w:val="28"/>
        </w:rPr>
      </w:pPr>
    </w:p>
    <w:p w14:paraId="6C24D971" w14:textId="1358090D" w:rsidR="00AB591E" w:rsidRPr="00AB591E" w:rsidRDefault="00AB591E" w:rsidP="00AB591E">
      <w:pPr>
        <w:spacing w:after="240"/>
        <w:ind w:right="-81" w:firstLine="708"/>
        <w:jc w:val="both"/>
        <w:rPr>
          <w:sz w:val="26"/>
          <w:szCs w:val="26"/>
        </w:rPr>
      </w:pPr>
      <w:r w:rsidRPr="00AB591E">
        <w:rPr>
          <w:sz w:val="26"/>
          <w:szCs w:val="26"/>
        </w:rPr>
        <w:t>На виконання статті 75 Бюджетного кодексу України та відповідно до  наказів МФУ від 17.07.2015 № 648 «Про затвердження типових форм бюджетних запитів для формування місцевих бюджетів» (зі змінами) та від 25.11.2024 №604 «Про затвердження Інструкції з підготовки бюджетних запитів місцевого бюджету» (зі змінами)</w:t>
      </w:r>
    </w:p>
    <w:p w14:paraId="5CB6A4EF" w14:textId="77777777" w:rsidR="00AB591E" w:rsidRPr="00863F7F" w:rsidRDefault="00AB591E" w:rsidP="00AB591E">
      <w:pPr>
        <w:ind w:right="-81"/>
        <w:jc w:val="both"/>
        <w:rPr>
          <w:sz w:val="28"/>
          <w:szCs w:val="28"/>
        </w:rPr>
      </w:pPr>
      <w:r w:rsidRPr="00FF3B8C">
        <w:rPr>
          <w:b/>
          <w:sz w:val="28"/>
          <w:szCs w:val="28"/>
        </w:rPr>
        <w:t>НАКАЗУЮ:</w:t>
      </w:r>
    </w:p>
    <w:p w14:paraId="65E2396B" w14:textId="6F3D59DF" w:rsidR="00AB591E" w:rsidRDefault="00AB591E" w:rsidP="00AB591E">
      <w:pPr>
        <w:spacing w:before="240"/>
        <w:ind w:right="-81"/>
        <w:jc w:val="both"/>
        <w:rPr>
          <w:sz w:val="28"/>
          <w:szCs w:val="28"/>
        </w:rPr>
      </w:pPr>
      <w:r w:rsidRPr="00FF3B8C">
        <w:rPr>
          <w:sz w:val="28"/>
          <w:szCs w:val="28"/>
        </w:rPr>
        <w:t xml:space="preserve">1. Затвердити Інструкцію </w:t>
      </w:r>
      <w:r w:rsidRPr="00AB591E">
        <w:rPr>
          <w:sz w:val="28"/>
          <w:szCs w:val="28"/>
        </w:rPr>
        <w:t>з підготовки бюджетних запитів на 2026-2028 роки головними розпорядниками бюджетних коштів до проєкту бюджету Кароліно-Бугазької сільської територіальної громади на 2026 рік</w:t>
      </w:r>
      <w:r w:rsidRPr="00FF3B8C">
        <w:rPr>
          <w:sz w:val="28"/>
          <w:szCs w:val="28"/>
        </w:rPr>
        <w:t xml:space="preserve">, що додається. </w:t>
      </w:r>
    </w:p>
    <w:p w14:paraId="32C19A7C" w14:textId="25C0757E" w:rsidR="00AB591E" w:rsidRPr="00FF3B8C" w:rsidRDefault="00AB591E" w:rsidP="00AB591E">
      <w:pPr>
        <w:spacing w:before="240"/>
        <w:ind w:right="-81"/>
        <w:jc w:val="both"/>
        <w:rPr>
          <w:sz w:val="28"/>
          <w:szCs w:val="28"/>
        </w:rPr>
      </w:pPr>
      <w:r>
        <w:rPr>
          <w:sz w:val="28"/>
          <w:szCs w:val="28"/>
        </w:rPr>
        <w:t xml:space="preserve">2. Визнати таким, що втратив чинність наказ Відділу фінансів </w:t>
      </w:r>
      <w:r w:rsidRPr="00C61D9D">
        <w:rPr>
          <w:sz w:val="28"/>
          <w:szCs w:val="28"/>
        </w:rPr>
        <w:t xml:space="preserve">Кароліно-Бугазької сільської </w:t>
      </w:r>
      <w:r>
        <w:rPr>
          <w:sz w:val="28"/>
          <w:szCs w:val="28"/>
        </w:rPr>
        <w:t xml:space="preserve">ради від 01.09.2024р. р. №17-п «Про затвердження Інструкції </w:t>
      </w:r>
      <w:r w:rsidRPr="00E61AAE">
        <w:rPr>
          <w:sz w:val="28"/>
          <w:szCs w:val="28"/>
        </w:rPr>
        <w:t>з підготовки бюджетних запитів</w:t>
      </w:r>
      <w:r>
        <w:rPr>
          <w:sz w:val="28"/>
          <w:szCs w:val="28"/>
        </w:rPr>
        <w:t>».</w:t>
      </w:r>
    </w:p>
    <w:p w14:paraId="48504E01" w14:textId="77777777" w:rsidR="00AB591E" w:rsidRDefault="00AB591E" w:rsidP="00AB591E">
      <w:pPr>
        <w:spacing w:before="240"/>
        <w:ind w:right="-81"/>
        <w:jc w:val="both"/>
        <w:rPr>
          <w:sz w:val="28"/>
          <w:szCs w:val="28"/>
        </w:rPr>
      </w:pPr>
      <w:r>
        <w:rPr>
          <w:sz w:val="28"/>
          <w:szCs w:val="28"/>
        </w:rPr>
        <w:t>3</w:t>
      </w:r>
      <w:r w:rsidRPr="00FF3B8C">
        <w:rPr>
          <w:sz w:val="28"/>
          <w:szCs w:val="28"/>
        </w:rPr>
        <w:t>. Головн</w:t>
      </w:r>
      <w:r>
        <w:rPr>
          <w:sz w:val="28"/>
          <w:szCs w:val="28"/>
        </w:rPr>
        <w:t>им спеціалістам</w:t>
      </w:r>
      <w:r w:rsidRPr="00FF3B8C">
        <w:rPr>
          <w:sz w:val="28"/>
          <w:szCs w:val="28"/>
        </w:rPr>
        <w:t xml:space="preserve"> </w:t>
      </w:r>
      <w:r>
        <w:rPr>
          <w:sz w:val="28"/>
          <w:szCs w:val="28"/>
        </w:rPr>
        <w:t>за напрямком видатки</w:t>
      </w:r>
      <w:r w:rsidRPr="00FF3B8C">
        <w:rPr>
          <w:sz w:val="28"/>
          <w:szCs w:val="28"/>
        </w:rPr>
        <w:t xml:space="preserve"> довести цей наказ до головних розпорядників коштів </w:t>
      </w:r>
      <w:r>
        <w:rPr>
          <w:sz w:val="28"/>
          <w:szCs w:val="28"/>
        </w:rPr>
        <w:t>місцевого</w:t>
      </w:r>
      <w:r w:rsidRPr="00FF3B8C">
        <w:rPr>
          <w:sz w:val="28"/>
          <w:szCs w:val="28"/>
        </w:rPr>
        <w:t xml:space="preserve"> бюджету Кароліно-Бугазької сільської територіальної громади</w:t>
      </w:r>
      <w:r>
        <w:rPr>
          <w:sz w:val="28"/>
          <w:szCs w:val="28"/>
        </w:rPr>
        <w:t xml:space="preserve"> та розмістити на сайті Кароліно-Бугазької сільської територіальної громади</w:t>
      </w:r>
      <w:r w:rsidRPr="009A6536">
        <w:t xml:space="preserve"> </w:t>
      </w:r>
      <w:r w:rsidRPr="009A6536">
        <w:rPr>
          <w:sz w:val="28"/>
          <w:szCs w:val="28"/>
        </w:rPr>
        <w:t>https://</w:t>
      </w:r>
      <w:r>
        <w:rPr>
          <w:sz w:val="28"/>
          <w:szCs w:val="28"/>
        </w:rPr>
        <w:t>karolino-bugazka-gromada.gov.ua</w:t>
      </w:r>
      <w:r w:rsidRPr="00FF3B8C">
        <w:rPr>
          <w:sz w:val="28"/>
          <w:szCs w:val="28"/>
        </w:rPr>
        <w:t>.</w:t>
      </w:r>
    </w:p>
    <w:p w14:paraId="4BCD56BA" w14:textId="77777777" w:rsidR="00AB591E" w:rsidRPr="00FF3B8C" w:rsidRDefault="00AB591E" w:rsidP="00AB591E">
      <w:pPr>
        <w:spacing w:before="240"/>
        <w:ind w:right="-81"/>
        <w:jc w:val="both"/>
        <w:rPr>
          <w:sz w:val="28"/>
          <w:szCs w:val="28"/>
        </w:rPr>
      </w:pPr>
      <w:r>
        <w:rPr>
          <w:sz w:val="28"/>
          <w:szCs w:val="28"/>
        </w:rPr>
        <w:t>4</w:t>
      </w:r>
      <w:r w:rsidRPr="00FF3B8C">
        <w:rPr>
          <w:sz w:val="28"/>
          <w:szCs w:val="28"/>
        </w:rPr>
        <w:t>. Контроль за виконанням цього рішення залишаю за собою.</w:t>
      </w:r>
    </w:p>
    <w:p w14:paraId="1F84F9A9" w14:textId="77777777" w:rsidR="00AB591E" w:rsidRPr="00FF3B8C" w:rsidRDefault="00AB591E" w:rsidP="00AB591E">
      <w:pPr>
        <w:ind w:right="-81" w:firstLine="720"/>
        <w:jc w:val="both"/>
        <w:rPr>
          <w:sz w:val="28"/>
          <w:szCs w:val="28"/>
        </w:rPr>
      </w:pPr>
    </w:p>
    <w:p w14:paraId="4B6A84F0" w14:textId="77777777" w:rsidR="00AB591E" w:rsidRDefault="00AB591E" w:rsidP="00AB591E">
      <w:pPr>
        <w:ind w:right="-81"/>
        <w:jc w:val="both"/>
        <w:rPr>
          <w:sz w:val="28"/>
          <w:szCs w:val="28"/>
        </w:rPr>
      </w:pPr>
    </w:p>
    <w:p w14:paraId="507ABC09" w14:textId="77777777" w:rsidR="00AB591E" w:rsidRDefault="00AB591E" w:rsidP="00AB591E">
      <w:pPr>
        <w:ind w:right="-81"/>
        <w:jc w:val="both"/>
        <w:rPr>
          <w:sz w:val="28"/>
          <w:szCs w:val="28"/>
        </w:rPr>
      </w:pPr>
    </w:p>
    <w:p w14:paraId="0F8C7EBD" w14:textId="77777777" w:rsidR="00AB591E" w:rsidRDefault="00AB591E" w:rsidP="00AB591E">
      <w:pPr>
        <w:ind w:right="-81"/>
        <w:jc w:val="both"/>
        <w:rPr>
          <w:sz w:val="28"/>
          <w:szCs w:val="28"/>
        </w:rPr>
      </w:pPr>
    </w:p>
    <w:p w14:paraId="1BE6C77E" w14:textId="77777777" w:rsidR="00AB591E" w:rsidRPr="00FF3B8C" w:rsidRDefault="00AB591E" w:rsidP="00AB591E">
      <w:pPr>
        <w:ind w:right="-81"/>
        <w:jc w:val="both"/>
        <w:rPr>
          <w:sz w:val="28"/>
          <w:szCs w:val="28"/>
        </w:rPr>
      </w:pPr>
    </w:p>
    <w:p w14:paraId="7F7FF467" w14:textId="6368253C" w:rsidR="00AB591E" w:rsidRDefault="00AB591E" w:rsidP="00AB591E">
      <w:pPr>
        <w:jc w:val="center"/>
        <w:rPr>
          <w:sz w:val="28"/>
          <w:szCs w:val="28"/>
        </w:rPr>
      </w:pPr>
      <w:r w:rsidRPr="00FF3B8C">
        <w:rPr>
          <w:sz w:val="28"/>
          <w:szCs w:val="28"/>
        </w:rPr>
        <w:t xml:space="preserve">Начальник відділу                   </w:t>
      </w:r>
      <w:r w:rsidRPr="00FF3B8C">
        <w:rPr>
          <w:sz w:val="28"/>
          <w:szCs w:val="28"/>
        </w:rPr>
        <w:tab/>
      </w:r>
      <w:r w:rsidRPr="00FF3B8C">
        <w:rPr>
          <w:sz w:val="28"/>
          <w:szCs w:val="28"/>
        </w:rPr>
        <w:tab/>
        <w:t xml:space="preserve">     </w:t>
      </w:r>
      <w:r w:rsidRPr="00FF3B8C">
        <w:rPr>
          <w:sz w:val="28"/>
          <w:szCs w:val="28"/>
        </w:rPr>
        <w:tab/>
        <w:t xml:space="preserve">          </w:t>
      </w:r>
      <w:r>
        <w:rPr>
          <w:sz w:val="28"/>
          <w:szCs w:val="28"/>
        </w:rPr>
        <w:t xml:space="preserve">   </w:t>
      </w:r>
      <w:r>
        <w:rPr>
          <w:sz w:val="28"/>
          <w:szCs w:val="28"/>
        </w:rPr>
        <w:tab/>
      </w:r>
      <w:r w:rsidRPr="00FF3B8C">
        <w:rPr>
          <w:sz w:val="28"/>
          <w:szCs w:val="28"/>
        </w:rPr>
        <w:t xml:space="preserve">Лариса </w:t>
      </w:r>
      <w:r>
        <w:rPr>
          <w:sz w:val="28"/>
          <w:szCs w:val="28"/>
        </w:rPr>
        <w:t>ЛИСЬОНОК</w:t>
      </w:r>
    </w:p>
    <w:p w14:paraId="383FBAF8" w14:textId="77777777" w:rsidR="00AB591E" w:rsidRDefault="00AB591E" w:rsidP="00AB591E">
      <w:pPr>
        <w:ind w:right="52"/>
        <w:jc w:val="both"/>
        <w:rPr>
          <w:sz w:val="28"/>
          <w:szCs w:val="28"/>
        </w:rPr>
      </w:pPr>
    </w:p>
    <w:p w14:paraId="1FADAC83" w14:textId="77777777" w:rsidR="00AB591E" w:rsidRDefault="00AB591E" w:rsidP="00AB591E">
      <w:pPr>
        <w:ind w:right="52"/>
        <w:jc w:val="both"/>
        <w:rPr>
          <w:sz w:val="28"/>
          <w:szCs w:val="28"/>
        </w:rPr>
      </w:pPr>
    </w:p>
    <w:p w14:paraId="7FF4982D" w14:textId="77777777" w:rsidR="00AB591E" w:rsidRDefault="00AB591E" w:rsidP="00AB591E">
      <w:pPr>
        <w:ind w:left="5812" w:right="52"/>
        <w:jc w:val="both"/>
        <w:rPr>
          <w:sz w:val="28"/>
          <w:szCs w:val="28"/>
        </w:rPr>
      </w:pPr>
    </w:p>
    <w:p w14:paraId="63F55A77" w14:textId="77777777" w:rsidR="00B76831" w:rsidRDefault="00B76831" w:rsidP="00AB591E">
      <w:pPr>
        <w:pStyle w:val="a4"/>
        <w:jc w:val="both"/>
        <w:rPr>
          <w:b/>
          <w:bCs/>
          <w:spacing w:val="42"/>
        </w:rPr>
      </w:pPr>
    </w:p>
    <w:p w14:paraId="50AB8F59" w14:textId="69B871DF" w:rsidR="00AB591E" w:rsidRDefault="009F53B5" w:rsidP="00B76831">
      <w:pPr>
        <w:pStyle w:val="a4"/>
        <w:ind w:left="5672" w:firstLine="709"/>
        <w:jc w:val="both"/>
        <w:rPr>
          <w:b/>
          <w:bCs/>
        </w:rPr>
      </w:pPr>
      <w:r w:rsidRPr="007C7528">
        <w:rPr>
          <w:b/>
          <w:bCs/>
        </w:rPr>
        <w:lastRenderedPageBreak/>
        <w:t>З</w:t>
      </w:r>
      <w:r w:rsidR="00AB591E">
        <w:rPr>
          <w:b/>
          <w:bCs/>
        </w:rPr>
        <w:t>АТВЕРДЖЕНО</w:t>
      </w:r>
    </w:p>
    <w:p w14:paraId="2E3914FF" w14:textId="77777777" w:rsidR="00AB591E" w:rsidRDefault="009F53B5" w:rsidP="00AB591E">
      <w:pPr>
        <w:pStyle w:val="a4"/>
        <w:ind w:left="5672" w:firstLine="709"/>
        <w:jc w:val="both"/>
        <w:rPr>
          <w:b/>
          <w:bCs/>
        </w:rPr>
      </w:pPr>
      <w:r w:rsidRPr="007C7528">
        <w:rPr>
          <w:bCs/>
        </w:rPr>
        <w:t xml:space="preserve">Наказ </w:t>
      </w:r>
      <w:r w:rsidR="00AB591E">
        <w:rPr>
          <w:bCs/>
        </w:rPr>
        <w:t>Відділу фінансів</w:t>
      </w:r>
    </w:p>
    <w:p w14:paraId="27D06565" w14:textId="5EE74424" w:rsidR="009F53B5" w:rsidRPr="007C7528" w:rsidRDefault="009F53B5" w:rsidP="00AB591E">
      <w:pPr>
        <w:pStyle w:val="a4"/>
        <w:ind w:left="5672" w:firstLine="709"/>
        <w:jc w:val="both"/>
        <w:rPr>
          <w:b/>
          <w:bCs/>
        </w:rPr>
      </w:pPr>
      <w:bookmarkStart w:id="0" w:name="_GoBack"/>
      <w:r w:rsidRPr="007C7528">
        <w:rPr>
          <w:bCs/>
        </w:rPr>
        <w:t xml:space="preserve">від </w:t>
      </w:r>
      <w:r w:rsidR="00AB591E">
        <w:rPr>
          <w:bCs/>
        </w:rPr>
        <w:t>29.09</w:t>
      </w:r>
      <w:r w:rsidRPr="007C7528">
        <w:rPr>
          <w:bCs/>
        </w:rPr>
        <w:t>.20</w:t>
      </w:r>
      <w:r w:rsidR="007A1F83" w:rsidRPr="007C7528">
        <w:rPr>
          <w:bCs/>
        </w:rPr>
        <w:t>2</w:t>
      </w:r>
      <w:r w:rsidR="00447652" w:rsidRPr="007C7528">
        <w:rPr>
          <w:bCs/>
        </w:rPr>
        <w:t>5</w:t>
      </w:r>
      <w:r w:rsidR="00AB591E">
        <w:rPr>
          <w:bCs/>
        </w:rPr>
        <w:t>р.</w:t>
      </w:r>
      <w:r w:rsidRPr="007C7528">
        <w:rPr>
          <w:bCs/>
        </w:rPr>
        <w:t xml:space="preserve"> №</w:t>
      </w:r>
      <w:r w:rsidR="007C7528" w:rsidRPr="007C7528">
        <w:rPr>
          <w:bCs/>
        </w:rPr>
        <w:t>16</w:t>
      </w:r>
      <w:r w:rsidR="00AB591E">
        <w:rPr>
          <w:bCs/>
        </w:rPr>
        <w:t>-п</w:t>
      </w:r>
    </w:p>
    <w:bookmarkEnd w:id="0"/>
    <w:p w14:paraId="00CEA179" w14:textId="77777777" w:rsidR="009F53B5" w:rsidRPr="007C7528" w:rsidRDefault="009F53B5" w:rsidP="009F53B5">
      <w:pPr>
        <w:pStyle w:val="a4"/>
        <w:tabs>
          <w:tab w:val="left" w:pos="6810"/>
        </w:tabs>
        <w:jc w:val="left"/>
        <w:rPr>
          <w:b/>
          <w:bCs/>
          <w:sz w:val="18"/>
        </w:rPr>
      </w:pPr>
    </w:p>
    <w:p w14:paraId="54679C42" w14:textId="77777777" w:rsidR="00026363" w:rsidRPr="007C7528" w:rsidRDefault="00026363" w:rsidP="00C002E1">
      <w:pPr>
        <w:pStyle w:val="a4"/>
        <w:jc w:val="left"/>
        <w:rPr>
          <w:b/>
          <w:bCs/>
        </w:rPr>
      </w:pPr>
    </w:p>
    <w:p w14:paraId="25E27A1D" w14:textId="77777777" w:rsidR="002D46E5" w:rsidRPr="007C7528" w:rsidRDefault="002D46E5" w:rsidP="00D20D60">
      <w:pPr>
        <w:pStyle w:val="a4"/>
        <w:rPr>
          <w:b/>
          <w:bCs/>
        </w:rPr>
      </w:pPr>
      <w:r w:rsidRPr="007C7528">
        <w:rPr>
          <w:b/>
          <w:bCs/>
        </w:rPr>
        <w:t>ІНСТРУКЦІЯ</w:t>
      </w:r>
    </w:p>
    <w:p w14:paraId="7C737C81" w14:textId="116BAA47" w:rsidR="002D46E5" w:rsidRPr="007C7528" w:rsidRDefault="003E466E" w:rsidP="00D20D60">
      <w:pPr>
        <w:pStyle w:val="a6"/>
        <w:tabs>
          <w:tab w:val="left" w:pos="1418"/>
        </w:tabs>
        <w:ind w:left="0" w:right="0"/>
      </w:pPr>
      <w:r w:rsidRPr="007C7528">
        <w:t>з підготовки бюджетн</w:t>
      </w:r>
      <w:r w:rsidR="00A627BE" w:rsidRPr="007C7528">
        <w:t>их</w:t>
      </w:r>
      <w:r w:rsidRPr="007C7528">
        <w:t xml:space="preserve"> запит</w:t>
      </w:r>
      <w:r w:rsidR="00A627BE" w:rsidRPr="007C7528">
        <w:t>ів</w:t>
      </w:r>
      <w:r w:rsidRPr="007C7528">
        <w:t xml:space="preserve"> </w:t>
      </w:r>
      <w:r w:rsidR="003F50E3" w:rsidRPr="007C7528">
        <w:t>на 202</w:t>
      </w:r>
      <w:r w:rsidR="00447652" w:rsidRPr="007C7528">
        <w:t>6</w:t>
      </w:r>
      <w:r w:rsidR="003F50E3" w:rsidRPr="007C7528">
        <w:t>-202</w:t>
      </w:r>
      <w:r w:rsidR="00447652" w:rsidRPr="007C7528">
        <w:t>8</w:t>
      </w:r>
      <w:r w:rsidR="003F50E3" w:rsidRPr="007C7528">
        <w:t xml:space="preserve"> роки </w:t>
      </w:r>
      <w:r w:rsidRPr="007C7528">
        <w:t>головними розпорядниками</w:t>
      </w:r>
      <w:r w:rsidR="002D46E5" w:rsidRPr="007C7528">
        <w:t xml:space="preserve"> бюджетних коштів до п</w:t>
      </w:r>
      <w:r w:rsidR="00A56D42" w:rsidRPr="007C7528">
        <w:t>ро</w:t>
      </w:r>
      <w:r w:rsidR="007F5D6D" w:rsidRPr="007C7528">
        <w:t>є</w:t>
      </w:r>
      <w:r w:rsidR="00A56D42" w:rsidRPr="007C7528">
        <w:t xml:space="preserve">кту бюджету </w:t>
      </w:r>
      <w:r w:rsidR="00AB591E">
        <w:t>Кароліно-Бугазької сільської</w:t>
      </w:r>
      <w:r w:rsidR="009A3AD6" w:rsidRPr="007C7528">
        <w:t xml:space="preserve"> територіальної громади </w:t>
      </w:r>
      <w:r w:rsidR="000508DF" w:rsidRPr="007C7528">
        <w:t>на 202</w:t>
      </w:r>
      <w:r w:rsidR="00447652" w:rsidRPr="007C7528">
        <w:t>6</w:t>
      </w:r>
      <w:r w:rsidR="000508DF" w:rsidRPr="007C7528">
        <w:t xml:space="preserve"> рік</w:t>
      </w:r>
    </w:p>
    <w:p w14:paraId="757C5620" w14:textId="77777777" w:rsidR="007936F5" w:rsidRPr="007C7528" w:rsidRDefault="007936F5" w:rsidP="00D20D60">
      <w:pPr>
        <w:pStyle w:val="a6"/>
        <w:tabs>
          <w:tab w:val="left" w:pos="1418"/>
        </w:tabs>
        <w:ind w:left="0"/>
      </w:pPr>
    </w:p>
    <w:p w14:paraId="3E00EDCE" w14:textId="77777777" w:rsidR="00EF023E" w:rsidRPr="007C7528" w:rsidRDefault="00A23F54" w:rsidP="001C0F39">
      <w:pPr>
        <w:pStyle w:val="a9"/>
        <w:tabs>
          <w:tab w:val="left" w:pos="-709"/>
          <w:tab w:val="left" w:pos="993"/>
          <w:tab w:val="left" w:pos="1418"/>
        </w:tabs>
        <w:ind w:left="0"/>
        <w:jc w:val="center"/>
        <w:rPr>
          <w:b/>
          <w:bCs/>
          <w:sz w:val="28"/>
          <w:szCs w:val="28"/>
        </w:rPr>
      </w:pPr>
      <w:r w:rsidRPr="007C7528">
        <w:rPr>
          <w:b/>
          <w:bCs/>
          <w:sz w:val="28"/>
          <w:szCs w:val="28"/>
        </w:rPr>
        <w:t>I</w:t>
      </w:r>
      <w:r w:rsidR="00EF023E" w:rsidRPr="007C7528">
        <w:rPr>
          <w:b/>
          <w:bCs/>
          <w:sz w:val="28"/>
          <w:szCs w:val="28"/>
        </w:rPr>
        <w:t>. Загальні положення</w:t>
      </w:r>
    </w:p>
    <w:p w14:paraId="44AFCC21" w14:textId="08649C30" w:rsidR="00EF023E" w:rsidRPr="007C7528" w:rsidRDefault="00C80A9E" w:rsidP="00C700B7">
      <w:pPr>
        <w:pStyle w:val="ac"/>
        <w:numPr>
          <w:ilvl w:val="1"/>
          <w:numId w:val="1"/>
        </w:numPr>
        <w:tabs>
          <w:tab w:val="left" w:pos="-709"/>
          <w:tab w:val="left" w:pos="993"/>
        </w:tabs>
        <w:spacing w:after="120"/>
        <w:ind w:left="0" w:firstLine="709"/>
        <w:jc w:val="both"/>
        <w:rPr>
          <w:sz w:val="28"/>
          <w:szCs w:val="28"/>
        </w:rPr>
      </w:pPr>
      <w:r w:rsidRPr="007C7528">
        <w:rPr>
          <w:sz w:val="28"/>
          <w:szCs w:val="28"/>
        </w:rPr>
        <w:t>Ця і</w:t>
      </w:r>
      <w:r w:rsidR="00EF023E" w:rsidRPr="007C7528">
        <w:rPr>
          <w:sz w:val="28"/>
          <w:szCs w:val="28"/>
        </w:rPr>
        <w:t xml:space="preserve">нструкція розроблена відповідно до </w:t>
      </w:r>
      <w:r w:rsidR="009E63DC" w:rsidRPr="007C7528">
        <w:rPr>
          <w:sz w:val="28"/>
          <w:szCs w:val="28"/>
        </w:rPr>
        <w:t xml:space="preserve">вимог частини третьої </w:t>
      </w:r>
      <w:r w:rsidR="00EF023E" w:rsidRPr="007C7528">
        <w:rPr>
          <w:sz w:val="28"/>
          <w:szCs w:val="28"/>
        </w:rPr>
        <w:t>стат</w:t>
      </w:r>
      <w:r w:rsidR="009E63DC" w:rsidRPr="007C7528">
        <w:rPr>
          <w:sz w:val="28"/>
          <w:szCs w:val="28"/>
        </w:rPr>
        <w:t>т</w:t>
      </w:r>
      <w:r w:rsidR="00EB2DE1" w:rsidRPr="007C7528">
        <w:rPr>
          <w:sz w:val="28"/>
          <w:szCs w:val="28"/>
        </w:rPr>
        <w:t>і</w:t>
      </w:r>
      <w:r w:rsidR="00EF023E" w:rsidRPr="007C7528">
        <w:rPr>
          <w:sz w:val="28"/>
          <w:szCs w:val="28"/>
        </w:rPr>
        <w:t xml:space="preserve"> </w:t>
      </w:r>
      <w:r w:rsidR="006C15FD" w:rsidRPr="007C7528">
        <w:rPr>
          <w:sz w:val="28"/>
          <w:szCs w:val="28"/>
        </w:rPr>
        <w:t>75</w:t>
      </w:r>
      <w:r w:rsidR="009A3AD6" w:rsidRPr="007C7528">
        <w:rPr>
          <w:sz w:val="28"/>
          <w:szCs w:val="28"/>
        </w:rPr>
        <w:t xml:space="preserve"> </w:t>
      </w:r>
      <w:r w:rsidR="00EF023E" w:rsidRPr="007C7528">
        <w:rPr>
          <w:sz w:val="28"/>
          <w:szCs w:val="28"/>
        </w:rPr>
        <w:t>Бюджетного кодексу України</w:t>
      </w:r>
      <w:r w:rsidR="00C56D0B" w:rsidRPr="007C7528">
        <w:rPr>
          <w:sz w:val="28"/>
          <w:szCs w:val="28"/>
        </w:rPr>
        <w:t>,</w:t>
      </w:r>
      <w:r w:rsidR="004F1B8D" w:rsidRPr="007C7528">
        <w:rPr>
          <w:sz w:val="28"/>
          <w:szCs w:val="28"/>
        </w:rPr>
        <w:t xml:space="preserve"> наказ</w:t>
      </w:r>
      <w:r w:rsidR="00C56D0B" w:rsidRPr="007C7528">
        <w:rPr>
          <w:sz w:val="28"/>
          <w:szCs w:val="28"/>
        </w:rPr>
        <w:t>ів</w:t>
      </w:r>
      <w:r w:rsidR="004F1B8D" w:rsidRPr="007C7528">
        <w:rPr>
          <w:sz w:val="28"/>
          <w:szCs w:val="28"/>
        </w:rPr>
        <w:t xml:space="preserve"> Міністерства фінансів України від 17.07.2015 №648 «Про затвердження типових форм бюджетних запитів для формування місцевих бюджетів»</w:t>
      </w:r>
      <w:r w:rsidR="00447652" w:rsidRPr="007C7528">
        <w:rPr>
          <w:sz w:val="28"/>
          <w:szCs w:val="28"/>
        </w:rPr>
        <w:t xml:space="preserve"> (зі</w:t>
      </w:r>
      <w:r w:rsidR="004F1B8D" w:rsidRPr="007C7528">
        <w:rPr>
          <w:sz w:val="28"/>
          <w:szCs w:val="28"/>
        </w:rPr>
        <w:t xml:space="preserve"> змінами</w:t>
      </w:r>
      <w:r w:rsidR="00447652" w:rsidRPr="007C7528">
        <w:rPr>
          <w:sz w:val="28"/>
          <w:szCs w:val="28"/>
        </w:rPr>
        <w:t>)</w:t>
      </w:r>
      <w:r w:rsidR="00C56D0B" w:rsidRPr="007C7528">
        <w:rPr>
          <w:sz w:val="28"/>
          <w:szCs w:val="28"/>
        </w:rPr>
        <w:t xml:space="preserve"> та від 25.11.2024 №604 «Про затвердження Інструкції з підготовки бюджетних запитів місцевого бюджету» (зі змінами)</w:t>
      </w:r>
      <w:r w:rsidR="00EF023E" w:rsidRPr="007C7528">
        <w:rPr>
          <w:sz w:val="28"/>
          <w:szCs w:val="28"/>
        </w:rPr>
        <w:t xml:space="preserve"> і визначає </w:t>
      </w:r>
      <w:r w:rsidR="00447652" w:rsidRPr="007C7528">
        <w:rPr>
          <w:sz w:val="28"/>
          <w:szCs w:val="28"/>
        </w:rPr>
        <w:t>підходи до</w:t>
      </w:r>
      <w:r w:rsidR="00EF023E" w:rsidRPr="007C7528">
        <w:rPr>
          <w:sz w:val="28"/>
          <w:szCs w:val="28"/>
        </w:rPr>
        <w:t xml:space="preserve"> розрахунку </w:t>
      </w:r>
      <w:r w:rsidR="00447652" w:rsidRPr="007C7528">
        <w:rPr>
          <w:sz w:val="28"/>
          <w:szCs w:val="28"/>
        </w:rPr>
        <w:t xml:space="preserve">та розподілу граничних показників </w:t>
      </w:r>
      <w:r w:rsidR="00C56D0B" w:rsidRPr="007C7528">
        <w:rPr>
          <w:sz w:val="28"/>
          <w:szCs w:val="28"/>
        </w:rPr>
        <w:t xml:space="preserve">видатків </w:t>
      </w:r>
      <w:r w:rsidR="00EF023E" w:rsidRPr="007C7528">
        <w:rPr>
          <w:sz w:val="28"/>
          <w:szCs w:val="28"/>
        </w:rPr>
        <w:t>бюджету</w:t>
      </w:r>
      <w:r w:rsidR="009A3AD6" w:rsidRPr="007C7528">
        <w:t xml:space="preserve"> </w:t>
      </w:r>
      <w:r w:rsidR="00B3004C">
        <w:rPr>
          <w:sz w:val="28"/>
          <w:szCs w:val="28"/>
        </w:rPr>
        <w:t>Кароліно-Бугазької сільської</w:t>
      </w:r>
      <w:r w:rsidR="009A3AD6" w:rsidRPr="007C7528">
        <w:rPr>
          <w:sz w:val="28"/>
          <w:szCs w:val="28"/>
        </w:rPr>
        <w:t xml:space="preserve"> територіальної громади</w:t>
      </w:r>
      <w:r w:rsidR="00C56D0B" w:rsidRPr="007C7528">
        <w:rPr>
          <w:sz w:val="28"/>
          <w:szCs w:val="28"/>
        </w:rPr>
        <w:t xml:space="preserve"> та надання кредитів з бюджету</w:t>
      </w:r>
      <w:r w:rsidR="00EF023E" w:rsidRPr="007C7528">
        <w:rPr>
          <w:sz w:val="28"/>
          <w:szCs w:val="28"/>
        </w:rPr>
        <w:t xml:space="preserve"> </w:t>
      </w:r>
      <w:r w:rsidR="00B3004C">
        <w:rPr>
          <w:sz w:val="28"/>
          <w:szCs w:val="28"/>
        </w:rPr>
        <w:t>Кароліно-Бугазької сільської</w:t>
      </w:r>
      <w:r w:rsidR="00C56D0B" w:rsidRPr="007C7528">
        <w:rPr>
          <w:sz w:val="28"/>
          <w:szCs w:val="28"/>
        </w:rPr>
        <w:t xml:space="preserve"> територіальної громади </w:t>
      </w:r>
      <w:r w:rsidR="00EF023E" w:rsidRPr="007C7528">
        <w:rPr>
          <w:sz w:val="28"/>
          <w:szCs w:val="28"/>
        </w:rPr>
        <w:t xml:space="preserve">на </w:t>
      </w:r>
      <w:r w:rsidR="00447652" w:rsidRPr="007C7528">
        <w:rPr>
          <w:sz w:val="28"/>
          <w:szCs w:val="28"/>
        </w:rPr>
        <w:t>середньостроковий період</w:t>
      </w:r>
      <w:r w:rsidR="00A3764C" w:rsidRPr="007C7528">
        <w:rPr>
          <w:sz w:val="28"/>
          <w:szCs w:val="28"/>
        </w:rPr>
        <w:t>,</w:t>
      </w:r>
      <w:r w:rsidR="005A0D92" w:rsidRPr="007C7528">
        <w:rPr>
          <w:sz w:val="28"/>
          <w:szCs w:val="28"/>
        </w:rPr>
        <w:t xml:space="preserve"> </w:t>
      </w:r>
      <w:r w:rsidR="00EF023E" w:rsidRPr="007C7528">
        <w:rPr>
          <w:sz w:val="28"/>
          <w:szCs w:val="28"/>
        </w:rPr>
        <w:t>встановлює поряд</w:t>
      </w:r>
      <w:r w:rsidR="00913500" w:rsidRPr="007C7528">
        <w:rPr>
          <w:sz w:val="28"/>
          <w:szCs w:val="28"/>
        </w:rPr>
        <w:t>ок</w:t>
      </w:r>
      <w:r w:rsidR="00EF023E" w:rsidRPr="007C7528">
        <w:rPr>
          <w:sz w:val="28"/>
          <w:szCs w:val="28"/>
        </w:rPr>
        <w:t xml:space="preserve"> складання, розгляду та аналізу бюджетних запитів</w:t>
      </w:r>
      <w:r w:rsidR="004B7E14" w:rsidRPr="007C7528">
        <w:rPr>
          <w:sz w:val="28"/>
          <w:szCs w:val="28"/>
        </w:rPr>
        <w:t xml:space="preserve"> для підготовки проєкту рішення </w:t>
      </w:r>
      <w:r w:rsidR="00B3004C">
        <w:rPr>
          <w:sz w:val="28"/>
          <w:szCs w:val="28"/>
        </w:rPr>
        <w:t>сіль</w:t>
      </w:r>
      <w:r w:rsidR="004B7E14" w:rsidRPr="007C7528">
        <w:rPr>
          <w:sz w:val="28"/>
          <w:szCs w:val="28"/>
        </w:rPr>
        <w:t xml:space="preserve">ської ради «Про бюджет </w:t>
      </w:r>
      <w:r w:rsidR="00B3004C">
        <w:rPr>
          <w:sz w:val="28"/>
          <w:szCs w:val="28"/>
        </w:rPr>
        <w:t>Кароліно-Бугазької сільської</w:t>
      </w:r>
      <w:r w:rsidR="004B7E14" w:rsidRPr="007C7528">
        <w:rPr>
          <w:sz w:val="28"/>
          <w:szCs w:val="28"/>
        </w:rPr>
        <w:t xml:space="preserve"> територіальної громади на 2026 рік»</w:t>
      </w:r>
      <w:r w:rsidR="00EF023E" w:rsidRPr="007C7528">
        <w:rPr>
          <w:sz w:val="28"/>
          <w:szCs w:val="28"/>
        </w:rPr>
        <w:t>.</w:t>
      </w:r>
    </w:p>
    <w:p w14:paraId="2736F517" w14:textId="0B21D98D" w:rsidR="00EF023E" w:rsidRPr="007C7528" w:rsidRDefault="00EF023E" w:rsidP="00C700B7">
      <w:pPr>
        <w:pStyle w:val="ac"/>
        <w:numPr>
          <w:ilvl w:val="1"/>
          <w:numId w:val="1"/>
        </w:numPr>
        <w:tabs>
          <w:tab w:val="left" w:pos="-709"/>
          <w:tab w:val="left" w:pos="993"/>
          <w:tab w:val="left" w:pos="1418"/>
        </w:tabs>
        <w:ind w:left="0" w:firstLine="709"/>
        <w:jc w:val="both"/>
        <w:rPr>
          <w:sz w:val="28"/>
          <w:szCs w:val="28"/>
        </w:rPr>
      </w:pPr>
      <w:r w:rsidRPr="007C7528">
        <w:rPr>
          <w:sz w:val="28"/>
          <w:szCs w:val="28"/>
        </w:rPr>
        <w:t>Головний розпорядник бюджетних коштів (далі – головний розпорядник) організовує та забезпечує складання бюджетн</w:t>
      </w:r>
      <w:r w:rsidR="00EB2DE1" w:rsidRPr="007C7528">
        <w:rPr>
          <w:sz w:val="28"/>
          <w:szCs w:val="28"/>
        </w:rPr>
        <w:t>ого</w:t>
      </w:r>
      <w:r w:rsidRPr="007C7528">
        <w:rPr>
          <w:sz w:val="28"/>
          <w:szCs w:val="28"/>
        </w:rPr>
        <w:t xml:space="preserve"> запит</w:t>
      </w:r>
      <w:r w:rsidR="00EB2DE1" w:rsidRPr="007C7528">
        <w:rPr>
          <w:sz w:val="28"/>
          <w:szCs w:val="28"/>
        </w:rPr>
        <w:t>у</w:t>
      </w:r>
      <w:r w:rsidR="00A627BE" w:rsidRPr="007C7528">
        <w:rPr>
          <w:sz w:val="28"/>
          <w:szCs w:val="28"/>
        </w:rPr>
        <w:t xml:space="preserve"> </w:t>
      </w:r>
      <w:r w:rsidR="00DC3949" w:rsidRPr="007C7528">
        <w:rPr>
          <w:sz w:val="28"/>
          <w:szCs w:val="28"/>
        </w:rPr>
        <w:t xml:space="preserve">і </w:t>
      </w:r>
      <w:r w:rsidRPr="007C7528">
        <w:rPr>
          <w:sz w:val="28"/>
          <w:szCs w:val="28"/>
        </w:rPr>
        <w:t xml:space="preserve">подає </w:t>
      </w:r>
      <w:r w:rsidR="00EB2DE1" w:rsidRPr="007C7528">
        <w:rPr>
          <w:sz w:val="28"/>
          <w:szCs w:val="28"/>
        </w:rPr>
        <w:t>його</w:t>
      </w:r>
      <w:r w:rsidRPr="007C7528">
        <w:rPr>
          <w:sz w:val="28"/>
          <w:szCs w:val="28"/>
        </w:rPr>
        <w:t xml:space="preserve"> </w:t>
      </w:r>
      <w:r w:rsidR="009E63DC" w:rsidRPr="007C7528">
        <w:rPr>
          <w:sz w:val="28"/>
          <w:szCs w:val="28"/>
        </w:rPr>
        <w:t xml:space="preserve">у визначені терміни </w:t>
      </w:r>
      <w:r w:rsidRPr="007C7528">
        <w:rPr>
          <w:sz w:val="28"/>
          <w:szCs w:val="28"/>
        </w:rPr>
        <w:t xml:space="preserve">до </w:t>
      </w:r>
      <w:r w:rsidR="00B3004C">
        <w:rPr>
          <w:sz w:val="28"/>
          <w:szCs w:val="28"/>
        </w:rPr>
        <w:t>Відділу</w:t>
      </w:r>
      <w:r w:rsidR="00FB0D70" w:rsidRPr="007C7528">
        <w:rPr>
          <w:sz w:val="28"/>
          <w:szCs w:val="28"/>
        </w:rPr>
        <w:t xml:space="preserve"> фінансів</w:t>
      </w:r>
      <w:r w:rsidR="006C15FD" w:rsidRPr="007C7528">
        <w:rPr>
          <w:sz w:val="28"/>
          <w:szCs w:val="28"/>
        </w:rPr>
        <w:t xml:space="preserve"> </w:t>
      </w:r>
      <w:r w:rsidR="00B3004C">
        <w:rPr>
          <w:sz w:val="28"/>
          <w:szCs w:val="28"/>
        </w:rPr>
        <w:t>Кароліно-Бугазької сільської</w:t>
      </w:r>
      <w:r w:rsidR="001E25B4" w:rsidRPr="007C7528">
        <w:rPr>
          <w:sz w:val="28"/>
          <w:szCs w:val="28"/>
        </w:rPr>
        <w:t xml:space="preserve"> ради</w:t>
      </w:r>
      <w:r w:rsidR="00B3004C">
        <w:rPr>
          <w:sz w:val="28"/>
          <w:szCs w:val="28"/>
        </w:rPr>
        <w:t xml:space="preserve"> Білгород-Дністровського району Одеської області</w:t>
      </w:r>
      <w:r w:rsidR="000D3BFE" w:rsidRPr="007C7528">
        <w:rPr>
          <w:sz w:val="28"/>
          <w:szCs w:val="28"/>
        </w:rPr>
        <w:t xml:space="preserve"> </w:t>
      </w:r>
      <w:r w:rsidRPr="007C7528">
        <w:rPr>
          <w:sz w:val="28"/>
          <w:szCs w:val="28"/>
        </w:rPr>
        <w:t xml:space="preserve">(далі – </w:t>
      </w:r>
      <w:r w:rsidR="00B3004C">
        <w:rPr>
          <w:sz w:val="28"/>
          <w:szCs w:val="28"/>
        </w:rPr>
        <w:t>Відділ</w:t>
      </w:r>
      <w:r w:rsidR="00FB0D70" w:rsidRPr="007C7528">
        <w:rPr>
          <w:sz w:val="28"/>
          <w:szCs w:val="28"/>
        </w:rPr>
        <w:t xml:space="preserve"> фінансів</w:t>
      </w:r>
      <w:r w:rsidRPr="007C7528">
        <w:rPr>
          <w:sz w:val="28"/>
          <w:szCs w:val="28"/>
        </w:rPr>
        <w:t>) в паперовому та електронному вигляді за формами:</w:t>
      </w:r>
    </w:p>
    <w:p w14:paraId="02654ACD" w14:textId="17EC29A2" w:rsidR="00EF023E" w:rsidRPr="007C7528" w:rsidRDefault="00EF023E" w:rsidP="002031E5">
      <w:pPr>
        <w:pStyle w:val="ac"/>
        <w:tabs>
          <w:tab w:val="left" w:pos="-709"/>
          <w:tab w:val="left" w:pos="993"/>
          <w:tab w:val="left" w:pos="1418"/>
        </w:tabs>
        <w:ind w:left="0" w:firstLine="709"/>
        <w:jc w:val="both"/>
        <w:rPr>
          <w:sz w:val="28"/>
          <w:szCs w:val="28"/>
        </w:rPr>
      </w:pPr>
      <w:r w:rsidRPr="007C7528">
        <w:rPr>
          <w:sz w:val="28"/>
          <w:szCs w:val="28"/>
        </w:rPr>
        <w:t>Б</w:t>
      </w:r>
      <w:r w:rsidR="00DC3949" w:rsidRPr="007C7528">
        <w:rPr>
          <w:sz w:val="28"/>
          <w:szCs w:val="28"/>
        </w:rPr>
        <w:t>юджетний запит</w:t>
      </w:r>
      <w:r w:rsidRPr="007C7528">
        <w:rPr>
          <w:sz w:val="28"/>
          <w:szCs w:val="28"/>
        </w:rPr>
        <w:t xml:space="preserve"> на 20</w:t>
      </w:r>
      <w:r w:rsidR="00B16CF1" w:rsidRPr="007C7528">
        <w:rPr>
          <w:sz w:val="28"/>
          <w:szCs w:val="28"/>
        </w:rPr>
        <w:t>___</w:t>
      </w:r>
      <w:r w:rsidR="00F27DD4" w:rsidRPr="007C7528">
        <w:rPr>
          <w:sz w:val="28"/>
          <w:szCs w:val="28"/>
        </w:rPr>
        <w:t xml:space="preserve"> </w:t>
      </w:r>
      <w:r w:rsidRPr="007C7528">
        <w:rPr>
          <w:sz w:val="28"/>
          <w:szCs w:val="28"/>
        </w:rPr>
        <w:t>– 20</w:t>
      </w:r>
      <w:r w:rsidR="00B16CF1" w:rsidRPr="007C7528">
        <w:rPr>
          <w:sz w:val="28"/>
          <w:szCs w:val="28"/>
        </w:rPr>
        <w:t>___</w:t>
      </w:r>
      <w:r w:rsidR="006C15FD" w:rsidRPr="007C7528">
        <w:rPr>
          <w:sz w:val="28"/>
          <w:szCs w:val="28"/>
        </w:rPr>
        <w:t xml:space="preserve"> </w:t>
      </w:r>
      <w:r w:rsidR="00D538BF" w:rsidRPr="007C7528">
        <w:rPr>
          <w:sz w:val="28"/>
          <w:szCs w:val="28"/>
        </w:rPr>
        <w:t>роки</w:t>
      </w:r>
      <w:r w:rsidRPr="007C7528">
        <w:rPr>
          <w:sz w:val="28"/>
          <w:szCs w:val="28"/>
        </w:rPr>
        <w:t xml:space="preserve"> загальний, </w:t>
      </w:r>
      <w:r w:rsidR="00333BDF" w:rsidRPr="007C7528">
        <w:rPr>
          <w:sz w:val="28"/>
          <w:szCs w:val="28"/>
        </w:rPr>
        <w:t>Форма</w:t>
      </w:r>
      <w:r w:rsidR="00333BDF">
        <w:rPr>
          <w:sz w:val="28"/>
          <w:szCs w:val="28"/>
        </w:rPr>
        <w:t xml:space="preserve"> </w:t>
      </w:r>
      <w:r w:rsidR="009A3AD6" w:rsidRPr="007C7528">
        <w:rPr>
          <w:sz w:val="28"/>
          <w:szCs w:val="28"/>
        </w:rPr>
        <w:t>20</w:t>
      </w:r>
      <w:r w:rsidR="00B16CF1" w:rsidRPr="007C7528">
        <w:rPr>
          <w:sz w:val="28"/>
          <w:szCs w:val="28"/>
        </w:rPr>
        <w:t>__</w:t>
      </w:r>
      <w:r w:rsidR="005960D6" w:rsidRPr="007C7528">
        <w:rPr>
          <w:sz w:val="28"/>
          <w:szCs w:val="28"/>
        </w:rPr>
        <w:t>-1 (далі – Форма</w:t>
      </w:r>
      <w:r w:rsidR="00DC3949" w:rsidRPr="007C7528">
        <w:rPr>
          <w:sz w:val="28"/>
          <w:szCs w:val="28"/>
        </w:rPr>
        <w:t xml:space="preserve"> БЗ</w:t>
      </w:r>
      <w:r w:rsidR="005960D6" w:rsidRPr="007C7528">
        <w:rPr>
          <w:sz w:val="28"/>
          <w:szCs w:val="28"/>
        </w:rPr>
        <w:t>-1)</w:t>
      </w:r>
      <w:r w:rsidR="00EE46FE" w:rsidRPr="007C7528">
        <w:rPr>
          <w:sz w:val="28"/>
          <w:szCs w:val="28"/>
        </w:rPr>
        <w:t xml:space="preserve"> (додаток 1)</w:t>
      </w:r>
      <w:r w:rsidR="005960D6" w:rsidRPr="007C7528">
        <w:rPr>
          <w:sz w:val="28"/>
          <w:szCs w:val="28"/>
        </w:rPr>
        <w:t>;</w:t>
      </w:r>
    </w:p>
    <w:p w14:paraId="02F34CFA" w14:textId="79D00EF7" w:rsidR="00EF023E" w:rsidRPr="007C7528" w:rsidRDefault="00DC3949" w:rsidP="008D73BF">
      <w:pPr>
        <w:pStyle w:val="ac"/>
        <w:tabs>
          <w:tab w:val="left" w:pos="-709"/>
          <w:tab w:val="left" w:pos="993"/>
          <w:tab w:val="left" w:pos="1418"/>
        </w:tabs>
        <w:ind w:left="0" w:firstLine="709"/>
        <w:jc w:val="both"/>
        <w:rPr>
          <w:sz w:val="28"/>
          <w:szCs w:val="28"/>
        </w:rPr>
      </w:pPr>
      <w:r w:rsidRPr="007C7528">
        <w:rPr>
          <w:sz w:val="28"/>
          <w:szCs w:val="28"/>
        </w:rPr>
        <w:t>Бюджетний запит</w:t>
      </w:r>
      <w:r w:rsidR="00EF023E" w:rsidRPr="007C7528">
        <w:rPr>
          <w:sz w:val="28"/>
          <w:szCs w:val="28"/>
        </w:rPr>
        <w:t xml:space="preserve"> на </w:t>
      </w:r>
      <w:r w:rsidR="006A402A" w:rsidRPr="007C7528">
        <w:rPr>
          <w:sz w:val="28"/>
          <w:szCs w:val="28"/>
        </w:rPr>
        <w:t>20</w:t>
      </w:r>
      <w:r w:rsidR="00B16CF1" w:rsidRPr="007C7528">
        <w:rPr>
          <w:sz w:val="28"/>
          <w:szCs w:val="28"/>
        </w:rPr>
        <w:t>__</w:t>
      </w:r>
      <w:r w:rsidR="006A402A" w:rsidRPr="007C7528">
        <w:rPr>
          <w:sz w:val="28"/>
          <w:szCs w:val="28"/>
        </w:rPr>
        <w:t xml:space="preserve"> – 20</w:t>
      </w:r>
      <w:r w:rsidR="00B16CF1" w:rsidRPr="007C7528">
        <w:rPr>
          <w:sz w:val="28"/>
          <w:szCs w:val="28"/>
        </w:rPr>
        <w:t>__</w:t>
      </w:r>
      <w:r w:rsidR="006A402A" w:rsidRPr="007C7528">
        <w:rPr>
          <w:sz w:val="28"/>
          <w:szCs w:val="28"/>
        </w:rPr>
        <w:t xml:space="preserve"> </w:t>
      </w:r>
      <w:r w:rsidR="00D538BF" w:rsidRPr="007C7528">
        <w:rPr>
          <w:sz w:val="28"/>
          <w:szCs w:val="28"/>
        </w:rPr>
        <w:t>роки</w:t>
      </w:r>
      <w:r w:rsidR="00EF023E" w:rsidRPr="007C7528">
        <w:rPr>
          <w:sz w:val="28"/>
          <w:szCs w:val="28"/>
        </w:rPr>
        <w:t xml:space="preserve"> індивідуальний, </w:t>
      </w:r>
      <w:r w:rsidR="00333BDF" w:rsidRPr="007C7528">
        <w:rPr>
          <w:sz w:val="28"/>
          <w:szCs w:val="28"/>
        </w:rPr>
        <w:t>Форма</w:t>
      </w:r>
      <w:r w:rsidR="00333BDF">
        <w:rPr>
          <w:sz w:val="28"/>
          <w:szCs w:val="28"/>
        </w:rPr>
        <w:t xml:space="preserve"> </w:t>
      </w:r>
      <w:r w:rsidR="006A402A" w:rsidRPr="007C7528">
        <w:rPr>
          <w:sz w:val="28"/>
          <w:szCs w:val="28"/>
        </w:rPr>
        <w:t>20</w:t>
      </w:r>
      <w:r w:rsidR="00B16CF1" w:rsidRPr="007C7528">
        <w:rPr>
          <w:sz w:val="28"/>
          <w:szCs w:val="28"/>
        </w:rPr>
        <w:t>__</w:t>
      </w:r>
      <w:r w:rsidR="00EF023E" w:rsidRPr="007C7528">
        <w:rPr>
          <w:sz w:val="28"/>
          <w:szCs w:val="28"/>
        </w:rPr>
        <w:t>-2 (далі – Форма</w:t>
      </w:r>
      <w:r w:rsidRPr="007C7528">
        <w:rPr>
          <w:sz w:val="28"/>
          <w:szCs w:val="28"/>
        </w:rPr>
        <w:t xml:space="preserve"> БЗ</w:t>
      </w:r>
      <w:r w:rsidR="00EF023E" w:rsidRPr="007C7528">
        <w:rPr>
          <w:sz w:val="28"/>
          <w:szCs w:val="28"/>
        </w:rPr>
        <w:t>-2</w:t>
      </w:r>
      <w:r w:rsidR="00A627BE" w:rsidRPr="007C7528">
        <w:rPr>
          <w:sz w:val="28"/>
          <w:szCs w:val="28"/>
        </w:rPr>
        <w:t>)</w:t>
      </w:r>
      <w:r w:rsidR="00EE46FE" w:rsidRPr="007C7528">
        <w:rPr>
          <w:sz w:val="28"/>
          <w:szCs w:val="28"/>
        </w:rPr>
        <w:t xml:space="preserve"> (додаток 2)</w:t>
      </w:r>
      <w:r w:rsidR="00586A7A" w:rsidRPr="007C7528">
        <w:rPr>
          <w:sz w:val="28"/>
          <w:szCs w:val="28"/>
        </w:rPr>
        <w:t>.</w:t>
      </w:r>
    </w:p>
    <w:p w14:paraId="1522DE17" w14:textId="77777777" w:rsidR="00B769CF" w:rsidRPr="007C7528" w:rsidRDefault="00B769CF" w:rsidP="00C700B7">
      <w:pPr>
        <w:pStyle w:val="ac"/>
        <w:numPr>
          <w:ilvl w:val="1"/>
          <w:numId w:val="1"/>
        </w:numPr>
        <w:tabs>
          <w:tab w:val="left" w:pos="-709"/>
          <w:tab w:val="left" w:pos="993"/>
          <w:tab w:val="left" w:pos="1418"/>
        </w:tabs>
        <w:ind w:left="0" w:firstLine="709"/>
        <w:jc w:val="both"/>
        <w:rPr>
          <w:sz w:val="28"/>
          <w:szCs w:val="28"/>
        </w:rPr>
      </w:pPr>
      <w:r w:rsidRPr="007C7528">
        <w:rPr>
          <w:sz w:val="28"/>
          <w:szCs w:val="28"/>
        </w:rPr>
        <w:t>Бюджетні запити складаються з використанням програмного забезпечення «Єдина інформаційно-аналітична система управління бюджетом» (ЄІСУБ)</w:t>
      </w:r>
      <w:r w:rsidR="00446A14" w:rsidRPr="007C7528">
        <w:rPr>
          <w:sz w:val="28"/>
          <w:szCs w:val="28"/>
        </w:rPr>
        <w:t xml:space="preserve"> та завантажуються до інформаційно-аналітичної системи управління плануванням та виконанням місцевих бюджетів «</w:t>
      </w:r>
      <w:r w:rsidR="00446A14" w:rsidRPr="007C7528">
        <w:rPr>
          <w:sz w:val="28"/>
          <w:szCs w:val="28"/>
          <w:lang w:val="en-US"/>
        </w:rPr>
        <w:t>LOGICA</w:t>
      </w:r>
      <w:r w:rsidR="00446A14" w:rsidRPr="007C7528">
        <w:rPr>
          <w:sz w:val="28"/>
          <w:szCs w:val="28"/>
        </w:rPr>
        <w:t>»</w:t>
      </w:r>
      <w:r w:rsidRPr="007C7528">
        <w:rPr>
          <w:sz w:val="28"/>
          <w:szCs w:val="28"/>
        </w:rPr>
        <w:t xml:space="preserve">. </w:t>
      </w:r>
    </w:p>
    <w:p w14:paraId="75AED100" w14:textId="36EEE6FD" w:rsidR="00B769CF" w:rsidRPr="007C7528" w:rsidRDefault="00B769CF" w:rsidP="00DA0F0A">
      <w:pPr>
        <w:pStyle w:val="ac"/>
        <w:tabs>
          <w:tab w:val="left" w:pos="-709"/>
          <w:tab w:val="left" w:pos="993"/>
          <w:tab w:val="left" w:pos="1418"/>
        </w:tabs>
        <w:spacing w:after="120"/>
        <w:ind w:left="0" w:firstLine="709"/>
        <w:jc w:val="both"/>
        <w:rPr>
          <w:sz w:val="28"/>
          <w:szCs w:val="28"/>
        </w:rPr>
      </w:pPr>
      <w:r w:rsidRPr="007C7528">
        <w:rPr>
          <w:sz w:val="28"/>
          <w:szCs w:val="28"/>
        </w:rPr>
        <w:t>Головний розпорядник забезпечує відповідність бюджетного запиту, складеного з використанням програмного забезпечення «Єдина інформаційно-аналітична система управління бюджетом» (ЄІСУБ)</w:t>
      </w:r>
      <w:r w:rsidR="00446A14" w:rsidRPr="007C7528">
        <w:rPr>
          <w:sz w:val="28"/>
          <w:szCs w:val="28"/>
        </w:rPr>
        <w:t xml:space="preserve"> та завантаженого до інформаційно-аналітичної системи управління плануванням та виконанням місцевих бюджетів «</w:t>
      </w:r>
      <w:r w:rsidR="00446A14" w:rsidRPr="007C7528">
        <w:rPr>
          <w:sz w:val="28"/>
          <w:szCs w:val="28"/>
          <w:lang w:val="en-US"/>
        </w:rPr>
        <w:t>LOGICA</w:t>
      </w:r>
      <w:r w:rsidR="00446A14" w:rsidRPr="007C7528">
        <w:rPr>
          <w:sz w:val="28"/>
          <w:szCs w:val="28"/>
        </w:rPr>
        <w:t>»</w:t>
      </w:r>
      <w:r w:rsidRPr="007C7528">
        <w:rPr>
          <w:sz w:val="28"/>
          <w:szCs w:val="28"/>
        </w:rPr>
        <w:t xml:space="preserve">, бюджетному запиту, поданому до </w:t>
      </w:r>
      <w:r w:rsidR="00B3004C">
        <w:rPr>
          <w:sz w:val="28"/>
          <w:szCs w:val="28"/>
        </w:rPr>
        <w:t>Відділу</w:t>
      </w:r>
      <w:r w:rsidRPr="007C7528">
        <w:rPr>
          <w:sz w:val="28"/>
          <w:szCs w:val="28"/>
        </w:rPr>
        <w:t xml:space="preserve"> фінансів.</w:t>
      </w:r>
    </w:p>
    <w:p w14:paraId="059C2A23" w14:textId="3053FC36" w:rsidR="00CE63DE" w:rsidRPr="007C7528" w:rsidRDefault="00EE102F" w:rsidP="00C700B7">
      <w:pPr>
        <w:pStyle w:val="ac"/>
        <w:numPr>
          <w:ilvl w:val="1"/>
          <w:numId w:val="1"/>
        </w:numPr>
        <w:tabs>
          <w:tab w:val="left" w:pos="-709"/>
          <w:tab w:val="left" w:pos="993"/>
          <w:tab w:val="left" w:pos="1418"/>
        </w:tabs>
        <w:spacing w:after="120"/>
        <w:ind w:left="0" w:firstLine="709"/>
        <w:jc w:val="both"/>
        <w:rPr>
          <w:b/>
          <w:bCs/>
          <w:sz w:val="28"/>
          <w:szCs w:val="28"/>
        </w:rPr>
      </w:pPr>
      <w:r w:rsidRPr="007C7528">
        <w:rPr>
          <w:b/>
          <w:bCs/>
          <w:sz w:val="28"/>
          <w:szCs w:val="28"/>
        </w:rPr>
        <w:t>Усі вартісні показники у формах мають бути відображені у гривнях з округленням до цілого числа.</w:t>
      </w:r>
    </w:p>
    <w:p w14:paraId="3B19751F" w14:textId="68907DA8" w:rsidR="00EE102F" w:rsidRPr="007C7528" w:rsidRDefault="00EE102F" w:rsidP="00C700B7">
      <w:pPr>
        <w:pStyle w:val="ac"/>
        <w:numPr>
          <w:ilvl w:val="1"/>
          <w:numId w:val="1"/>
        </w:numPr>
        <w:tabs>
          <w:tab w:val="left" w:pos="-709"/>
          <w:tab w:val="left" w:pos="993"/>
          <w:tab w:val="left" w:pos="1418"/>
        </w:tabs>
        <w:ind w:left="0" w:firstLine="709"/>
        <w:jc w:val="both"/>
        <w:rPr>
          <w:sz w:val="28"/>
          <w:szCs w:val="28"/>
          <w:lang w:val="uk" w:eastAsia="uk"/>
        </w:rPr>
      </w:pPr>
      <w:r w:rsidRPr="007C7528">
        <w:rPr>
          <w:sz w:val="28"/>
          <w:szCs w:val="28"/>
          <w:lang w:val="uk" w:eastAsia="uk"/>
        </w:rPr>
        <w:t xml:space="preserve">Бюджетний запит складається  </w:t>
      </w:r>
      <w:r w:rsidR="00913500" w:rsidRPr="007C7528">
        <w:rPr>
          <w:sz w:val="28"/>
          <w:szCs w:val="28"/>
          <w:lang w:val="uk" w:eastAsia="uk"/>
        </w:rPr>
        <w:t xml:space="preserve">на </w:t>
      </w:r>
      <w:r w:rsidRPr="007C7528">
        <w:rPr>
          <w:sz w:val="28"/>
          <w:szCs w:val="28"/>
          <w:lang w:val="uk" w:eastAsia="uk"/>
        </w:rPr>
        <w:t xml:space="preserve">середньостроковий період (плановий  та наступні за плановим два бюджетні періоди) відповідно до прогнозу бюджету </w:t>
      </w:r>
      <w:r w:rsidR="00B3004C">
        <w:rPr>
          <w:sz w:val="28"/>
          <w:szCs w:val="28"/>
          <w:lang w:val="uk" w:eastAsia="uk"/>
        </w:rPr>
        <w:lastRenderedPageBreak/>
        <w:t>Кароліно-Бугазької сільської</w:t>
      </w:r>
      <w:r w:rsidRPr="007C7528">
        <w:rPr>
          <w:sz w:val="28"/>
          <w:szCs w:val="28"/>
          <w:lang w:val="uk" w:eastAsia="uk"/>
        </w:rPr>
        <w:t xml:space="preserve"> територіальної громади (далі – прогноз бюджету), Середньострокового плану пріоритетних публічних інвестицій та Єдиного проєктного портфелю </w:t>
      </w:r>
      <w:r w:rsidR="00B3004C">
        <w:rPr>
          <w:sz w:val="28"/>
          <w:szCs w:val="28"/>
          <w:lang w:val="uk" w:eastAsia="uk"/>
        </w:rPr>
        <w:t>Кароліно-Бугазької сільської</w:t>
      </w:r>
      <w:r w:rsidRPr="007C7528">
        <w:rPr>
          <w:sz w:val="28"/>
          <w:szCs w:val="28"/>
          <w:lang w:val="uk" w:eastAsia="uk"/>
        </w:rPr>
        <w:t xml:space="preserve"> територіальної громади, а також організаційних, фінансових (у тому числі граничних обсягів витрат бюджету </w:t>
      </w:r>
      <w:r w:rsidR="00B3004C">
        <w:rPr>
          <w:sz w:val="28"/>
          <w:szCs w:val="28"/>
          <w:lang w:val="uk" w:eastAsia="uk"/>
        </w:rPr>
        <w:t>Кароліно-Бугазької сільської</w:t>
      </w:r>
      <w:r w:rsidRPr="007C7528">
        <w:rPr>
          <w:sz w:val="28"/>
          <w:szCs w:val="28"/>
          <w:lang w:val="uk" w:eastAsia="uk"/>
        </w:rPr>
        <w:t xml:space="preserve"> територіальної громади на плановий бюджетний період та прогнозних показників обсягів витрат бюджету </w:t>
      </w:r>
      <w:r w:rsidR="00B3004C">
        <w:rPr>
          <w:sz w:val="28"/>
          <w:szCs w:val="28"/>
          <w:lang w:val="uk" w:eastAsia="uk"/>
        </w:rPr>
        <w:t>Кароліно-Бугазької сільської</w:t>
      </w:r>
      <w:r w:rsidRPr="007C7528">
        <w:rPr>
          <w:sz w:val="28"/>
          <w:szCs w:val="28"/>
          <w:lang w:val="uk" w:eastAsia="uk"/>
        </w:rPr>
        <w:t xml:space="preserve"> територіальної громади на наступні за плановим два бюджетні періоди (далі – граничні показники) та інших обмежень, які щороку доводяться </w:t>
      </w:r>
      <w:r w:rsidR="00B3004C">
        <w:rPr>
          <w:sz w:val="28"/>
          <w:szCs w:val="28"/>
          <w:lang w:val="uk" w:eastAsia="uk"/>
        </w:rPr>
        <w:t>Відділом</w:t>
      </w:r>
      <w:r w:rsidRPr="007C7528">
        <w:rPr>
          <w:sz w:val="28"/>
          <w:szCs w:val="28"/>
          <w:lang w:val="uk" w:eastAsia="uk"/>
        </w:rPr>
        <w:t xml:space="preserve"> фінансів до головних розпорядників. </w:t>
      </w:r>
    </w:p>
    <w:p w14:paraId="5AAF0951" w14:textId="0FEDB6AA" w:rsidR="00EE102F" w:rsidRPr="007C7528" w:rsidRDefault="00EE102F" w:rsidP="00EE102F">
      <w:pPr>
        <w:pStyle w:val="rvps2"/>
        <w:ind w:firstLine="709"/>
        <w:rPr>
          <w:sz w:val="28"/>
          <w:szCs w:val="28"/>
          <w:lang w:val="uk" w:eastAsia="uk"/>
        </w:rPr>
      </w:pPr>
      <w:r w:rsidRPr="007C7528">
        <w:rPr>
          <w:sz w:val="28"/>
          <w:szCs w:val="28"/>
          <w:lang w:val="uk" w:eastAsia="uk"/>
        </w:rPr>
        <w:t>Інформація, яка включається до бюджетного запиту, має характеризувати направленість дій головного розпорядника на досягнення цілей державної</w:t>
      </w:r>
      <w:r w:rsidR="00563F7E" w:rsidRPr="007C7528">
        <w:rPr>
          <w:sz w:val="28"/>
          <w:szCs w:val="28"/>
          <w:lang w:val="uk" w:eastAsia="uk"/>
        </w:rPr>
        <w:t>, регіональної та місцевої</w:t>
      </w:r>
      <w:r w:rsidRPr="007C7528">
        <w:rPr>
          <w:sz w:val="28"/>
          <w:szCs w:val="28"/>
          <w:lang w:val="uk" w:eastAsia="uk"/>
        </w:rPr>
        <w:t xml:space="preserve"> політик та прогнозу бюджету через реалізацію визначених ним бюджетних програм.</w:t>
      </w:r>
    </w:p>
    <w:p w14:paraId="08054737" w14:textId="77777777" w:rsidR="00EE102F" w:rsidRPr="007C7528" w:rsidRDefault="00EE102F" w:rsidP="00113CF4">
      <w:pPr>
        <w:pStyle w:val="rvps2"/>
        <w:ind w:firstLine="709"/>
        <w:rPr>
          <w:sz w:val="28"/>
          <w:szCs w:val="28"/>
          <w:lang w:val="uk" w:eastAsia="uk"/>
        </w:rPr>
      </w:pPr>
      <w:bookmarkStart w:id="1" w:name="n40"/>
      <w:bookmarkEnd w:id="1"/>
      <w:r w:rsidRPr="007C7528">
        <w:rPr>
          <w:sz w:val="28"/>
          <w:szCs w:val="28"/>
          <w:lang w:val="uk" w:eastAsia="uk"/>
        </w:rPr>
        <w:t>Головний розпорядник забезпечує узгодженість стратегічного та бюджетного планування шляхом визначення набору заходів та результативних показників бюджетних програм, які є необхідними та достатніми для виконання показників досягнення цілей державної, регіональної та місцевої політик (далі — цілей) у середньостроковій перспективі.</w:t>
      </w:r>
    </w:p>
    <w:p w14:paraId="5809EE25" w14:textId="514853BA" w:rsidR="00113CF4" w:rsidRPr="007C7528" w:rsidRDefault="00113CF4" w:rsidP="001E0873">
      <w:pPr>
        <w:pStyle w:val="rvps2"/>
        <w:spacing w:after="120"/>
        <w:ind w:firstLine="709"/>
        <w:rPr>
          <w:sz w:val="28"/>
          <w:szCs w:val="28"/>
          <w:lang w:val="uk" w:eastAsia="uk"/>
        </w:rPr>
      </w:pPr>
      <w:r w:rsidRPr="007C7528">
        <w:rPr>
          <w:sz w:val="28"/>
          <w:szCs w:val="28"/>
          <w:lang w:val="uk" w:eastAsia="uk"/>
        </w:rPr>
        <w:t xml:space="preserve">Бюджетний запит </w:t>
      </w:r>
      <w:r w:rsidR="00913500" w:rsidRPr="007C7528">
        <w:rPr>
          <w:sz w:val="28"/>
          <w:szCs w:val="28"/>
          <w:lang w:val="uk" w:eastAsia="uk"/>
        </w:rPr>
        <w:t xml:space="preserve">повинен </w:t>
      </w:r>
      <w:r w:rsidRPr="007C7528">
        <w:rPr>
          <w:sz w:val="28"/>
          <w:szCs w:val="28"/>
          <w:lang w:val="uk" w:eastAsia="uk"/>
        </w:rPr>
        <w:t>містит</w:t>
      </w:r>
      <w:r w:rsidR="00913500" w:rsidRPr="007C7528">
        <w:rPr>
          <w:sz w:val="28"/>
          <w:szCs w:val="28"/>
          <w:lang w:val="uk" w:eastAsia="uk"/>
        </w:rPr>
        <w:t>и</w:t>
      </w:r>
      <w:r w:rsidRPr="007C7528">
        <w:rPr>
          <w:sz w:val="28"/>
          <w:szCs w:val="28"/>
          <w:lang w:val="uk" w:eastAsia="uk"/>
        </w:rPr>
        <w:t xml:space="preserve"> інформацію про усі бюджетні кошти, використані головним розпорядником у попередньому році і які він планує використати у поточному році та у середньостроковому періоді, та усі бюджетні програми, які реалізовані, реалізуються та пропонуються до реалізації у відповідному бюджетному періоді.</w:t>
      </w:r>
    </w:p>
    <w:p w14:paraId="5EE2B6BC" w14:textId="77777777" w:rsidR="00EE102F" w:rsidRPr="007C7528" w:rsidRDefault="00EE102F" w:rsidP="00C700B7">
      <w:pPr>
        <w:pStyle w:val="ac"/>
        <w:numPr>
          <w:ilvl w:val="1"/>
          <w:numId w:val="1"/>
        </w:numPr>
        <w:tabs>
          <w:tab w:val="left" w:pos="-709"/>
          <w:tab w:val="left" w:pos="993"/>
          <w:tab w:val="left" w:pos="1418"/>
        </w:tabs>
        <w:ind w:left="0" w:firstLine="709"/>
        <w:jc w:val="both"/>
        <w:rPr>
          <w:sz w:val="28"/>
          <w:szCs w:val="28"/>
          <w:lang w:val="uk" w:eastAsia="uk"/>
        </w:rPr>
      </w:pPr>
      <w:r w:rsidRPr="007C7528">
        <w:rPr>
          <w:sz w:val="28"/>
          <w:szCs w:val="28"/>
          <w:lang w:val="uk" w:eastAsia="uk"/>
        </w:rPr>
        <w:t>У формах документів, визначених цією Інструкцією, зазначаються код та найменування:</w:t>
      </w:r>
    </w:p>
    <w:p w14:paraId="3A894315" w14:textId="2D53172A" w:rsidR="00EE102F" w:rsidRPr="007C7528" w:rsidRDefault="00EE102F" w:rsidP="00C700B7">
      <w:pPr>
        <w:pStyle w:val="rvps2"/>
        <w:numPr>
          <w:ilvl w:val="0"/>
          <w:numId w:val="7"/>
        </w:numPr>
        <w:ind w:left="0" w:firstLine="811"/>
        <w:rPr>
          <w:sz w:val="28"/>
          <w:szCs w:val="28"/>
          <w:lang w:val="uk" w:eastAsia="uk"/>
        </w:rPr>
      </w:pPr>
      <w:r w:rsidRPr="007C7528">
        <w:rPr>
          <w:sz w:val="28"/>
          <w:szCs w:val="28"/>
          <w:lang w:val="uk" w:eastAsia="uk"/>
        </w:rPr>
        <w:t>місцевого бюджету — відповідно до Довідника місцевих бюджетів, затвердженого наказом Міністерства фінансів України від 28 грудня 2009 року №1539 (у редакції наказу Міністерства фінансів України від 28 лютого 2024 року №98) (далі — код бюджету);</w:t>
      </w:r>
    </w:p>
    <w:p w14:paraId="3EDF4EFA" w14:textId="767206FC" w:rsidR="00EE102F" w:rsidRPr="007C7528" w:rsidRDefault="00EE102F" w:rsidP="00C700B7">
      <w:pPr>
        <w:pStyle w:val="rvps2"/>
        <w:numPr>
          <w:ilvl w:val="0"/>
          <w:numId w:val="8"/>
        </w:numPr>
        <w:ind w:left="0" w:firstLine="811"/>
        <w:rPr>
          <w:sz w:val="28"/>
          <w:szCs w:val="28"/>
          <w:lang w:val="uk" w:eastAsia="uk"/>
        </w:rPr>
      </w:pPr>
      <w:bookmarkStart w:id="2" w:name="n44"/>
      <w:bookmarkEnd w:id="2"/>
      <w:r w:rsidRPr="007C7528">
        <w:rPr>
          <w:sz w:val="28"/>
          <w:szCs w:val="28"/>
          <w:lang w:val="uk" w:eastAsia="uk"/>
        </w:rPr>
        <w:t xml:space="preserve">видів надходжень місцевого бюджету — відповідно до </w:t>
      </w:r>
      <w:hyperlink r:id="rId10" w:anchor="n25" w:tgtFrame="_blank" w:history="1">
        <w:r w:rsidRPr="007C7528">
          <w:rPr>
            <w:rStyle w:val="arvts96"/>
            <w:sz w:val="28"/>
            <w:szCs w:val="28"/>
            <w:lang w:val="uk" w:eastAsia="uk"/>
          </w:rPr>
          <w:t>Класифікації доходів бюджету</w:t>
        </w:r>
      </w:hyperlink>
      <w:r w:rsidRPr="007C7528">
        <w:rPr>
          <w:sz w:val="28"/>
          <w:szCs w:val="28"/>
          <w:lang w:val="uk" w:eastAsia="uk"/>
        </w:rPr>
        <w:t xml:space="preserve">, </w:t>
      </w:r>
      <w:hyperlink r:id="rId11" w:anchor="n49" w:tgtFrame="_blank" w:history="1">
        <w:r w:rsidRPr="007C7528">
          <w:rPr>
            <w:rStyle w:val="arvts96"/>
            <w:sz w:val="28"/>
            <w:szCs w:val="28"/>
            <w:lang w:val="uk" w:eastAsia="uk"/>
          </w:rPr>
          <w:t>Класифікації фінансування бюджету за типом кредитора</w:t>
        </w:r>
      </w:hyperlink>
      <w:r w:rsidRPr="007C7528">
        <w:rPr>
          <w:sz w:val="28"/>
          <w:szCs w:val="28"/>
          <w:lang w:val="uk" w:eastAsia="uk"/>
        </w:rPr>
        <w:t xml:space="preserve">, </w:t>
      </w:r>
      <w:hyperlink r:id="rId12" w:anchor="n54" w:tgtFrame="_blank" w:history="1">
        <w:r w:rsidRPr="007C7528">
          <w:rPr>
            <w:rStyle w:val="arvts96"/>
            <w:sz w:val="28"/>
            <w:szCs w:val="28"/>
            <w:lang w:val="uk" w:eastAsia="uk"/>
          </w:rPr>
          <w:t>Класифікації фінансування бюджету за типом боргового зобов’язання</w:t>
        </w:r>
      </w:hyperlink>
      <w:r w:rsidRPr="007C7528">
        <w:rPr>
          <w:sz w:val="28"/>
          <w:szCs w:val="28"/>
          <w:lang w:val="uk" w:eastAsia="uk"/>
        </w:rPr>
        <w:t xml:space="preserve">, затверджених наказом Міністерства фінансів України від 14 січня 2011 року №11, та відповідно до </w:t>
      </w:r>
      <w:hyperlink r:id="rId13" w:anchor="n73" w:tgtFrame="_blank" w:history="1">
        <w:r w:rsidRPr="007C7528">
          <w:rPr>
            <w:rStyle w:val="arvts96"/>
            <w:sz w:val="28"/>
            <w:szCs w:val="28"/>
            <w:lang w:val="uk" w:eastAsia="uk"/>
          </w:rPr>
          <w:t>Типової програмної класифікації видатків та кредитування місцевого бюджету</w:t>
        </w:r>
      </w:hyperlink>
      <w:r w:rsidRPr="007C7528">
        <w:rPr>
          <w:sz w:val="28"/>
          <w:szCs w:val="28"/>
          <w:lang w:val="uk" w:eastAsia="uk"/>
        </w:rPr>
        <w:t>, затвердженої наказом Міністерства фінансів України від 20 вересня 2017 року №793 (у редакції наказу Міністерства фінансів України від 17 грудня 2020 року № 781) (у частині повернення кредитів до бюджету);</w:t>
      </w:r>
    </w:p>
    <w:p w14:paraId="17E59833" w14:textId="36CD9EE9" w:rsidR="00EE102F" w:rsidRPr="007C7528" w:rsidRDefault="00EE102F" w:rsidP="00C700B7">
      <w:pPr>
        <w:pStyle w:val="rvps2"/>
        <w:numPr>
          <w:ilvl w:val="0"/>
          <w:numId w:val="9"/>
        </w:numPr>
        <w:ind w:left="0" w:firstLine="811"/>
        <w:rPr>
          <w:sz w:val="28"/>
          <w:szCs w:val="28"/>
          <w:lang w:val="uk" w:eastAsia="uk"/>
        </w:rPr>
      </w:pPr>
      <w:bookmarkStart w:id="3" w:name="n45"/>
      <w:bookmarkEnd w:id="3"/>
      <w:r w:rsidRPr="007C7528">
        <w:rPr>
          <w:sz w:val="28"/>
          <w:szCs w:val="28"/>
          <w:lang w:val="uk" w:eastAsia="uk"/>
        </w:rPr>
        <w:t xml:space="preserve">видатків та надання кредитів з місцевого бюджету — відповідно до </w:t>
      </w:r>
      <w:hyperlink r:id="rId14" w:anchor="n73" w:tgtFrame="_blank" w:history="1">
        <w:r w:rsidRPr="007C7528">
          <w:rPr>
            <w:rStyle w:val="arvts96"/>
            <w:sz w:val="28"/>
            <w:szCs w:val="28"/>
            <w:lang w:val="uk" w:eastAsia="uk"/>
          </w:rPr>
          <w:t>Типової програмної класифікації видатків та кредитування місцевого бюджету</w:t>
        </w:r>
      </w:hyperlink>
      <w:r w:rsidRPr="007C7528">
        <w:rPr>
          <w:sz w:val="28"/>
          <w:szCs w:val="28"/>
          <w:lang w:val="uk" w:eastAsia="uk"/>
        </w:rPr>
        <w:t xml:space="preserve">, затвердженої наказом Міністерства фінансів України від 20 вересня 2017 року №793 (у редакції наказу Міністерства фінансів України від 17 грудня 2020 року №781), </w:t>
      </w:r>
      <w:hyperlink r:id="rId15" w:anchor="n30" w:tgtFrame="_blank" w:history="1">
        <w:r w:rsidRPr="007C7528">
          <w:rPr>
            <w:rStyle w:val="arvts96"/>
            <w:sz w:val="28"/>
            <w:szCs w:val="28"/>
            <w:lang w:val="uk" w:eastAsia="uk"/>
          </w:rPr>
          <w:t>Функціональної класифікації видатків та кредитування бюджету</w:t>
        </w:r>
      </w:hyperlink>
      <w:r w:rsidRPr="007C7528">
        <w:rPr>
          <w:sz w:val="28"/>
          <w:szCs w:val="28"/>
          <w:lang w:val="uk" w:eastAsia="uk"/>
        </w:rPr>
        <w:t xml:space="preserve">, </w:t>
      </w:r>
      <w:hyperlink r:id="rId16" w:anchor="n35" w:tgtFrame="_blank" w:history="1">
        <w:r w:rsidRPr="007C7528">
          <w:rPr>
            <w:rStyle w:val="arvts96"/>
            <w:sz w:val="28"/>
            <w:szCs w:val="28"/>
            <w:lang w:val="uk" w:eastAsia="uk"/>
          </w:rPr>
          <w:t>Економічної класифікації видатків бюджету</w:t>
        </w:r>
      </w:hyperlink>
      <w:r w:rsidRPr="007C7528">
        <w:rPr>
          <w:sz w:val="28"/>
          <w:szCs w:val="28"/>
          <w:lang w:val="uk" w:eastAsia="uk"/>
        </w:rPr>
        <w:t xml:space="preserve"> та </w:t>
      </w:r>
      <w:hyperlink r:id="rId17" w:anchor="n40" w:tgtFrame="_blank" w:history="1">
        <w:r w:rsidRPr="007C7528">
          <w:rPr>
            <w:rStyle w:val="arvts96"/>
            <w:sz w:val="28"/>
            <w:szCs w:val="28"/>
            <w:lang w:val="uk" w:eastAsia="uk"/>
          </w:rPr>
          <w:t>Класифікації кредитування бюджету</w:t>
        </w:r>
      </w:hyperlink>
      <w:r w:rsidRPr="007C7528">
        <w:rPr>
          <w:sz w:val="28"/>
          <w:szCs w:val="28"/>
          <w:lang w:val="uk" w:eastAsia="uk"/>
        </w:rPr>
        <w:t>, затверджених наказом Міністерства фінансів України від 14 січня 2011 року №11;</w:t>
      </w:r>
    </w:p>
    <w:p w14:paraId="1DD1164F" w14:textId="20801500" w:rsidR="00EE102F" w:rsidRPr="007C7528" w:rsidRDefault="00EE102F" w:rsidP="00C700B7">
      <w:pPr>
        <w:pStyle w:val="ac"/>
        <w:numPr>
          <w:ilvl w:val="0"/>
          <w:numId w:val="10"/>
        </w:numPr>
        <w:tabs>
          <w:tab w:val="left" w:pos="-709"/>
          <w:tab w:val="left" w:pos="993"/>
          <w:tab w:val="left" w:pos="1418"/>
        </w:tabs>
        <w:spacing w:after="120"/>
        <w:ind w:left="0" w:firstLine="851"/>
        <w:jc w:val="both"/>
        <w:rPr>
          <w:sz w:val="32"/>
          <w:szCs w:val="32"/>
        </w:rPr>
      </w:pPr>
      <w:bookmarkStart w:id="4" w:name="n46"/>
      <w:bookmarkEnd w:id="4"/>
      <w:r w:rsidRPr="007C7528">
        <w:rPr>
          <w:sz w:val="28"/>
          <w:szCs w:val="28"/>
          <w:lang w:val="uk" w:eastAsia="uk"/>
        </w:rPr>
        <w:lastRenderedPageBreak/>
        <w:t xml:space="preserve">головних розпорядників — відповідно до </w:t>
      </w:r>
      <w:hyperlink r:id="rId18" w:anchor="n68" w:tgtFrame="_blank" w:history="1">
        <w:r w:rsidRPr="007C7528">
          <w:rPr>
            <w:rStyle w:val="arvts96"/>
            <w:sz w:val="28"/>
            <w:szCs w:val="28"/>
            <w:lang w:val="uk" w:eastAsia="uk"/>
          </w:rPr>
          <w:t>Типової відомчої класифікації видатків та кредитування місцевого бюджету</w:t>
        </w:r>
      </w:hyperlink>
      <w:r w:rsidRPr="007C7528">
        <w:rPr>
          <w:sz w:val="28"/>
          <w:szCs w:val="28"/>
          <w:lang w:val="uk" w:eastAsia="uk"/>
        </w:rPr>
        <w:t>, затвердженої наказом Міністерства фінансів України від 20 вересня 2017 року №793, та установчих документів.</w:t>
      </w:r>
    </w:p>
    <w:p w14:paraId="7048394D" w14:textId="383B3732" w:rsidR="00F7113B" w:rsidRPr="007C7528" w:rsidRDefault="00F7113B" w:rsidP="00C700B7">
      <w:pPr>
        <w:pStyle w:val="ac"/>
        <w:numPr>
          <w:ilvl w:val="1"/>
          <w:numId w:val="1"/>
        </w:numPr>
        <w:tabs>
          <w:tab w:val="left" w:pos="-709"/>
          <w:tab w:val="left" w:pos="993"/>
          <w:tab w:val="left" w:pos="1418"/>
        </w:tabs>
        <w:ind w:left="0" w:firstLine="709"/>
        <w:jc w:val="both"/>
        <w:rPr>
          <w:sz w:val="28"/>
          <w:szCs w:val="28"/>
          <w:lang w:val="uk" w:eastAsia="uk"/>
        </w:rPr>
      </w:pPr>
      <w:r w:rsidRPr="007C7528">
        <w:rPr>
          <w:sz w:val="28"/>
          <w:szCs w:val="28"/>
          <w:lang w:val="uk" w:eastAsia="uk"/>
        </w:rPr>
        <w:t>У формах бюджетного запиту зазначаються дані:</w:t>
      </w:r>
    </w:p>
    <w:p w14:paraId="1DCB422D" w14:textId="0F56279A" w:rsidR="00F7113B" w:rsidRPr="007C7528" w:rsidRDefault="00F7113B" w:rsidP="00C700B7">
      <w:pPr>
        <w:pStyle w:val="ac"/>
        <w:numPr>
          <w:ilvl w:val="0"/>
          <w:numId w:val="4"/>
        </w:numPr>
        <w:tabs>
          <w:tab w:val="left" w:pos="-709"/>
          <w:tab w:val="left" w:pos="993"/>
          <w:tab w:val="left" w:pos="1560"/>
        </w:tabs>
        <w:ind w:left="0" w:firstLine="709"/>
        <w:jc w:val="both"/>
        <w:rPr>
          <w:sz w:val="28"/>
          <w:szCs w:val="28"/>
        </w:rPr>
      </w:pPr>
      <w:r w:rsidRPr="007C7528">
        <w:rPr>
          <w:b/>
          <w:sz w:val="28"/>
          <w:szCs w:val="28"/>
        </w:rPr>
        <w:t>за попередній бюджетний період (звіт) -</w:t>
      </w:r>
      <w:r w:rsidRPr="007C7528">
        <w:rPr>
          <w:sz w:val="28"/>
          <w:szCs w:val="28"/>
        </w:rPr>
        <w:t xml:space="preserve"> </w:t>
      </w:r>
      <w:r w:rsidRPr="007C7528">
        <w:rPr>
          <w:b/>
          <w:sz w:val="28"/>
          <w:szCs w:val="28"/>
        </w:rPr>
        <w:t>дані річного звіту</w:t>
      </w:r>
      <w:r w:rsidRPr="007C7528">
        <w:rPr>
          <w:sz w:val="28"/>
          <w:szCs w:val="28"/>
        </w:rPr>
        <w:t xml:space="preserve"> </w:t>
      </w:r>
      <w:r w:rsidRPr="007C7528">
        <w:rPr>
          <w:b/>
          <w:sz w:val="28"/>
          <w:szCs w:val="28"/>
        </w:rPr>
        <w:t xml:space="preserve">за попередній бюджетний період, </w:t>
      </w:r>
      <w:r w:rsidRPr="007C7528">
        <w:rPr>
          <w:bCs/>
          <w:sz w:val="28"/>
          <w:szCs w:val="28"/>
        </w:rPr>
        <w:t>наданого</w:t>
      </w:r>
      <w:r w:rsidRPr="007C7528">
        <w:rPr>
          <w:b/>
          <w:sz w:val="28"/>
          <w:szCs w:val="28"/>
        </w:rPr>
        <w:t xml:space="preserve"> </w:t>
      </w:r>
      <w:r w:rsidRPr="007C7528">
        <w:rPr>
          <w:sz w:val="28"/>
          <w:szCs w:val="28"/>
        </w:rPr>
        <w:t xml:space="preserve">органами Державної казначейської служби України (далі – </w:t>
      </w:r>
      <w:r w:rsidR="00092C98" w:rsidRPr="007C7528">
        <w:rPr>
          <w:sz w:val="28"/>
          <w:szCs w:val="28"/>
        </w:rPr>
        <w:t xml:space="preserve">показники відповідно до річного </w:t>
      </w:r>
      <w:r w:rsidRPr="007C7528">
        <w:rPr>
          <w:sz w:val="28"/>
          <w:szCs w:val="28"/>
        </w:rPr>
        <w:t>звіт</w:t>
      </w:r>
      <w:r w:rsidR="00092C98" w:rsidRPr="007C7528">
        <w:rPr>
          <w:sz w:val="28"/>
          <w:szCs w:val="28"/>
        </w:rPr>
        <w:t>у</w:t>
      </w:r>
      <w:r w:rsidRPr="007C7528">
        <w:rPr>
          <w:sz w:val="28"/>
          <w:szCs w:val="28"/>
        </w:rPr>
        <w:t xml:space="preserve"> за попередній бюджетний період); </w:t>
      </w:r>
    </w:p>
    <w:p w14:paraId="19B66DED" w14:textId="683BBE77" w:rsidR="00F7113B" w:rsidRPr="007C7528" w:rsidRDefault="00F7113B" w:rsidP="00C700B7">
      <w:pPr>
        <w:pStyle w:val="ac"/>
        <w:numPr>
          <w:ilvl w:val="0"/>
          <w:numId w:val="4"/>
        </w:numPr>
        <w:tabs>
          <w:tab w:val="left" w:pos="-709"/>
          <w:tab w:val="left" w:pos="993"/>
          <w:tab w:val="left" w:pos="1560"/>
        </w:tabs>
        <w:ind w:left="0" w:firstLine="709"/>
        <w:jc w:val="both"/>
        <w:rPr>
          <w:sz w:val="28"/>
          <w:szCs w:val="28"/>
        </w:rPr>
      </w:pPr>
      <w:r w:rsidRPr="007C7528">
        <w:rPr>
          <w:b/>
          <w:bCs/>
          <w:sz w:val="28"/>
          <w:szCs w:val="28"/>
        </w:rPr>
        <w:t>на поточний бюджетний період (затверджено) - показники, які затверджені розписом</w:t>
      </w:r>
      <w:r w:rsidRPr="007C7528">
        <w:rPr>
          <w:sz w:val="28"/>
          <w:szCs w:val="28"/>
        </w:rPr>
        <w:t xml:space="preserve"> бюджету </w:t>
      </w:r>
      <w:r w:rsidR="00B3004C">
        <w:rPr>
          <w:sz w:val="28"/>
          <w:szCs w:val="28"/>
        </w:rPr>
        <w:t>Кароліно-Бугазької сільської</w:t>
      </w:r>
      <w:r w:rsidRPr="007C7528">
        <w:rPr>
          <w:sz w:val="28"/>
          <w:szCs w:val="28"/>
        </w:rPr>
        <w:t xml:space="preserve">  територіальної громади на поточний рік з урахуванням змін, внесених </w:t>
      </w:r>
      <w:r w:rsidRPr="007C7528">
        <w:rPr>
          <w:b/>
          <w:sz w:val="28"/>
          <w:szCs w:val="28"/>
        </w:rPr>
        <w:t xml:space="preserve">станом на </w:t>
      </w:r>
      <w:r w:rsidRPr="00B3004C">
        <w:rPr>
          <w:b/>
          <w:sz w:val="28"/>
          <w:szCs w:val="28"/>
          <w:u w:val="single"/>
        </w:rPr>
        <w:t>01 жовтня</w:t>
      </w:r>
      <w:r w:rsidRPr="007C7528">
        <w:rPr>
          <w:b/>
          <w:sz w:val="28"/>
          <w:szCs w:val="28"/>
        </w:rPr>
        <w:t xml:space="preserve"> поточного року</w:t>
      </w:r>
      <w:r w:rsidRPr="007C7528">
        <w:rPr>
          <w:sz w:val="28"/>
          <w:szCs w:val="28"/>
        </w:rPr>
        <w:t xml:space="preserve"> (</w:t>
      </w:r>
      <w:r w:rsidRPr="007C7528">
        <w:rPr>
          <w:bCs/>
          <w:sz w:val="28"/>
          <w:szCs w:val="28"/>
        </w:rPr>
        <w:t xml:space="preserve">без врахування </w:t>
      </w:r>
      <w:r w:rsidRPr="007C7528">
        <w:rPr>
          <w:sz w:val="28"/>
          <w:szCs w:val="28"/>
        </w:rPr>
        <w:t xml:space="preserve">змін, які вносились до спеціального фонду за рахунок власних надходжень бюджетних установ) (далі – </w:t>
      </w:r>
      <w:r w:rsidR="00092C98" w:rsidRPr="007C7528">
        <w:rPr>
          <w:sz w:val="28"/>
          <w:szCs w:val="28"/>
        </w:rPr>
        <w:t xml:space="preserve">показники, затверджені </w:t>
      </w:r>
      <w:r w:rsidRPr="007C7528">
        <w:rPr>
          <w:sz w:val="28"/>
          <w:szCs w:val="28"/>
        </w:rPr>
        <w:t>розпис</w:t>
      </w:r>
      <w:r w:rsidR="00092C98" w:rsidRPr="007C7528">
        <w:rPr>
          <w:sz w:val="28"/>
          <w:szCs w:val="28"/>
        </w:rPr>
        <w:t>ом</w:t>
      </w:r>
      <w:r w:rsidRPr="007C7528">
        <w:rPr>
          <w:sz w:val="28"/>
          <w:szCs w:val="28"/>
        </w:rPr>
        <w:t xml:space="preserve"> на поточний бюджетний період);</w:t>
      </w:r>
    </w:p>
    <w:p w14:paraId="30357F5A" w14:textId="1AE6DBF2" w:rsidR="00F7113B" w:rsidRPr="007C7528" w:rsidRDefault="00F7113B" w:rsidP="00C700B7">
      <w:pPr>
        <w:pStyle w:val="ac"/>
        <w:numPr>
          <w:ilvl w:val="0"/>
          <w:numId w:val="4"/>
        </w:numPr>
        <w:tabs>
          <w:tab w:val="left" w:pos="-709"/>
          <w:tab w:val="left" w:pos="993"/>
          <w:tab w:val="left" w:pos="1560"/>
        </w:tabs>
        <w:ind w:left="0" w:firstLine="709"/>
        <w:jc w:val="both"/>
        <w:rPr>
          <w:b/>
          <w:bCs/>
          <w:sz w:val="28"/>
          <w:szCs w:val="28"/>
        </w:rPr>
      </w:pPr>
      <w:r w:rsidRPr="007C7528">
        <w:rPr>
          <w:b/>
          <w:bCs/>
          <w:sz w:val="28"/>
          <w:szCs w:val="28"/>
        </w:rPr>
        <w:t xml:space="preserve">на середньостроковий період (план) - показники за видами надходжень, видатків та надання кредитів – </w:t>
      </w:r>
      <w:r w:rsidRPr="007C7528">
        <w:rPr>
          <w:sz w:val="28"/>
          <w:szCs w:val="28"/>
        </w:rPr>
        <w:t xml:space="preserve">які є основою для складання проєкту бюджету </w:t>
      </w:r>
      <w:r w:rsidR="00B3004C">
        <w:rPr>
          <w:sz w:val="28"/>
          <w:szCs w:val="28"/>
        </w:rPr>
        <w:t>Кароліно-Бугазької сільської</w:t>
      </w:r>
      <w:r w:rsidRPr="007C7528">
        <w:rPr>
          <w:sz w:val="28"/>
          <w:szCs w:val="28"/>
        </w:rPr>
        <w:t xml:space="preserve"> територіальної громади</w:t>
      </w:r>
      <w:r w:rsidRPr="007C7528">
        <w:rPr>
          <w:b/>
          <w:bCs/>
          <w:sz w:val="28"/>
          <w:szCs w:val="28"/>
        </w:rPr>
        <w:t xml:space="preserve"> на плановий бюджетний період та наступні за плановим два бюджетні періоди.</w:t>
      </w:r>
    </w:p>
    <w:p w14:paraId="02F0733B" w14:textId="47411186" w:rsidR="00913500" w:rsidRPr="007C7528" w:rsidRDefault="00913500" w:rsidP="00913500">
      <w:pPr>
        <w:pStyle w:val="ac"/>
        <w:tabs>
          <w:tab w:val="left" w:pos="-709"/>
          <w:tab w:val="left" w:pos="993"/>
          <w:tab w:val="left" w:pos="1560"/>
        </w:tabs>
        <w:ind w:left="709"/>
        <w:jc w:val="both"/>
        <w:rPr>
          <w:b/>
          <w:bCs/>
          <w:sz w:val="18"/>
          <w:szCs w:val="28"/>
        </w:rPr>
      </w:pPr>
    </w:p>
    <w:p w14:paraId="5EC0E5BA" w14:textId="38303EE7" w:rsidR="00913500" w:rsidRPr="007C7528" w:rsidRDefault="00913500" w:rsidP="00BB5286">
      <w:pPr>
        <w:tabs>
          <w:tab w:val="left" w:pos="-709"/>
          <w:tab w:val="left" w:pos="993"/>
          <w:tab w:val="left" w:pos="1418"/>
        </w:tabs>
        <w:ind w:firstLine="709"/>
        <w:jc w:val="both"/>
        <w:rPr>
          <w:sz w:val="28"/>
          <w:szCs w:val="28"/>
          <w:lang w:val="uk" w:eastAsia="uk"/>
        </w:rPr>
      </w:pPr>
      <w:r w:rsidRPr="007C7528">
        <w:rPr>
          <w:sz w:val="28"/>
          <w:szCs w:val="28"/>
          <w:lang w:val="uk" w:eastAsia="uk"/>
        </w:rPr>
        <w:t>8. У цій Інструкції визначення бюджетних періодів вживаються у таких значеннях:</w:t>
      </w:r>
    </w:p>
    <w:p w14:paraId="2DEA089F" w14:textId="20731ABB" w:rsidR="00913500" w:rsidRPr="007C7528" w:rsidRDefault="00913500" w:rsidP="00BB5286">
      <w:pPr>
        <w:tabs>
          <w:tab w:val="left" w:pos="-709"/>
          <w:tab w:val="left" w:pos="993"/>
          <w:tab w:val="left" w:pos="1418"/>
        </w:tabs>
        <w:ind w:firstLine="709"/>
        <w:jc w:val="both"/>
        <w:rPr>
          <w:sz w:val="28"/>
          <w:szCs w:val="28"/>
          <w:lang w:val="uk" w:eastAsia="uk"/>
        </w:rPr>
      </w:pPr>
      <w:r w:rsidRPr="007C7528">
        <w:rPr>
          <w:sz w:val="28"/>
          <w:szCs w:val="28"/>
          <w:lang w:val="uk" w:eastAsia="uk"/>
        </w:rPr>
        <w:t>- поточний рік – період, протягом якого відбувається планування бюджетних показників на наступний рік (2025 рік);</w:t>
      </w:r>
    </w:p>
    <w:p w14:paraId="7AD52B42" w14:textId="46271D5D" w:rsidR="00913500" w:rsidRPr="007C7528" w:rsidRDefault="00913500" w:rsidP="00BB5286">
      <w:pPr>
        <w:tabs>
          <w:tab w:val="left" w:pos="-709"/>
          <w:tab w:val="left" w:pos="993"/>
          <w:tab w:val="left" w:pos="1418"/>
        </w:tabs>
        <w:ind w:firstLine="709"/>
        <w:jc w:val="both"/>
        <w:rPr>
          <w:sz w:val="28"/>
          <w:szCs w:val="28"/>
          <w:lang w:val="uk" w:eastAsia="uk"/>
        </w:rPr>
      </w:pPr>
      <w:r w:rsidRPr="007C7528">
        <w:rPr>
          <w:sz w:val="28"/>
          <w:szCs w:val="28"/>
          <w:lang w:val="uk" w:eastAsia="uk"/>
        </w:rPr>
        <w:t>- плановий період – рік, на який здійснюється планування бюджетних показників (2026 рік);</w:t>
      </w:r>
    </w:p>
    <w:p w14:paraId="659E54CC" w14:textId="2C42565C" w:rsidR="00913500" w:rsidRPr="007C7528" w:rsidRDefault="00913500" w:rsidP="00BB5286">
      <w:pPr>
        <w:tabs>
          <w:tab w:val="left" w:pos="-709"/>
          <w:tab w:val="left" w:pos="993"/>
          <w:tab w:val="left" w:pos="1418"/>
        </w:tabs>
        <w:ind w:firstLine="709"/>
        <w:jc w:val="both"/>
        <w:rPr>
          <w:sz w:val="28"/>
          <w:szCs w:val="28"/>
          <w:lang w:val="uk" w:eastAsia="uk"/>
        </w:rPr>
      </w:pPr>
      <w:r w:rsidRPr="007C7528">
        <w:rPr>
          <w:sz w:val="28"/>
          <w:szCs w:val="28"/>
          <w:lang w:val="uk" w:eastAsia="uk"/>
        </w:rPr>
        <w:t>- наступні за плановим два роки - роки, на які здійснюється прогноз бюджетних показників, і які є наступними за плановим роком (2027 та 2028 роки).</w:t>
      </w:r>
    </w:p>
    <w:p w14:paraId="5EE96D13" w14:textId="77777777" w:rsidR="00913500" w:rsidRPr="007C7528" w:rsidRDefault="00913500" w:rsidP="00913500">
      <w:pPr>
        <w:tabs>
          <w:tab w:val="left" w:pos="-709"/>
          <w:tab w:val="left" w:pos="993"/>
          <w:tab w:val="left" w:pos="1418"/>
        </w:tabs>
        <w:ind w:firstLine="709"/>
        <w:jc w:val="both"/>
        <w:rPr>
          <w:sz w:val="22"/>
          <w:szCs w:val="28"/>
          <w:lang w:val="uk" w:eastAsia="uk"/>
        </w:rPr>
      </w:pPr>
    </w:p>
    <w:p w14:paraId="64901D27" w14:textId="18455F83" w:rsidR="00D26708" w:rsidRPr="007C7528" w:rsidRDefault="00D26708" w:rsidP="00D26708">
      <w:pPr>
        <w:pStyle w:val="a9"/>
        <w:tabs>
          <w:tab w:val="left" w:pos="-709"/>
          <w:tab w:val="left" w:pos="993"/>
          <w:tab w:val="left" w:pos="1418"/>
        </w:tabs>
        <w:ind w:left="0"/>
        <w:jc w:val="center"/>
        <w:rPr>
          <w:b/>
          <w:bCs/>
          <w:sz w:val="28"/>
          <w:szCs w:val="28"/>
        </w:rPr>
      </w:pPr>
      <w:r w:rsidRPr="007C7528">
        <w:rPr>
          <w:b/>
          <w:bCs/>
          <w:sz w:val="28"/>
          <w:szCs w:val="28"/>
        </w:rPr>
        <w:t xml:space="preserve">ІI. Розрахунок </w:t>
      </w:r>
      <w:r w:rsidR="00B3004C">
        <w:rPr>
          <w:b/>
          <w:bCs/>
          <w:sz w:val="28"/>
          <w:szCs w:val="28"/>
        </w:rPr>
        <w:t>Відділом</w:t>
      </w:r>
      <w:r w:rsidRPr="007C7528">
        <w:rPr>
          <w:b/>
          <w:bCs/>
          <w:sz w:val="28"/>
          <w:szCs w:val="28"/>
        </w:rPr>
        <w:t xml:space="preserve"> фінансів граничних показників</w:t>
      </w:r>
    </w:p>
    <w:p w14:paraId="6B37BFB8" w14:textId="77777777" w:rsidR="00F873BA" w:rsidRPr="007C7528" w:rsidRDefault="00F873BA" w:rsidP="00B11670">
      <w:pPr>
        <w:pStyle w:val="a9"/>
        <w:tabs>
          <w:tab w:val="left" w:pos="-709"/>
          <w:tab w:val="left" w:pos="993"/>
          <w:tab w:val="left" w:pos="1418"/>
        </w:tabs>
        <w:spacing w:after="0"/>
        <w:ind w:left="0"/>
        <w:jc w:val="center"/>
        <w:rPr>
          <w:b/>
          <w:bCs/>
          <w:sz w:val="10"/>
          <w:szCs w:val="28"/>
        </w:rPr>
      </w:pPr>
    </w:p>
    <w:p w14:paraId="06B75699" w14:textId="5EA69BB9" w:rsidR="00F873BA" w:rsidRPr="007C7528" w:rsidRDefault="00F873BA" w:rsidP="00F873BA">
      <w:pPr>
        <w:tabs>
          <w:tab w:val="left" w:pos="-709"/>
          <w:tab w:val="left" w:pos="1418"/>
          <w:tab w:val="left" w:pos="1560"/>
        </w:tabs>
        <w:ind w:firstLine="709"/>
        <w:jc w:val="both"/>
        <w:rPr>
          <w:sz w:val="28"/>
          <w:szCs w:val="28"/>
        </w:rPr>
      </w:pPr>
      <w:r w:rsidRPr="007C7528">
        <w:rPr>
          <w:sz w:val="28"/>
          <w:szCs w:val="28"/>
          <w:lang w:val="uk" w:eastAsia="uk"/>
        </w:rPr>
        <w:t>1.</w:t>
      </w:r>
      <w:r w:rsidRPr="007C7528">
        <w:rPr>
          <w:sz w:val="28"/>
          <w:szCs w:val="28"/>
        </w:rPr>
        <w:t xml:space="preserve"> Граничні показники формуються </w:t>
      </w:r>
      <w:r w:rsidR="00B3004C">
        <w:rPr>
          <w:sz w:val="28"/>
          <w:szCs w:val="28"/>
        </w:rPr>
        <w:t>Відділом</w:t>
      </w:r>
      <w:r w:rsidRPr="007C7528">
        <w:rPr>
          <w:sz w:val="28"/>
          <w:szCs w:val="28"/>
        </w:rPr>
        <w:t xml:space="preserve"> фінансів на основі прогнозу бюджету </w:t>
      </w:r>
      <w:r w:rsidR="00C002E1">
        <w:rPr>
          <w:sz w:val="28"/>
          <w:szCs w:val="28"/>
        </w:rPr>
        <w:t>Кароліно-Бугазької сільської</w:t>
      </w:r>
      <w:r w:rsidRPr="007C7528">
        <w:rPr>
          <w:sz w:val="28"/>
          <w:szCs w:val="28"/>
        </w:rPr>
        <w:t xml:space="preserve"> територіальної громади та уточнюються з урахуванням:</w:t>
      </w:r>
    </w:p>
    <w:p w14:paraId="4281DFA9" w14:textId="77777777"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доведених Міністерством фінансів України особливостей складання розрахунків до проєкту бюджету на плановий бюджетний період;</w:t>
      </w:r>
    </w:p>
    <w:p w14:paraId="0B6E2A15" w14:textId="67A46BDF"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 xml:space="preserve">внесених змін до Державної стратегії регіонального розвитку України, регіональної стратегії розвитку, </w:t>
      </w:r>
      <w:r w:rsidR="0073003E">
        <w:rPr>
          <w:sz w:val="28"/>
          <w:szCs w:val="28"/>
        </w:rPr>
        <w:t xml:space="preserve">Стратегія розвитку Одеської області на 2021-2027 роки, </w:t>
      </w:r>
      <w:r w:rsidRPr="007C7528">
        <w:rPr>
          <w:sz w:val="28"/>
          <w:szCs w:val="28"/>
        </w:rPr>
        <w:t>плану заходів з Державної стратегії регіонального розвитку України, плану заходів з регіональних стратегій розвитку, реалізації стратегії розвитку громади, планів відновлення та розвитку, галузевих стратегій, у тому числі у сфері гендерної рівності та кліматичної політики;</w:t>
      </w:r>
    </w:p>
    <w:p w14:paraId="1C512E10" w14:textId="257B49D8"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 xml:space="preserve">прогнозу економічного і соціального розвитку </w:t>
      </w:r>
      <w:r w:rsidR="00C002E1">
        <w:rPr>
          <w:sz w:val="28"/>
          <w:szCs w:val="28"/>
        </w:rPr>
        <w:t>Кароліно-Бугазької сільської</w:t>
      </w:r>
      <w:r w:rsidRPr="007C7528">
        <w:rPr>
          <w:color w:val="000000" w:themeColor="text1"/>
          <w:sz w:val="28"/>
          <w:szCs w:val="28"/>
        </w:rPr>
        <w:t xml:space="preserve"> територіальної громади та основних прогнозних макропоказників </w:t>
      </w:r>
      <w:r w:rsidRPr="007C7528">
        <w:rPr>
          <w:color w:val="000000" w:themeColor="text1"/>
          <w:sz w:val="28"/>
          <w:szCs w:val="28"/>
        </w:rPr>
        <w:lastRenderedPageBreak/>
        <w:t xml:space="preserve">економічного і соціального розвитку України </w:t>
      </w:r>
      <w:r w:rsidRPr="007C7528">
        <w:rPr>
          <w:sz w:val="28"/>
          <w:szCs w:val="28"/>
        </w:rPr>
        <w:t>на плановий бюджетний період та наступні за плановим два бюджетні періоди;</w:t>
      </w:r>
    </w:p>
    <w:p w14:paraId="7160EBC2" w14:textId="1204463E"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 xml:space="preserve">прийнятих нормативно-правових актів, які впливають на показники бюджету </w:t>
      </w:r>
      <w:r w:rsidR="00C002E1">
        <w:rPr>
          <w:sz w:val="28"/>
          <w:szCs w:val="28"/>
        </w:rPr>
        <w:t xml:space="preserve">Кароліно-Бугазької сільської </w:t>
      </w:r>
      <w:r w:rsidRPr="007C7528">
        <w:rPr>
          <w:sz w:val="28"/>
          <w:szCs w:val="28"/>
        </w:rPr>
        <w:t>територіальної громади в середньостроковому періоді;</w:t>
      </w:r>
    </w:p>
    <w:p w14:paraId="2E416A6A" w14:textId="77777777"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уточнених показників надходжень загального фонду, очікуваних показників надходжень спеціального фонду поточного бюджетного періоду;</w:t>
      </w:r>
    </w:p>
    <w:p w14:paraId="1E9C1E94" w14:textId="452E3601" w:rsidR="00F873BA" w:rsidRPr="007C7528" w:rsidRDefault="00F873BA" w:rsidP="00C700B7">
      <w:pPr>
        <w:pStyle w:val="ac"/>
        <w:numPr>
          <w:ilvl w:val="0"/>
          <w:numId w:val="2"/>
        </w:numPr>
        <w:tabs>
          <w:tab w:val="left" w:pos="-709"/>
          <w:tab w:val="left" w:pos="993"/>
          <w:tab w:val="left" w:pos="1134"/>
        </w:tabs>
        <w:ind w:left="0" w:right="-16" w:firstLine="709"/>
        <w:jc w:val="both"/>
        <w:rPr>
          <w:sz w:val="28"/>
          <w:szCs w:val="28"/>
        </w:rPr>
      </w:pPr>
      <w:r w:rsidRPr="007C7528">
        <w:rPr>
          <w:sz w:val="28"/>
          <w:szCs w:val="28"/>
        </w:rPr>
        <w:t xml:space="preserve">показників Департаменту фінансів </w:t>
      </w:r>
      <w:r w:rsidR="0073003E">
        <w:rPr>
          <w:sz w:val="28"/>
          <w:szCs w:val="28"/>
        </w:rPr>
        <w:t xml:space="preserve">Одеської </w:t>
      </w:r>
      <w:r w:rsidRPr="007C7528">
        <w:rPr>
          <w:sz w:val="28"/>
          <w:szCs w:val="28"/>
        </w:rPr>
        <w:t xml:space="preserve">обласної </w:t>
      </w:r>
      <w:r w:rsidR="00771A4E">
        <w:rPr>
          <w:sz w:val="28"/>
          <w:szCs w:val="28"/>
        </w:rPr>
        <w:t xml:space="preserve">державної </w:t>
      </w:r>
      <w:r w:rsidRPr="007C7528">
        <w:rPr>
          <w:sz w:val="28"/>
          <w:szCs w:val="28"/>
        </w:rPr>
        <w:t xml:space="preserve">адміністрації до проєкту </w:t>
      </w:r>
      <w:r w:rsidR="00771A4E">
        <w:rPr>
          <w:sz w:val="28"/>
          <w:szCs w:val="28"/>
        </w:rPr>
        <w:t xml:space="preserve">Одеського </w:t>
      </w:r>
      <w:r w:rsidRPr="007C7528">
        <w:rPr>
          <w:sz w:val="28"/>
          <w:szCs w:val="28"/>
        </w:rPr>
        <w:t>обласного бюджету на плановий бюджетний період;</w:t>
      </w:r>
    </w:p>
    <w:p w14:paraId="3FCD08F5" w14:textId="664DE4D6" w:rsidR="00D26708" w:rsidRPr="007C7528" w:rsidRDefault="00F873BA" w:rsidP="00C700B7">
      <w:pPr>
        <w:pStyle w:val="ac"/>
        <w:numPr>
          <w:ilvl w:val="0"/>
          <w:numId w:val="2"/>
        </w:numPr>
        <w:tabs>
          <w:tab w:val="left" w:pos="-709"/>
          <w:tab w:val="left" w:pos="993"/>
          <w:tab w:val="left" w:pos="1134"/>
        </w:tabs>
        <w:spacing w:after="120"/>
        <w:ind w:left="0" w:right="-17" w:firstLine="709"/>
        <w:jc w:val="both"/>
        <w:rPr>
          <w:sz w:val="28"/>
          <w:szCs w:val="28"/>
        </w:rPr>
      </w:pPr>
      <w:r w:rsidRPr="007C7528">
        <w:rPr>
          <w:sz w:val="28"/>
          <w:szCs w:val="28"/>
        </w:rPr>
        <w:t>прийнятих управлінських рішень.</w:t>
      </w:r>
    </w:p>
    <w:p w14:paraId="24E58648" w14:textId="72BEA706" w:rsidR="009D1B89" w:rsidRPr="007C7528" w:rsidRDefault="009D1B89" w:rsidP="00C700B7">
      <w:pPr>
        <w:pStyle w:val="ac"/>
        <w:numPr>
          <w:ilvl w:val="0"/>
          <w:numId w:val="1"/>
        </w:numPr>
        <w:tabs>
          <w:tab w:val="left" w:pos="-709"/>
          <w:tab w:val="left" w:pos="1134"/>
          <w:tab w:val="left" w:pos="1560"/>
        </w:tabs>
        <w:ind w:left="0" w:firstLine="709"/>
        <w:jc w:val="both"/>
        <w:rPr>
          <w:sz w:val="28"/>
          <w:szCs w:val="28"/>
          <w:lang w:val="uk" w:eastAsia="uk"/>
        </w:rPr>
      </w:pPr>
      <w:r w:rsidRPr="007C7528">
        <w:rPr>
          <w:sz w:val="28"/>
          <w:szCs w:val="28"/>
          <w:lang w:val="uk" w:eastAsia="uk"/>
        </w:rPr>
        <w:t>Розрахунок граничних показників здійснюється з урахуванням:</w:t>
      </w:r>
    </w:p>
    <w:p w14:paraId="145D2F3B"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прогнозних обсягів доходів;</w:t>
      </w:r>
    </w:p>
    <w:p w14:paraId="55E9B151" w14:textId="46278EA5"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 xml:space="preserve">граничного (прогнозного) обсягу дефіциту (профіциту) бюджету </w:t>
      </w:r>
      <w:r w:rsidR="00C002E1">
        <w:rPr>
          <w:sz w:val="28"/>
          <w:szCs w:val="28"/>
        </w:rPr>
        <w:t>Кароліно-Бугазької сільської</w:t>
      </w:r>
      <w:r w:rsidRPr="007C7528">
        <w:rPr>
          <w:sz w:val="28"/>
          <w:szCs w:val="28"/>
        </w:rPr>
        <w:t xml:space="preserve"> територіальної громади;</w:t>
      </w:r>
    </w:p>
    <w:p w14:paraId="014443D3"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розміру прожиткового мінімуму та рівня його забезпечення;</w:t>
      </w:r>
    </w:p>
    <w:p w14:paraId="32EAAF80"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 xml:space="preserve">розміру мінімальної заробітної плати та посадового окладу працівників І тарифного розряду Єдиної тарифної сітки розрядів </w:t>
      </w:r>
      <w:r w:rsidRPr="007C7528">
        <w:rPr>
          <w:color w:val="000000" w:themeColor="text1"/>
          <w:sz w:val="28"/>
          <w:szCs w:val="28"/>
        </w:rPr>
        <w:t>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 серпня 2002 року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Pr="007C7528">
        <w:rPr>
          <w:sz w:val="28"/>
          <w:szCs w:val="28"/>
        </w:rPr>
        <w:t xml:space="preserve"> (із змінами) (далі - Єдина тарифна сітка);</w:t>
      </w:r>
    </w:p>
    <w:p w14:paraId="705B7DAA"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прогнозних цін на енергоносії та тарифів на оплату комунальних послуг;</w:t>
      </w:r>
    </w:p>
    <w:p w14:paraId="00F0E8FF" w14:textId="77777777" w:rsidR="009D1B89" w:rsidRPr="007C7528" w:rsidRDefault="009D1B89" w:rsidP="00C700B7">
      <w:pPr>
        <w:pStyle w:val="ac"/>
        <w:numPr>
          <w:ilvl w:val="0"/>
          <w:numId w:val="3"/>
        </w:numPr>
        <w:tabs>
          <w:tab w:val="left" w:pos="-709"/>
          <w:tab w:val="left" w:pos="993"/>
          <w:tab w:val="left" w:pos="1560"/>
        </w:tabs>
        <w:ind w:left="0" w:right="-16" w:firstLine="709"/>
        <w:jc w:val="both"/>
        <w:rPr>
          <w:sz w:val="28"/>
          <w:szCs w:val="28"/>
        </w:rPr>
      </w:pPr>
      <w:r w:rsidRPr="007C7528">
        <w:rPr>
          <w:sz w:val="28"/>
          <w:szCs w:val="28"/>
        </w:rPr>
        <w:t>необхідності передбачення нових (порівняно з поточним бюджетним періодом) першочергових видатків, у тому числі тих, що мають періодичний характер;</w:t>
      </w:r>
    </w:p>
    <w:p w14:paraId="35272EAB" w14:textId="77777777" w:rsidR="009D1B89" w:rsidRPr="007C7528" w:rsidRDefault="009D1B89" w:rsidP="00C700B7">
      <w:pPr>
        <w:pStyle w:val="ac"/>
        <w:numPr>
          <w:ilvl w:val="0"/>
          <w:numId w:val="3"/>
        </w:numPr>
        <w:tabs>
          <w:tab w:val="left" w:pos="-709"/>
          <w:tab w:val="left" w:pos="993"/>
          <w:tab w:val="left" w:pos="1560"/>
        </w:tabs>
        <w:spacing w:after="120"/>
        <w:ind w:left="0" w:right="-17" w:firstLine="709"/>
        <w:jc w:val="both"/>
        <w:rPr>
          <w:sz w:val="28"/>
          <w:szCs w:val="28"/>
        </w:rPr>
      </w:pPr>
      <w:r w:rsidRPr="007C7528">
        <w:rPr>
          <w:sz w:val="28"/>
          <w:szCs w:val="28"/>
        </w:rPr>
        <w:t>необхідності оптимізації витрат головних розпорядників, у тому числі шляхом концентрації ресурсів на пріоритетних напрямах діяльності, скорочення непершочергових та виключення неефективних витрат тощо.</w:t>
      </w:r>
    </w:p>
    <w:p w14:paraId="13639D89" w14:textId="0CB8E72C" w:rsidR="00D26708" w:rsidRPr="007C7528" w:rsidRDefault="009D1B89" w:rsidP="00C700B7">
      <w:pPr>
        <w:pStyle w:val="ac"/>
        <w:numPr>
          <w:ilvl w:val="0"/>
          <w:numId w:val="1"/>
        </w:numPr>
        <w:tabs>
          <w:tab w:val="left" w:pos="-709"/>
          <w:tab w:val="left" w:pos="1134"/>
          <w:tab w:val="left" w:pos="1560"/>
        </w:tabs>
        <w:ind w:left="0" w:firstLine="709"/>
        <w:jc w:val="both"/>
        <w:rPr>
          <w:sz w:val="28"/>
          <w:szCs w:val="28"/>
          <w:lang w:val="uk" w:eastAsia="uk"/>
        </w:rPr>
      </w:pPr>
      <w:r w:rsidRPr="007C7528">
        <w:rPr>
          <w:sz w:val="28"/>
          <w:szCs w:val="28"/>
          <w:lang w:val="uk" w:eastAsia="uk"/>
        </w:rPr>
        <w:t xml:space="preserve">Граничні показники доводяться </w:t>
      </w:r>
      <w:r w:rsidR="0073003E">
        <w:rPr>
          <w:sz w:val="28"/>
          <w:szCs w:val="28"/>
          <w:lang w:val="uk" w:eastAsia="uk"/>
        </w:rPr>
        <w:t>Відділ</w:t>
      </w:r>
      <w:r w:rsidRPr="007C7528">
        <w:rPr>
          <w:sz w:val="28"/>
          <w:szCs w:val="28"/>
          <w:lang w:val="uk" w:eastAsia="uk"/>
        </w:rPr>
        <w:t xml:space="preserve"> фінансів до головного розпорядника загальною сумою на плановий бюджетний період та наступні за плановим два бюджетні періоди.</w:t>
      </w:r>
    </w:p>
    <w:p w14:paraId="17A59C6B" w14:textId="550C128C" w:rsidR="00BB5286" w:rsidRPr="007C7528" w:rsidRDefault="00BB5286" w:rsidP="00BB5286">
      <w:pPr>
        <w:pStyle w:val="ac"/>
        <w:tabs>
          <w:tab w:val="left" w:pos="-709"/>
          <w:tab w:val="left" w:pos="2190"/>
        </w:tabs>
        <w:ind w:left="709"/>
        <w:jc w:val="both"/>
        <w:rPr>
          <w:sz w:val="14"/>
          <w:szCs w:val="28"/>
          <w:lang w:val="uk" w:eastAsia="uk"/>
        </w:rPr>
      </w:pPr>
      <w:r w:rsidRPr="007C7528">
        <w:rPr>
          <w:sz w:val="28"/>
          <w:szCs w:val="28"/>
          <w:lang w:val="uk" w:eastAsia="uk"/>
        </w:rPr>
        <w:tab/>
      </w:r>
    </w:p>
    <w:p w14:paraId="5863C9D8" w14:textId="2EF44464" w:rsidR="00BB5286" w:rsidRPr="007C7528" w:rsidRDefault="00BB5286" w:rsidP="00C700B7">
      <w:pPr>
        <w:pStyle w:val="ac"/>
        <w:numPr>
          <w:ilvl w:val="0"/>
          <w:numId w:val="1"/>
        </w:numPr>
        <w:tabs>
          <w:tab w:val="left" w:pos="-709"/>
          <w:tab w:val="left" w:pos="1134"/>
          <w:tab w:val="left" w:pos="1560"/>
        </w:tabs>
        <w:ind w:left="0" w:firstLine="709"/>
        <w:jc w:val="both"/>
        <w:rPr>
          <w:sz w:val="28"/>
          <w:szCs w:val="28"/>
          <w:lang w:val="uk" w:eastAsia="uk"/>
        </w:rPr>
      </w:pPr>
      <w:r w:rsidRPr="007C7528">
        <w:rPr>
          <w:sz w:val="28"/>
          <w:szCs w:val="28"/>
          <w:lang w:val="uk" w:eastAsia="uk"/>
        </w:rPr>
        <w:t xml:space="preserve">Граничні обсяги витрат на </w:t>
      </w:r>
      <w:r w:rsidR="00791583" w:rsidRPr="007C7528">
        <w:rPr>
          <w:sz w:val="28"/>
          <w:szCs w:val="28"/>
          <w:lang w:val="uk" w:eastAsia="uk"/>
        </w:rPr>
        <w:t xml:space="preserve">оплату праці, </w:t>
      </w:r>
      <w:r w:rsidRPr="007C7528">
        <w:rPr>
          <w:sz w:val="28"/>
          <w:szCs w:val="28"/>
          <w:lang w:val="uk" w:eastAsia="uk"/>
        </w:rPr>
        <w:t>продукти харчування, медикаменти та перев'язувальні матеріали</w:t>
      </w:r>
      <w:r w:rsidR="00791583" w:rsidRPr="007C7528">
        <w:rPr>
          <w:sz w:val="28"/>
          <w:szCs w:val="28"/>
          <w:lang w:val="uk" w:eastAsia="uk"/>
        </w:rPr>
        <w:t>,</w:t>
      </w:r>
      <w:r w:rsidRPr="007C7528">
        <w:rPr>
          <w:sz w:val="28"/>
          <w:szCs w:val="28"/>
          <w:lang w:val="uk" w:eastAsia="uk"/>
        </w:rPr>
        <w:t xml:space="preserve"> оплату комунальних послуг та енергоносіїв (у разі їх доведення до головних розпорядників) не дозволяється зменшувати.</w:t>
      </w:r>
    </w:p>
    <w:p w14:paraId="57CC6C4E" w14:textId="77777777" w:rsidR="00BB5286" w:rsidRPr="007C7528" w:rsidRDefault="00BB5286" w:rsidP="00BB5286">
      <w:pPr>
        <w:pStyle w:val="ac"/>
        <w:tabs>
          <w:tab w:val="left" w:pos="-709"/>
          <w:tab w:val="left" w:pos="1134"/>
          <w:tab w:val="left" w:pos="1560"/>
        </w:tabs>
        <w:ind w:left="709"/>
        <w:jc w:val="both"/>
        <w:rPr>
          <w:sz w:val="28"/>
          <w:szCs w:val="28"/>
          <w:lang w:val="uk" w:eastAsia="uk"/>
        </w:rPr>
      </w:pPr>
    </w:p>
    <w:p w14:paraId="00828C4B" w14:textId="14F6689D" w:rsidR="001E0873" w:rsidRPr="007C7528" w:rsidRDefault="001E0873" w:rsidP="001E0873">
      <w:pPr>
        <w:pStyle w:val="a9"/>
        <w:tabs>
          <w:tab w:val="left" w:pos="-709"/>
          <w:tab w:val="left" w:pos="993"/>
          <w:tab w:val="left" w:pos="1418"/>
        </w:tabs>
        <w:ind w:left="0"/>
        <w:jc w:val="center"/>
        <w:rPr>
          <w:b/>
          <w:bCs/>
          <w:sz w:val="28"/>
          <w:szCs w:val="28"/>
        </w:rPr>
      </w:pPr>
      <w:r w:rsidRPr="007C7528">
        <w:rPr>
          <w:b/>
          <w:bCs/>
          <w:sz w:val="28"/>
          <w:szCs w:val="28"/>
        </w:rPr>
        <w:t>ІІI. Основні положення</w:t>
      </w:r>
      <w:r w:rsidR="008A5435" w:rsidRPr="007C7528">
        <w:rPr>
          <w:b/>
          <w:bCs/>
          <w:sz w:val="28"/>
          <w:szCs w:val="28"/>
        </w:rPr>
        <w:t xml:space="preserve"> щодо</w:t>
      </w:r>
      <w:r w:rsidRPr="007C7528">
        <w:rPr>
          <w:b/>
          <w:bCs/>
          <w:sz w:val="28"/>
          <w:szCs w:val="28"/>
        </w:rPr>
        <w:t xml:space="preserve"> порядк</w:t>
      </w:r>
      <w:r w:rsidR="008A5435" w:rsidRPr="007C7528">
        <w:rPr>
          <w:b/>
          <w:bCs/>
          <w:sz w:val="28"/>
          <w:szCs w:val="28"/>
        </w:rPr>
        <w:t>у</w:t>
      </w:r>
      <w:r w:rsidRPr="007C7528">
        <w:rPr>
          <w:b/>
          <w:bCs/>
          <w:sz w:val="28"/>
          <w:szCs w:val="28"/>
        </w:rPr>
        <w:t xml:space="preserve"> складання та аналіз</w:t>
      </w:r>
      <w:r w:rsidR="008A5435" w:rsidRPr="007C7528">
        <w:rPr>
          <w:b/>
          <w:bCs/>
          <w:sz w:val="28"/>
          <w:szCs w:val="28"/>
        </w:rPr>
        <w:t>у</w:t>
      </w:r>
      <w:r w:rsidRPr="007C7528">
        <w:rPr>
          <w:b/>
          <w:bCs/>
          <w:sz w:val="28"/>
          <w:szCs w:val="28"/>
        </w:rPr>
        <w:t xml:space="preserve"> бюджетного запиту</w:t>
      </w:r>
    </w:p>
    <w:p w14:paraId="0724ECA6" w14:textId="470EDDDC" w:rsidR="008A6F3C" w:rsidRPr="007C7528" w:rsidRDefault="008A6F3C" w:rsidP="00C700B7">
      <w:pPr>
        <w:pStyle w:val="ac"/>
        <w:numPr>
          <w:ilvl w:val="1"/>
          <w:numId w:val="1"/>
        </w:numPr>
        <w:tabs>
          <w:tab w:val="left" w:pos="-709"/>
          <w:tab w:val="left" w:pos="993"/>
          <w:tab w:val="left" w:pos="1418"/>
        </w:tabs>
        <w:ind w:left="0" w:firstLine="709"/>
        <w:jc w:val="both"/>
        <w:rPr>
          <w:sz w:val="28"/>
          <w:szCs w:val="28"/>
          <w:lang w:val="uk" w:eastAsia="uk"/>
        </w:rPr>
      </w:pPr>
      <w:r w:rsidRPr="007C7528">
        <w:rPr>
          <w:bCs/>
          <w:sz w:val="28"/>
          <w:szCs w:val="28"/>
        </w:rPr>
        <w:t xml:space="preserve">Головні розпорядники </w:t>
      </w:r>
      <w:r w:rsidR="00025C87" w:rsidRPr="007C7528">
        <w:rPr>
          <w:bCs/>
          <w:sz w:val="28"/>
          <w:szCs w:val="28"/>
        </w:rPr>
        <w:t>організовують розроблення бюджетних запитів для подання</w:t>
      </w:r>
      <w:r w:rsidRPr="007C7528">
        <w:rPr>
          <w:bCs/>
          <w:sz w:val="28"/>
          <w:szCs w:val="28"/>
        </w:rPr>
        <w:t xml:space="preserve"> </w:t>
      </w:r>
      <w:r w:rsidR="00C002E1">
        <w:rPr>
          <w:bCs/>
          <w:sz w:val="28"/>
          <w:szCs w:val="28"/>
        </w:rPr>
        <w:t>Відділу</w:t>
      </w:r>
      <w:r w:rsidRPr="007C7528">
        <w:rPr>
          <w:bCs/>
          <w:sz w:val="28"/>
          <w:szCs w:val="28"/>
        </w:rPr>
        <w:t xml:space="preserve"> фінансів </w:t>
      </w:r>
      <w:r w:rsidR="00025C87" w:rsidRPr="007C7528">
        <w:rPr>
          <w:bCs/>
          <w:sz w:val="28"/>
          <w:szCs w:val="28"/>
        </w:rPr>
        <w:t xml:space="preserve">та, враховуючи вимоги цієї Інструкції, </w:t>
      </w:r>
      <w:r w:rsidRPr="007C7528">
        <w:rPr>
          <w:bCs/>
          <w:sz w:val="28"/>
          <w:szCs w:val="28"/>
          <w:lang w:val="uk" w:eastAsia="uk"/>
        </w:rPr>
        <w:t>забезпечують</w:t>
      </w:r>
      <w:r w:rsidRPr="007C7528">
        <w:rPr>
          <w:sz w:val="28"/>
          <w:szCs w:val="28"/>
          <w:lang w:val="uk" w:eastAsia="uk"/>
        </w:rPr>
        <w:t>:</w:t>
      </w:r>
    </w:p>
    <w:p w14:paraId="4DBB0B3B" w14:textId="76BD2FA8" w:rsidR="008A6F3C" w:rsidRPr="007C7528" w:rsidRDefault="00355B41" w:rsidP="0015256C">
      <w:pPr>
        <w:pStyle w:val="rvps2"/>
        <w:numPr>
          <w:ilvl w:val="0"/>
          <w:numId w:val="11"/>
        </w:numPr>
        <w:tabs>
          <w:tab w:val="left" w:pos="1134"/>
        </w:tabs>
        <w:ind w:left="0" w:firstLine="709"/>
        <w:rPr>
          <w:sz w:val="28"/>
          <w:szCs w:val="28"/>
          <w:lang w:val="uk" w:eastAsia="uk"/>
        </w:rPr>
      </w:pPr>
      <w:r w:rsidRPr="007C7528">
        <w:rPr>
          <w:sz w:val="28"/>
          <w:szCs w:val="28"/>
          <w:lang w:val="uk" w:eastAsia="uk"/>
        </w:rPr>
        <w:lastRenderedPageBreak/>
        <w:t>р</w:t>
      </w:r>
      <w:r w:rsidR="008A6F3C" w:rsidRPr="007C7528">
        <w:rPr>
          <w:sz w:val="28"/>
          <w:szCs w:val="28"/>
          <w:lang w:val="uk" w:eastAsia="uk"/>
        </w:rPr>
        <w:t>озподіл</w:t>
      </w:r>
      <w:r w:rsidRPr="007C7528">
        <w:rPr>
          <w:sz w:val="28"/>
          <w:szCs w:val="28"/>
          <w:lang w:val="uk" w:eastAsia="uk"/>
        </w:rPr>
        <w:t xml:space="preserve"> </w:t>
      </w:r>
      <w:r w:rsidR="005E47D6" w:rsidRPr="007C7528">
        <w:rPr>
          <w:sz w:val="28"/>
          <w:szCs w:val="28"/>
          <w:lang w:val="uk" w:eastAsia="uk"/>
        </w:rPr>
        <w:t>граничних</w:t>
      </w:r>
      <w:r w:rsidRPr="007C7528">
        <w:rPr>
          <w:sz w:val="28"/>
          <w:szCs w:val="28"/>
          <w:lang w:val="uk" w:eastAsia="uk"/>
        </w:rPr>
        <w:t xml:space="preserve"> </w:t>
      </w:r>
      <w:r w:rsidR="005E47D6" w:rsidRPr="007C7528">
        <w:rPr>
          <w:sz w:val="28"/>
          <w:szCs w:val="28"/>
          <w:lang w:val="uk" w:eastAsia="uk"/>
        </w:rPr>
        <w:t>показників</w:t>
      </w:r>
      <w:r w:rsidRPr="007C7528">
        <w:rPr>
          <w:sz w:val="28"/>
          <w:szCs w:val="28"/>
          <w:lang w:val="uk" w:eastAsia="uk"/>
        </w:rPr>
        <w:t xml:space="preserve"> </w:t>
      </w:r>
      <w:r w:rsidR="005E47D6" w:rsidRPr="007C7528">
        <w:rPr>
          <w:sz w:val="28"/>
          <w:szCs w:val="28"/>
          <w:lang w:val="uk" w:eastAsia="uk"/>
        </w:rPr>
        <w:t>в</w:t>
      </w:r>
      <w:r w:rsidR="008A6F3C" w:rsidRPr="007C7528">
        <w:rPr>
          <w:sz w:val="28"/>
          <w:szCs w:val="28"/>
          <w:lang w:val="uk" w:eastAsia="uk"/>
        </w:rPr>
        <w:t>идатків</w:t>
      </w:r>
      <w:r w:rsidRPr="007C7528">
        <w:rPr>
          <w:sz w:val="28"/>
          <w:szCs w:val="28"/>
          <w:lang w:val="uk" w:eastAsia="uk"/>
        </w:rPr>
        <w:t xml:space="preserve"> </w:t>
      </w:r>
      <w:r w:rsidR="008A6F3C" w:rsidRPr="007C7528">
        <w:rPr>
          <w:sz w:val="28"/>
          <w:szCs w:val="28"/>
          <w:lang w:val="uk" w:eastAsia="uk"/>
        </w:rPr>
        <w:t>та</w:t>
      </w:r>
      <w:r w:rsidRPr="007C7528">
        <w:rPr>
          <w:sz w:val="28"/>
          <w:szCs w:val="28"/>
          <w:lang w:val="uk" w:eastAsia="uk"/>
        </w:rPr>
        <w:t xml:space="preserve"> </w:t>
      </w:r>
      <w:r w:rsidR="008A6F3C" w:rsidRPr="007C7528">
        <w:rPr>
          <w:sz w:val="28"/>
          <w:szCs w:val="28"/>
          <w:lang w:val="uk" w:eastAsia="uk"/>
        </w:rPr>
        <w:t xml:space="preserve">надання кредитів, доведених </w:t>
      </w:r>
      <w:r w:rsidR="00C002E1">
        <w:rPr>
          <w:sz w:val="28"/>
          <w:szCs w:val="28"/>
          <w:lang w:val="uk" w:eastAsia="uk"/>
        </w:rPr>
        <w:t>Відділом</w:t>
      </w:r>
      <w:r w:rsidR="008A6F3C" w:rsidRPr="007C7528">
        <w:rPr>
          <w:sz w:val="28"/>
          <w:szCs w:val="28"/>
          <w:lang w:val="uk" w:eastAsia="uk"/>
        </w:rPr>
        <w:t xml:space="preserve"> фінансів, між бюджетними програмами, дотримуючись принципів бюджетної системи України з урахуванням цілей та завдань, визначених стратегічними та програмними документами;</w:t>
      </w:r>
    </w:p>
    <w:p w14:paraId="1BAAB080" w14:textId="14FB949D" w:rsidR="008A6F3C" w:rsidRPr="007C7528" w:rsidRDefault="008A6F3C" w:rsidP="00C700B7">
      <w:pPr>
        <w:pStyle w:val="rvps2"/>
        <w:numPr>
          <w:ilvl w:val="0"/>
          <w:numId w:val="11"/>
        </w:numPr>
        <w:ind w:left="0" w:firstLine="709"/>
        <w:rPr>
          <w:sz w:val="28"/>
          <w:szCs w:val="28"/>
          <w:lang w:val="uk" w:eastAsia="uk"/>
        </w:rPr>
      </w:pPr>
      <w:bookmarkStart w:id="5" w:name="n69"/>
      <w:bookmarkEnd w:id="5"/>
      <w:r w:rsidRPr="007C7528">
        <w:rPr>
          <w:sz w:val="28"/>
          <w:szCs w:val="28"/>
          <w:lang w:val="uk" w:eastAsia="uk"/>
        </w:rPr>
        <w:t xml:space="preserve">здійснення оцінки ефективності бюджетних програм, які вони пропонують для включення до проєкту бюджету </w:t>
      </w:r>
      <w:r w:rsidR="00C002E1">
        <w:rPr>
          <w:sz w:val="28"/>
          <w:szCs w:val="28"/>
          <w:lang w:val="uk" w:eastAsia="uk"/>
        </w:rPr>
        <w:t>Кароліно-Бугазької сільської</w:t>
      </w:r>
      <w:r w:rsidRPr="007C7528">
        <w:rPr>
          <w:sz w:val="28"/>
          <w:szCs w:val="28"/>
          <w:lang w:val="uk" w:eastAsia="uk"/>
        </w:rPr>
        <w:t xml:space="preserve"> територіальної громади, на предмет ефективності, результативності, доцільності тощо;</w:t>
      </w:r>
    </w:p>
    <w:p w14:paraId="7E41DEB6" w14:textId="07DCD9E9" w:rsidR="008A6F3C" w:rsidRPr="007C7528" w:rsidRDefault="008A6F3C" w:rsidP="00C700B7">
      <w:pPr>
        <w:pStyle w:val="rvps2"/>
        <w:numPr>
          <w:ilvl w:val="0"/>
          <w:numId w:val="11"/>
        </w:numPr>
        <w:ind w:left="0" w:firstLine="709"/>
        <w:rPr>
          <w:sz w:val="28"/>
          <w:szCs w:val="28"/>
          <w:lang w:val="uk" w:eastAsia="uk"/>
        </w:rPr>
      </w:pPr>
      <w:bookmarkStart w:id="6" w:name="n70"/>
      <w:bookmarkEnd w:id="6"/>
      <w:r w:rsidRPr="007C7528">
        <w:rPr>
          <w:sz w:val="28"/>
          <w:szCs w:val="28"/>
          <w:lang w:val="uk" w:eastAsia="uk"/>
        </w:rPr>
        <w:t xml:space="preserve">своєчасність, достовірність та зміст поданих </w:t>
      </w:r>
      <w:r w:rsidR="00C002E1">
        <w:rPr>
          <w:sz w:val="28"/>
          <w:szCs w:val="28"/>
          <w:lang w:val="uk" w:eastAsia="uk"/>
        </w:rPr>
        <w:t>Відділу</w:t>
      </w:r>
      <w:r w:rsidR="00025C87" w:rsidRPr="007C7528">
        <w:rPr>
          <w:bCs/>
          <w:sz w:val="28"/>
          <w:szCs w:val="28"/>
          <w:lang w:val="uk-UA"/>
        </w:rPr>
        <w:t xml:space="preserve"> фінансів</w:t>
      </w:r>
      <w:r w:rsidRPr="007C7528">
        <w:rPr>
          <w:sz w:val="28"/>
          <w:szCs w:val="28"/>
          <w:lang w:val="uk" w:eastAsia="uk"/>
        </w:rPr>
        <w:t xml:space="preserve"> бюджетних запитів, які мають містити всю інформацію, необхідну для аналізу показників проєкту </w:t>
      </w:r>
      <w:r w:rsidR="00025C87" w:rsidRPr="007C7528">
        <w:rPr>
          <w:sz w:val="28"/>
          <w:szCs w:val="28"/>
          <w:lang w:val="uk" w:eastAsia="uk"/>
        </w:rPr>
        <w:t xml:space="preserve">бюджету </w:t>
      </w:r>
      <w:r w:rsidR="00C002E1">
        <w:rPr>
          <w:sz w:val="28"/>
          <w:szCs w:val="28"/>
          <w:lang w:val="uk" w:eastAsia="uk"/>
        </w:rPr>
        <w:t>Кароліно-Бугазької сільської</w:t>
      </w:r>
      <w:r w:rsidR="00025C87" w:rsidRPr="007C7528">
        <w:rPr>
          <w:sz w:val="28"/>
          <w:szCs w:val="28"/>
          <w:lang w:val="uk" w:eastAsia="uk"/>
        </w:rPr>
        <w:t xml:space="preserve"> територіальної громади</w:t>
      </w:r>
      <w:r w:rsidRPr="007C7528">
        <w:rPr>
          <w:sz w:val="28"/>
          <w:szCs w:val="28"/>
          <w:lang w:val="uk" w:eastAsia="uk"/>
        </w:rPr>
        <w:t>;</w:t>
      </w:r>
    </w:p>
    <w:p w14:paraId="4009DF82" w14:textId="77777777" w:rsidR="008A6F3C" w:rsidRPr="007C7528" w:rsidRDefault="008A6F3C" w:rsidP="00C700B7">
      <w:pPr>
        <w:pStyle w:val="rvps2"/>
        <w:numPr>
          <w:ilvl w:val="0"/>
          <w:numId w:val="11"/>
        </w:numPr>
        <w:spacing w:after="150"/>
        <w:ind w:left="0" w:firstLine="709"/>
        <w:rPr>
          <w:sz w:val="28"/>
          <w:szCs w:val="28"/>
          <w:lang w:val="uk" w:eastAsia="uk"/>
        </w:rPr>
      </w:pPr>
      <w:bookmarkStart w:id="7" w:name="n71"/>
      <w:bookmarkEnd w:id="7"/>
      <w:r w:rsidRPr="00C002E1">
        <w:rPr>
          <w:b/>
          <w:sz w:val="28"/>
          <w:szCs w:val="28"/>
          <w:lang w:val="uk" w:eastAsia="uk"/>
        </w:rPr>
        <w:t>включення гендерних та кліматичних аспектів тощо</w:t>
      </w:r>
      <w:r w:rsidRPr="007C7528">
        <w:rPr>
          <w:sz w:val="28"/>
          <w:szCs w:val="28"/>
          <w:lang w:val="uk" w:eastAsia="uk"/>
        </w:rPr>
        <w:t>.</w:t>
      </w:r>
    </w:p>
    <w:p w14:paraId="55D04D93" w14:textId="249AFDFE" w:rsidR="008A6F3C" w:rsidRPr="007C7528" w:rsidRDefault="008A6F3C" w:rsidP="008B3931">
      <w:pPr>
        <w:pStyle w:val="rvps2"/>
        <w:ind w:firstLine="851"/>
        <w:rPr>
          <w:sz w:val="28"/>
          <w:szCs w:val="28"/>
          <w:lang w:val="uk" w:eastAsia="uk"/>
        </w:rPr>
      </w:pPr>
      <w:bookmarkStart w:id="8" w:name="n72"/>
      <w:bookmarkStart w:id="9" w:name="_Hlk209614757"/>
      <w:bookmarkEnd w:id="8"/>
      <w:r w:rsidRPr="007C7528">
        <w:rPr>
          <w:sz w:val="28"/>
          <w:szCs w:val="28"/>
          <w:lang w:val="uk" w:eastAsia="uk"/>
        </w:rPr>
        <w:t xml:space="preserve">Під час урахування </w:t>
      </w:r>
      <w:r w:rsidRPr="00C002E1">
        <w:rPr>
          <w:b/>
          <w:sz w:val="28"/>
          <w:szCs w:val="28"/>
          <w:lang w:val="uk" w:eastAsia="uk"/>
        </w:rPr>
        <w:t>гендерних аспектів</w:t>
      </w:r>
      <w:r w:rsidRPr="007C7528">
        <w:rPr>
          <w:sz w:val="28"/>
          <w:szCs w:val="28"/>
          <w:lang w:val="uk" w:eastAsia="uk"/>
        </w:rPr>
        <w:t xml:space="preserve"> у бюджетних запитах головні розпорядники мають керуватися нормативно-правовими актами та іншими документами, що містять інформацію про гендерну рівність, та розглядати включення гендерн</w:t>
      </w:r>
      <w:r w:rsidR="00B83279" w:rsidRPr="007C7528">
        <w:rPr>
          <w:sz w:val="28"/>
          <w:szCs w:val="28"/>
          <w:lang w:val="uk" w:eastAsia="uk"/>
        </w:rPr>
        <w:t xml:space="preserve">ого підходу та </w:t>
      </w:r>
      <w:r w:rsidR="00B83279" w:rsidRPr="00C002E1">
        <w:rPr>
          <w:b/>
          <w:sz w:val="28"/>
          <w:szCs w:val="28"/>
          <w:lang w:val="uk" w:eastAsia="uk"/>
        </w:rPr>
        <w:t>кліматичних пріоритетів</w:t>
      </w:r>
      <w:r w:rsidRPr="007C7528">
        <w:rPr>
          <w:sz w:val="28"/>
          <w:szCs w:val="28"/>
          <w:lang w:val="uk" w:eastAsia="uk"/>
        </w:rPr>
        <w:t xml:space="preserve"> </w:t>
      </w:r>
      <w:r w:rsidR="00B83279" w:rsidRPr="007C7528">
        <w:rPr>
          <w:sz w:val="28"/>
          <w:szCs w:val="28"/>
          <w:lang w:val="uk" w:eastAsia="uk"/>
        </w:rPr>
        <w:t>під час формування</w:t>
      </w:r>
      <w:r w:rsidRPr="007C7528">
        <w:rPr>
          <w:sz w:val="28"/>
          <w:szCs w:val="28"/>
          <w:lang w:val="uk" w:eastAsia="uk"/>
        </w:rPr>
        <w:t xml:space="preserve"> бюджетних </w:t>
      </w:r>
      <w:r w:rsidR="00B83279" w:rsidRPr="007C7528">
        <w:rPr>
          <w:sz w:val="28"/>
          <w:szCs w:val="28"/>
          <w:lang w:val="uk" w:eastAsia="uk"/>
        </w:rPr>
        <w:t>показників з метою реалізації відповідних</w:t>
      </w:r>
      <w:r w:rsidRPr="007C7528">
        <w:rPr>
          <w:sz w:val="28"/>
          <w:szCs w:val="28"/>
          <w:lang w:val="uk" w:eastAsia="uk"/>
        </w:rPr>
        <w:t xml:space="preserve"> завдань і </w:t>
      </w:r>
      <w:r w:rsidR="00B83279" w:rsidRPr="007C7528">
        <w:rPr>
          <w:sz w:val="28"/>
          <w:szCs w:val="28"/>
          <w:lang w:val="uk" w:eastAsia="uk"/>
        </w:rPr>
        <w:t>цілей</w:t>
      </w:r>
      <w:r w:rsidRPr="007C7528">
        <w:rPr>
          <w:sz w:val="28"/>
          <w:szCs w:val="28"/>
          <w:lang w:val="uk" w:eastAsia="uk"/>
        </w:rPr>
        <w:t>.</w:t>
      </w:r>
    </w:p>
    <w:p w14:paraId="25F6604C" w14:textId="3FA6D522" w:rsidR="008B3931" w:rsidRPr="007C7528" w:rsidRDefault="008B3931" w:rsidP="00CE04D4">
      <w:pPr>
        <w:pStyle w:val="rvps2"/>
        <w:ind w:firstLine="851"/>
        <w:rPr>
          <w:sz w:val="28"/>
          <w:szCs w:val="28"/>
          <w:lang w:val="uk" w:eastAsia="uk"/>
        </w:rPr>
      </w:pPr>
      <w:r w:rsidRPr="007C7528">
        <w:rPr>
          <w:b/>
          <w:bCs/>
          <w:sz w:val="28"/>
          <w:szCs w:val="28"/>
          <w:lang w:val="uk"/>
        </w:rPr>
        <w:t>Для врахування гендерних аспектів</w:t>
      </w:r>
      <w:r w:rsidRPr="007C7528">
        <w:rPr>
          <w:sz w:val="28"/>
          <w:szCs w:val="28"/>
          <w:lang w:val="uk"/>
        </w:rPr>
        <w:t xml:space="preserve"> необхідно використовувати Методичні рекомендації щодо впровадження та застосування гендерно орієнтованого підходу в бюджетному процесі, затверджені наказом Міністерства фін</w:t>
      </w:r>
      <w:r w:rsidR="00C002E1">
        <w:rPr>
          <w:sz w:val="28"/>
          <w:szCs w:val="28"/>
          <w:lang w:val="uk"/>
        </w:rPr>
        <w:t xml:space="preserve">ансів України від 02.01.2019 №1, </w:t>
      </w:r>
      <w:r w:rsidRPr="007C7528">
        <w:rPr>
          <w:sz w:val="28"/>
          <w:szCs w:val="28"/>
          <w:lang w:val="uk"/>
        </w:rPr>
        <w:t>а також керуватися нормативно-правовими актами, що регулюють питання гендерної рівності, й іншими документами, які, зокрема, містять інформацію про зобов’язання України з цих питань. Згідно з цими Методичними рекомендаціями гендерно орієнтовний підхід передбачає, що головний розпорядник прагне врахувати гендерні аспекти під час визначення обсягу та якості усіх публічних послуг, що надаються в межах бюджетної програми. Це дає можливість не лише зменшити вже наявні негативні тенденції, а й дозволяє запобігти їх виникненню, забезпечити наявні гендерні потреби та інтереси як отримувачів, так і надавачів публічних послуг.</w:t>
      </w:r>
    </w:p>
    <w:p w14:paraId="3DCAB237" w14:textId="333CE7F4" w:rsidR="008A6F3C" w:rsidRPr="007C7528" w:rsidRDefault="008A6F3C" w:rsidP="004B5497">
      <w:pPr>
        <w:tabs>
          <w:tab w:val="left" w:pos="-709"/>
          <w:tab w:val="left" w:pos="993"/>
          <w:tab w:val="left" w:pos="1418"/>
        </w:tabs>
        <w:spacing w:after="120"/>
        <w:ind w:firstLine="851"/>
        <w:jc w:val="both"/>
        <w:rPr>
          <w:sz w:val="28"/>
          <w:szCs w:val="28"/>
          <w:lang w:val="uk" w:eastAsia="uk"/>
        </w:rPr>
      </w:pPr>
      <w:bookmarkStart w:id="10" w:name="n73"/>
      <w:bookmarkEnd w:id="10"/>
      <w:r w:rsidRPr="007C7528">
        <w:rPr>
          <w:b/>
          <w:bCs/>
          <w:sz w:val="28"/>
          <w:szCs w:val="28"/>
          <w:lang w:val="uk" w:eastAsia="uk"/>
        </w:rPr>
        <w:t>Під час врахування кліматичних аспектів</w:t>
      </w:r>
      <w:r w:rsidRPr="007C7528">
        <w:rPr>
          <w:sz w:val="28"/>
          <w:szCs w:val="28"/>
          <w:lang w:val="uk" w:eastAsia="uk"/>
        </w:rPr>
        <w:t xml:space="preserve"> слід застосовувати показники ефективності, пов’язані з питаннями адаптації до зміни клімату, відповідно до місцевих пріоритетів, спрямованих на заходи з пом’якшення кліматичних змін.</w:t>
      </w:r>
    </w:p>
    <w:p w14:paraId="57326F21" w14:textId="77777777" w:rsidR="00DA7D14" w:rsidRPr="007C7528" w:rsidRDefault="00DA7D14" w:rsidP="00DA7D14">
      <w:pPr>
        <w:tabs>
          <w:tab w:val="left" w:pos="-709"/>
          <w:tab w:val="left" w:pos="993"/>
          <w:tab w:val="left" w:pos="1418"/>
        </w:tabs>
        <w:autoSpaceDE w:val="0"/>
        <w:autoSpaceDN w:val="0"/>
        <w:adjustRightInd w:val="0"/>
        <w:ind w:firstLine="709"/>
        <w:jc w:val="both"/>
        <w:rPr>
          <w:sz w:val="28"/>
          <w:szCs w:val="28"/>
        </w:rPr>
      </w:pPr>
      <w:r w:rsidRPr="007C7528">
        <w:rPr>
          <w:sz w:val="28"/>
          <w:szCs w:val="28"/>
        </w:rPr>
        <w:t xml:space="preserve">Ключовими завданнями для усіх учасників бюджетного процесу є обґрунтоване </w:t>
      </w:r>
      <w:r w:rsidRPr="007C7528">
        <w:rPr>
          <w:b/>
          <w:bCs/>
          <w:sz w:val="28"/>
          <w:szCs w:val="28"/>
        </w:rPr>
        <w:t>з урахуванням викликів, зумовлених воєнним станом</w:t>
      </w:r>
      <w:r w:rsidRPr="007C7528">
        <w:rPr>
          <w:sz w:val="28"/>
          <w:szCs w:val="28"/>
        </w:rPr>
        <w:t>, визначення напрямів спрямування бюджетних коштів, пріоритезація забезпечення фінансовими ресурсами нагальних заходів в умовах, що склалися на цьому етапі функціонування бюджетної системи України.</w:t>
      </w:r>
    </w:p>
    <w:p w14:paraId="5E334106" w14:textId="1911A324" w:rsidR="00DA7D14" w:rsidRPr="007C7528" w:rsidRDefault="00DA7D14" w:rsidP="00DA7D14">
      <w:pPr>
        <w:tabs>
          <w:tab w:val="left" w:pos="-709"/>
          <w:tab w:val="left" w:pos="993"/>
          <w:tab w:val="left" w:pos="1418"/>
        </w:tabs>
        <w:spacing w:after="120"/>
        <w:ind w:firstLine="851"/>
        <w:jc w:val="both"/>
        <w:rPr>
          <w:sz w:val="32"/>
          <w:szCs w:val="32"/>
          <w:lang w:val="uk" w:eastAsia="uk"/>
        </w:rPr>
      </w:pPr>
      <w:r w:rsidRPr="007C7528">
        <w:rPr>
          <w:b/>
          <w:sz w:val="28"/>
          <w:szCs w:val="28"/>
        </w:rPr>
        <w:t xml:space="preserve">Безпека та оборона, стійкість та турбота залишаються абсолютними пріоритетами проєкту бюджету </w:t>
      </w:r>
      <w:r w:rsidR="00C002E1">
        <w:rPr>
          <w:b/>
          <w:sz w:val="28"/>
          <w:szCs w:val="28"/>
        </w:rPr>
        <w:t>Кароліно-Бугазької сільської</w:t>
      </w:r>
      <w:r w:rsidRPr="007C7528">
        <w:rPr>
          <w:b/>
          <w:sz w:val="28"/>
          <w:szCs w:val="28"/>
        </w:rPr>
        <w:t xml:space="preserve"> територіальної громади на 2026 рік.</w:t>
      </w:r>
    </w:p>
    <w:bookmarkEnd w:id="9"/>
    <w:p w14:paraId="5EB17C32" w14:textId="4044A0CB" w:rsidR="00025C87" w:rsidRPr="007C7528" w:rsidRDefault="004B5497" w:rsidP="00C700B7">
      <w:pPr>
        <w:pStyle w:val="ac"/>
        <w:numPr>
          <w:ilvl w:val="1"/>
          <w:numId w:val="1"/>
        </w:numPr>
        <w:tabs>
          <w:tab w:val="left" w:pos="-709"/>
          <w:tab w:val="left" w:pos="993"/>
          <w:tab w:val="left" w:pos="1418"/>
        </w:tabs>
        <w:spacing w:after="120"/>
        <w:ind w:left="0" w:firstLine="709"/>
        <w:jc w:val="both"/>
        <w:rPr>
          <w:sz w:val="28"/>
          <w:szCs w:val="28"/>
          <w:lang w:val="uk" w:eastAsia="uk"/>
        </w:rPr>
      </w:pPr>
      <w:r w:rsidRPr="007C7528">
        <w:rPr>
          <w:sz w:val="28"/>
          <w:szCs w:val="28"/>
        </w:rPr>
        <w:t xml:space="preserve">Разом з бюджетним запитом головний розпорядник подає необхідну для здійснення </w:t>
      </w:r>
      <w:r w:rsidR="00C002E1">
        <w:rPr>
          <w:sz w:val="28"/>
          <w:szCs w:val="28"/>
        </w:rPr>
        <w:t>Відділом</w:t>
      </w:r>
      <w:r w:rsidRPr="007C7528">
        <w:rPr>
          <w:sz w:val="28"/>
          <w:szCs w:val="28"/>
        </w:rPr>
        <w:t xml:space="preserve"> фінансів аналізу бюджетного запиту детальну інформацію за формами, які</w:t>
      </w:r>
      <w:r w:rsidR="00280BDC" w:rsidRPr="007C7528">
        <w:rPr>
          <w:sz w:val="28"/>
          <w:szCs w:val="28"/>
        </w:rPr>
        <w:t xml:space="preserve">, в разі потреби, </w:t>
      </w:r>
      <w:r w:rsidRPr="007C7528">
        <w:rPr>
          <w:sz w:val="28"/>
          <w:szCs w:val="28"/>
        </w:rPr>
        <w:t xml:space="preserve">щороку доводяться </w:t>
      </w:r>
      <w:r w:rsidR="00C002E1">
        <w:rPr>
          <w:sz w:val="28"/>
          <w:szCs w:val="28"/>
        </w:rPr>
        <w:t>Відділом</w:t>
      </w:r>
      <w:r w:rsidRPr="007C7528">
        <w:rPr>
          <w:sz w:val="28"/>
          <w:szCs w:val="28"/>
        </w:rPr>
        <w:t xml:space="preserve"> фінансів до головних розпорядників, пояснювальну записку, а також підтвердні документи та матеріали </w:t>
      </w:r>
      <w:r w:rsidRPr="007C7528">
        <w:rPr>
          <w:sz w:val="28"/>
          <w:szCs w:val="28"/>
        </w:rPr>
        <w:lastRenderedPageBreak/>
        <w:t>(детальні розрахунки, проектно-кошторисну документацію, перелік обладнання та інвентарю тощо).</w:t>
      </w:r>
    </w:p>
    <w:p w14:paraId="3B9EBBA8" w14:textId="5D085782" w:rsidR="00F92C68" w:rsidRPr="007C7528" w:rsidRDefault="00F92C68" w:rsidP="00C700B7">
      <w:pPr>
        <w:pStyle w:val="ac"/>
        <w:numPr>
          <w:ilvl w:val="1"/>
          <w:numId w:val="1"/>
        </w:numPr>
        <w:tabs>
          <w:tab w:val="left" w:pos="-709"/>
          <w:tab w:val="left" w:pos="993"/>
          <w:tab w:val="left" w:pos="1560"/>
        </w:tabs>
        <w:ind w:left="0" w:firstLine="709"/>
        <w:jc w:val="both"/>
        <w:rPr>
          <w:sz w:val="28"/>
          <w:szCs w:val="28"/>
        </w:rPr>
      </w:pPr>
      <w:r w:rsidRPr="007C7528">
        <w:rPr>
          <w:sz w:val="28"/>
          <w:szCs w:val="28"/>
        </w:rPr>
        <w:t xml:space="preserve">У разі подання головним розпорядником бюджетного запиту, складеного з порушенням вимог цієї Інструкції та без обґрунтувань запланованих в запиті видатків, </w:t>
      </w:r>
      <w:r w:rsidR="00C002E1">
        <w:rPr>
          <w:sz w:val="28"/>
          <w:szCs w:val="28"/>
        </w:rPr>
        <w:t>Відділ</w:t>
      </w:r>
      <w:r w:rsidR="00FD33A0" w:rsidRPr="007C7528">
        <w:rPr>
          <w:sz w:val="28"/>
          <w:szCs w:val="28"/>
        </w:rPr>
        <w:t xml:space="preserve"> фінансів протягом трьох робочих днів з дня його отримання повідомляє відповідного головного розпорядника про необхідність доопрацювання такого бюджетного запиту. Доопрацьований бюджетний запит головний розпорядник подає до </w:t>
      </w:r>
      <w:r w:rsidR="00C002E1">
        <w:rPr>
          <w:sz w:val="28"/>
          <w:szCs w:val="28"/>
        </w:rPr>
        <w:t>Відділу</w:t>
      </w:r>
      <w:r w:rsidR="00FD33A0" w:rsidRPr="007C7528">
        <w:rPr>
          <w:sz w:val="28"/>
          <w:szCs w:val="28"/>
        </w:rPr>
        <w:t xml:space="preserve"> фінансів не пізніше трьох робочих днів з дати отримання відповідного повідомлення.                </w:t>
      </w:r>
    </w:p>
    <w:p w14:paraId="5A4982FE" w14:textId="4F9CEA9F" w:rsidR="00F92C68" w:rsidRPr="007C7528" w:rsidRDefault="00F92C68" w:rsidP="00F92C68">
      <w:pPr>
        <w:pStyle w:val="ac"/>
        <w:tabs>
          <w:tab w:val="left" w:pos="-709"/>
          <w:tab w:val="left" w:pos="993"/>
          <w:tab w:val="left" w:pos="1560"/>
        </w:tabs>
        <w:ind w:left="0" w:firstLine="709"/>
        <w:jc w:val="both"/>
        <w:rPr>
          <w:sz w:val="28"/>
          <w:szCs w:val="28"/>
        </w:rPr>
      </w:pPr>
      <w:r w:rsidRPr="007C7528">
        <w:rPr>
          <w:sz w:val="28"/>
          <w:szCs w:val="28"/>
        </w:rPr>
        <w:t xml:space="preserve">Якщо головний розпорядник у своєму запиті подає розподіл граничного обсягу загальних видатків, структура якого не забезпечує мінімально необхідного рівня функціонування цього головного розпорядника, </w:t>
      </w:r>
      <w:r w:rsidR="00C002E1">
        <w:rPr>
          <w:sz w:val="28"/>
          <w:szCs w:val="28"/>
        </w:rPr>
        <w:t>Відділ</w:t>
      </w:r>
      <w:r w:rsidRPr="007C7528">
        <w:rPr>
          <w:sz w:val="28"/>
          <w:szCs w:val="28"/>
        </w:rPr>
        <w:t xml:space="preserve"> фінансів може повернути такий бюджетний запит головному розпоряднику для приведення його у відповідність з вимогами цієї Інструкції. У разі невиконання головним розпорядником коштів вимог </w:t>
      </w:r>
      <w:r w:rsidR="00C002E1">
        <w:rPr>
          <w:sz w:val="28"/>
          <w:szCs w:val="28"/>
        </w:rPr>
        <w:t>Відділ</w:t>
      </w:r>
      <w:r w:rsidRPr="007C7528">
        <w:rPr>
          <w:sz w:val="28"/>
          <w:szCs w:val="28"/>
        </w:rPr>
        <w:t xml:space="preserve"> фінансів має право самостійно скорегувати бюджетний запит, повідомивши про це головного розпорядника бюджетних коштів</w:t>
      </w:r>
      <w:r w:rsidR="00FD33A0" w:rsidRPr="007C7528">
        <w:rPr>
          <w:sz w:val="28"/>
          <w:szCs w:val="28"/>
        </w:rPr>
        <w:t>.</w:t>
      </w:r>
    </w:p>
    <w:p w14:paraId="698FEDF7" w14:textId="51A91F08" w:rsidR="00501796" w:rsidRPr="007C7528" w:rsidRDefault="00501796" w:rsidP="00501796">
      <w:pPr>
        <w:pStyle w:val="ac"/>
        <w:tabs>
          <w:tab w:val="left" w:pos="-709"/>
          <w:tab w:val="left" w:pos="993"/>
          <w:tab w:val="left" w:pos="1560"/>
        </w:tabs>
        <w:spacing w:after="120"/>
        <w:ind w:left="0" w:firstLine="709"/>
        <w:jc w:val="both"/>
        <w:rPr>
          <w:sz w:val="28"/>
          <w:szCs w:val="28"/>
          <w:lang w:val="uk" w:eastAsia="uk"/>
        </w:rPr>
      </w:pPr>
      <w:r w:rsidRPr="007C7528">
        <w:rPr>
          <w:sz w:val="28"/>
          <w:szCs w:val="28"/>
        </w:rPr>
        <w:t>У разі порушення бюджетного законодавства до учасників бюджетного процесу можуть застосовуватися заходи впливу відповідно до статті 117 Бюджетного кодексу України.</w:t>
      </w:r>
    </w:p>
    <w:p w14:paraId="4E94D320" w14:textId="578311AA" w:rsidR="00EF023E" w:rsidRPr="007C7528" w:rsidRDefault="00EF023E" w:rsidP="00C700B7">
      <w:pPr>
        <w:pStyle w:val="ac"/>
        <w:numPr>
          <w:ilvl w:val="1"/>
          <w:numId w:val="1"/>
        </w:numPr>
        <w:tabs>
          <w:tab w:val="left" w:pos="-709"/>
          <w:tab w:val="left" w:pos="993"/>
          <w:tab w:val="left" w:pos="1418"/>
        </w:tabs>
        <w:spacing w:after="120"/>
        <w:ind w:left="0" w:firstLine="709"/>
        <w:jc w:val="both"/>
        <w:rPr>
          <w:sz w:val="28"/>
          <w:szCs w:val="28"/>
          <w:lang w:val="uk" w:eastAsia="uk"/>
        </w:rPr>
      </w:pPr>
      <w:r w:rsidRPr="007C7528">
        <w:rPr>
          <w:sz w:val="28"/>
          <w:szCs w:val="28"/>
          <w:lang w:val="uk" w:eastAsia="uk"/>
        </w:rPr>
        <w:t>Форми бюджетного запиту заповнюються послідовно: Форма</w:t>
      </w:r>
      <w:r w:rsidR="00196790" w:rsidRPr="007C7528">
        <w:rPr>
          <w:sz w:val="28"/>
          <w:szCs w:val="28"/>
          <w:lang w:val="uk" w:eastAsia="uk"/>
        </w:rPr>
        <w:t xml:space="preserve"> БЗ</w:t>
      </w:r>
      <w:r w:rsidRPr="007C7528">
        <w:rPr>
          <w:sz w:val="28"/>
          <w:szCs w:val="28"/>
          <w:lang w:val="uk" w:eastAsia="uk"/>
        </w:rPr>
        <w:t>-2 заповнюється на підставі показників Форми</w:t>
      </w:r>
      <w:r w:rsidR="00196790" w:rsidRPr="007C7528">
        <w:rPr>
          <w:sz w:val="28"/>
          <w:szCs w:val="28"/>
          <w:lang w:val="uk" w:eastAsia="uk"/>
        </w:rPr>
        <w:t xml:space="preserve"> БЗ</w:t>
      </w:r>
      <w:r w:rsidRPr="007C7528">
        <w:rPr>
          <w:sz w:val="28"/>
          <w:szCs w:val="28"/>
          <w:lang w:val="uk" w:eastAsia="uk"/>
        </w:rPr>
        <w:t>-1 і лише після заповнення зазначених форм у разі потреби заповнюється Форма</w:t>
      </w:r>
      <w:r w:rsidR="00196790" w:rsidRPr="007C7528">
        <w:rPr>
          <w:sz w:val="28"/>
          <w:szCs w:val="28"/>
          <w:lang w:val="uk" w:eastAsia="uk"/>
        </w:rPr>
        <w:t xml:space="preserve"> БЗ</w:t>
      </w:r>
      <w:r w:rsidRPr="007C7528">
        <w:rPr>
          <w:sz w:val="28"/>
          <w:szCs w:val="28"/>
          <w:lang w:val="uk" w:eastAsia="uk"/>
        </w:rPr>
        <w:t>-3.</w:t>
      </w:r>
    </w:p>
    <w:p w14:paraId="3E7462A5" w14:textId="4457EECC" w:rsidR="00EF023E" w:rsidRPr="007C7528" w:rsidRDefault="007C650C" w:rsidP="00C700B7">
      <w:pPr>
        <w:pStyle w:val="ac"/>
        <w:numPr>
          <w:ilvl w:val="1"/>
          <w:numId w:val="1"/>
        </w:numPr>
        <w:tabs>
          <w:tab w:val="left" w:pos="-709"/>
          <w:tab w:val="left" w:pos="993"/>
          <w:tab w:val="left" w:pos="1418"/>
        </w:tabs>
        <w:spacing w:after="120"/>
        <w:ind w:left="0" w:firstLine="709"/>
        <w:jc w:val="both"/>
        <w:rPr>
          <w:sz w:val="28"/>
          <w:szCs w:val="28"/>
          <w:lang w:val="uk" w:eastAsia="uk"/>
        </w:rPr>
      </w:pPr>
      <w:r w:rsidRPr="007C7528">
        <w:rPr>
          <w:sz w:val="28"/>
          <w:szCs w:val="28"/>
        </w:rPr>
        <w:t xml:space="preserve">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w:t>
      </w:r>
      <w:hyperlink r:id="rId19" w:anchor="n6" w:tgtFrame="_blank" w:history="1">
        <w:r w:rsidRPr="007C7528">
          <w:rPr>
            <w:sz w:val="28"/>
            <w:szCs w:val="28"/>
          </w:rPr>
          <w:t>програмної класифікації видатків та кредитування бюджету</w:t>
        </w:r>
      </w:hyperlink>
      <w:r w:rsidRPr="007C7528">
        <w:rPr>
          <w:sz w:val="28"/>
          <w:szCs w:val="28"/>
        </w:rPr>
        <w:t xml:space="preserve"> </w:t>
      </w:r>
      <w:r w:rsidR="00A24464">
        <w:rPr>
          <w:sz w:val="28"/>
          <w:szCs w:val="28"/>
        </w:rPr>
        <w:t>Кароліно-Бугазької сільської</w:t>
      </w:r>
      <w:r w:rsidRPr="007C7528">
        <w:rPr>
          <w:sz w:val="28"/>
          <w:szCs w:val="28"/>
        </w:rPr>
        <w:t xml:space="preserve"> територіальної громади, що формується у бюджетних запитах на </w:t>
      </w:r>
      <w:r w:rsidR="00AD0B76" w:rsidRPr="007C7528">
        <w:rPr>
          <w:sz w:val="28"/>
          <w:szCs w:val="28"/>
        </w:rPr>
        <w:t>середньостроковий період</w:t>
      </w:r>
      <w:r w:rsidRPr="007C7528">
        <w:rPr>
          <w:sz w:val="28"/>
          <w:szCs w:val="28"/>
        </w:rPr>
        <w:t>.</w:t>
      </w:r>
    </w:p>
    <w:p w14:paraId="729D43C0" w14:textId="77924F0E" w:rsidR="007C650C" w:rsidRPr="007C7528" w:rsidRDefault="008B3931" w:rsidP="00C700B7">
      <w:pPr>
        <w:pStyle w:val="ac"/>
        <w:numPr>
          <w:ilvl w:val="1"/>
          <w:numId w:val="1"/>
        </w:numPr>
        <w:tabs>
          <w:tab w:val="left" w:pos="-709"/>
          <w:tab w:val="left" w:pos="993"/>
          <w:tab w:val="left" w:pos="1418"/>
        </w:tabs>
        <w:spacing w:after="120"/>
        <w:ind w:left="0" w:firstLine="709"/>
        <w:jc w:val="both"/>
        <w:rPr>
          <w:sz w:val="28"/>
          <w:szCs w:val="28"/>
        </w:rPr>
      </w:pPr>
      <w:r w:rsidRPr="007C7528">
        <w:rPr>
          <w:sz w:val="28"/>
          <w:szCs w:val="28"/>
        </w:rPr>
        <w:t xml:space="preserve">У разі якщо бюджетної програми не передбачено на середньостроковий період, показники за бюджетною програмою попереднього та поточного бюджетних періодів приводяться у відповідність до Програмної класифікації видатків та кредитування бюджету </w:t>
      </w:r>
      <w:r w:rsidR="00A24464">
        <w:rPr>
          <w:sz w:val="28"/>
          <w:szCs w:val="28"/>
        </w:rPr>
        <w:t>Кароліно-Бугазької сільської</w:t>
      </w:r>
      <w:r w:rsidRPr="007C7528">
        <w:rPr>
          <w:sz w:val="28"/>
          <w:szCs w:val="28"/>
        </w:rPr>
        <w:t xml:space="preserve"> територіальної громади, що формується у бюджетному запиті на середньостроковий період, та заповнюються тільки у Формі БЗ-1.</w:t>
      </w:r>
    </w:p>
    <w:p w14:paraId="3201EBB1" w14:textId="001ED8DE" w:rsidR="00A85E36" w:rsidRPr="007C7528" w:rsidRDefault="00EF023E" w:rsidP="00C700B7">
      <w:pPr>
        <w:pStyle w:val="ac"/>
        <w:numPr>
          <w:ilvl w:val="1"/>
          <w:numId w:val="1"/>
        </w:numPr>
        <w:tabs>
          <w:tab w:val="left" w:pos="-709"/>
          <w:tab w:val="left" w:pos="993"/>
          <w:tab w:val="left" w:pos="1418"/>
        </w:tabs>
        <w:spacing w:after="120"/>
        <w:ind w:left="0" w:firstLine="709"/>
        <w:jc w:val="both"/>
        <w:rPr>
          <w:sz w:val="28"/>
          <w:szCs w:val="28"/>
        </w:rPr>
      </w:pPr>
      <w:bookmarkStart w:id="11" w:name="n41"/>
      <w:bookmarkEnd w:id="11"/>
      <w:r w:rsidRPr="007C7528">
        <w:rPr>
          <w:sz w:val="28"/>
          <w:szCs w:val="28"/>
        </w:rPr>
        <w:t>У разі якщо головний розпорядник у межах доведен</w:t>
      </w:r>
      <w:r w:rsidR="000B35D9" w:rsidRPr="007C7528">
        <w:rPr>
          <w:sz w:val="28"/>
          <w:szCs w:val="28"/>
        </w:rPr>
        <w:t>их</w:t>
      </w:r>
      <w:r w:rsidR="00E70BE4" w:rsidRPr="007C7528">
        <w:rPr>
          <w:sz w:val="28"/>
          <w:szCs w:val="28"/>
        </w:rPr>
        <w:t xml:space="preserve"> </w:t>
      </w:r>
      <w:r w:rsidR="00A24464">
        <w:rPr>
          <w:sz w:val="28"/>
          <w:szCs w:val="28"/>
        </w:rPr>
        <w:t>Відділом</w:t>
      </w:r>
      <w:r w:rsidR="00142581" w:rsidRPr="007C7528">
        <w:rPr>
          <w:sz w:val="28"/>
          <w:szCs w:val="28"/>
        </w:rPr>
        <w:t xml:space="preserve"> фінансів</w:t>
      </w:r>
      <w:r w:rsidRPr="007C7528">
        <w:rPr>
          <w:sz w:val="28"/>
          <w:szCs w:val="28"/>
        </w:rPr>
        <w:t xml:space="preserve"> граничн</w:t>
      </w:r>
      <w:r w:rsidR="000B35D9" w:rsidRPr="007C7528">
        <w:rPr>
          <w:sz w:val="28"/>
          <w:szCs w:val="28"/>
        </w:rPr>
        <w:t>их</w:t>
      </w:r>
      <w:r w:rsidRPr="007C7528">
        <w:rPr>
          <w:sz w:val="28"/>
          <w:szCs w:val="28"/>
        </w:rPr>
        <w:t xml:space="preserve"> </w:t>
      </w:r>
      <w:r w:rsidR="00C9180B" w:rsidRPr="007C7528">
        <w:rPr>
          <w:sz w:val="28"/>
          <w:szCs w:val="28"/>
        </w:rPr>
        <w:t xml:space="preserve">показників </w:t>
      </w:r>
      <w:r w:rsidRPr="007C7528">
        <w:rPr>
          <w:sz w:val="28"/>
          <w:szCs w:val="28"/>
        </w:rPr>
        <w:t xml:space="preserve">пропонує зменшити порівняно з поточним бюджетним періодом </w:t>
      </w:r>
      <w:r w:rsidR="006F5AD6" w:rsidRPr="007C7528">
        <w:rPr>
          <w:sz w:val="28"/>
          <w:szCs w:val="28"/>
        </w:rPr>
        <w:t>витрати</w:t>
      </w:r>
      <w:r w:rsidRPr="007C7528">
        <w:rPr>
          <w:sz w:val="28"/>
          <w:szCs w:val="28"/>
        </w:rPr>
        <w:t xml:space="preserve"> загального фонду бюджету </w:t>
      </w:r>
      <w:r w:rsidR="00A24464">
        <w:rPr>
          <w:sz w:val="28"/>
          <w:szCs w:val="28"/>
        </w:rPr>
        <w:t>Кароліно-Бугазької сільської</w:t>
      </w:r>
      <w:r w:rsidR="00AF2B75" w:rsidRPr="007C7528">
        <w:rPr>
          <w:sz w:val="28"/>
          <w:szCs w:val="28"/>
        </w:rPr>
        <w:t xml:space="preserve"> територіальної громади </w:t>
      </w:r>
      <w:r w:rsidRPr="007C7528">
        <w:rPr>
          <w:sz w:val="28"/>
          <w:szCs w:val="28"/>
        </w:rPr>
        <w:t xml:space="preserve">за одними </w:t>
      </w:r>
      <w:r w:rsidR="00070FBD" w:rsidRPr="007C7528">
        <w:rPr>
          <w:sz w:val="28"/>
          <w:szCs w:val="28"/>
        </w:rPr>
        <w:t>бюджетними програмами</w:t>
      </w:r>
      <w:r w:rsidR="00436E2F" w:rsidRPr="007C7528">
        <w:rPr>
          <w:sz w:val="28"/>
          <w:szCs w:val="28"/>
        </w:rPr>
        <w:t xml:space="preserve"> </w:t>
      </w:r>
      <w:r w:rsidRPr="007C7528">
        <w:rPr>
          <w:sz w:val="28"/>
          <w:szCs w:val="28"/>
        </w:rPr>
        <w:t xml:space="preserve">та збільшити за іншими, такі пропозиції мають бути обґрунтовані в частині необхідності такого перерозподілу та можливості </w:t>
      </w:r>
      <w:r w:rsidR="000B6914" w:rsidRPr="007C7528">
        <w:rPr>
          <w:sz w:val="28"/>
          <w:szCs w:val="28"/>
        </w:rPr>
        <w:t>реалізації головним розпорядником</w:t>
      </w:r>
      <w:r w:rsidR="008F01E0" w:rsidRPr="007C7528">
        <w:rPr>
          <w:sz w:val="28"/>
          <w:szCs w:val="28"/>
        </w:rPr>
        <w:t xml:space="preserve"> </w:t>
      </w:r>
      <w:r w:rsidR="006C215A" w:rsidRPr="007C7528">
        <w:rPr>
          <w:sz w:val="28"/>
          <w:szCs w:val="28"/>
        </w:rPr>
        <w:t>відповідних</w:t>
      </w:r>
      <w:r w:rsidR="000B6914" w:rsidRPr="007C7528">
        <w:rPr>
          <w:sz w:val="28"/>
          <w:szCs w:val="28"/>
        </w:rPr>
        <w:t xml:space="preserve"> бюджетних програм </w:t>
      </w:r>
      <w:r w:rsidRPr="007C7528">
        <w:rPr>
          <w:sz w:val="28"/>
          <w:szCs w:val="28"/>
        </w:rPr>
        <w:t xml:space="preserve">у запропонованих </w:t>
      </w:r>
      <w:r w:rsidR="006F5AD6" w:rsidRPr="007C7528">
        <w:rPr>
          <w:sz w:val="28"/>
          <w:szCs w:val="28"/>
        </w:rPr>
        <w:t xml:space="preserve">ним </w:t>
      </w:r>
      <w:r w:rsidRPr="007C7528">
        <w:rPr>
          <w:sz w:val="28"/>
          <w:szCs w:val="28"/>
        </w:rPr>
        <w:t>обсягах.</w:t>
      </w:r>
    </w:p>
    <w:p w14:paraId="0EBBADC3" w14:textId="30F644B7" w:rsidR="00EF023E" w:rsidRPr="007C7528" w:rsidRDefault="00A24464" w:rsidP="00262AE3">
      <w:pPr>
        <w:pStyle w:val="ac"/>
        <w:numPr>
          <w:ilvl w:val="1"/>
          <w:numId w:val="1"/>
        </w:numPr>
        <w:tabs>
          <w:tab w:val="left" w:pos="-709"/>
          <w:tab w:val="left" w:pos="1560"/>
        </w:tabs>
        <w:spacing w:after="120"/>
        <w:ind w:left="0" w:firstLine="709"/>
        <w:jc w:val="both"/>
        <w:rPr>
          <w:sz w:val="28"/>
          <w:szCs w:val="28"/>
        </w:rPr>
      </w:pPr>
      <w:r>
        <w:rPr>
          <w:sz w:val="28"/>
          <w:szCs w:val="28"/>
        </w:rPr>
        <w:lastRenderedPageBreak/>
        <w:t>Відділ</w:t>
      </w:r>
      <w:r w:rsidR="00763D99" w:rsidRPr="007C7528">
        <w:rPr>
          <w:sz w:val="28"/>
          <w:szCs w:val="28"/>
        </w:rPr>
        <w:t xml:space="preserve"> </w:t>
      </w:r>
      <w:r w:rsidR="0005038E" w:rsidRPr="007C7528">
        <w:rPr>
          <w:sz w:val="28"/>
          <w:szCs w:val="28"/>
        </w:rPr>
        <w:t>фінансів</w:t>
      </w:r>
      <w:r w:rsidR="00D53CF1" w:rsidRPr="007C7528">
        <w:rPr>
          <w:sz w:val="28"/>
          <w:szCs w:val="28"/>
        </w:rPr>
        <w:t xml:space="preserve"> </w:t>
      </w:r>
      <w:r w:rsidR="00EF023E" w:rsidRPr="007C7528">
        <w:rPr>
          <w:sz w:val="28"/>
          <w:szCs w:val="28"/>
        </w:rPr>
        <w:t>здійсню</w:t>
      </w:r>
      <w:r>
        <w:rPr>
          <w:sz w:val="28"/>
          <w:szCs w:val="28"/>
        </w:rPr>
        <w:t>є</w:t>
      </w:r>
      <w:r w:rsidR="00EF023E" w:rsidRPr="007C7528">
        <w:rPr>
          <w:sz w:val="28"/>
          <w:szCs w:val="28"/>
        </w:rPr>
        <w:t xml:space="preserve"> аналіз отриманих від головних розпорядників бюджетних запитів на предмет відповідності меті</w:t>
      </w:r>
      <w:r w:rsidR="000B6914" w:rsidRPr="007C7528">
        <w:rPr>
          <w:sz w:val="28"/>
          <w:szCs w:val="28"/>
        </w:rPr>
        <w:t xml:space="preserve"> діяльності</w:t>
      </w:r>
      <w:r w:rsidR="00D53CF1" w:rsidRPr="007C7528">
        <w:rPr>
          <w:sz w:val="28"/>
          <w:szCs w:val="28"/>
        </w:rPr>
        <w:t xml:space="preserve"> </w:t>
      </w:r>
      <w:r w:rsidR="000B6914" w:rsidRPr="007C7528">
        <w:rPr>
          <w:sz w:val="28"/>
          <w:szCs w:val="28"/>
        </w:rPr>
        <w:t>головного розпорядника коштів</w:t>
      </w:r>
      <w:r w:rsidR="00EF023E" w:rsidRPr="007C7528">
        <w:rPr>
          <w:sz w:val="28"/>
          <w:szCs w:val="28"/>
        </w:rPr>
        <w:t xml:space="preserve"> </w:t>
      </w:r>
      <w:r w:rsidR="006F5AD6" w:rsidRPr="007C7528">
        <w:rPr>
          <w:sz w:val="28"/>
          <w:szCs w:val="28"/>
        </w:rPr>
        <w:t>та пріоритетам державної</w:t>
      </w:r>
      <w:r w:rsidR="000B35D9" w:rsidRPr="007C7528">
        <w:rPr>
          <w:sz w:val="28"/>
          <w:szCs w:val="28"/>
        </w:rPr>
        <w:t>,</w:t>
      </w:r>
      <w:r w:rsidR="006F5AD6" w:rsidRPr="007C7528">
        <w:rPr>
          <w:sz w:val="28"/>
          <w:szCs w:val="28"/>
        </w:rPr>
        <w:t xml:space="preserve"> </w:t>
      </w:r>
      <w:r w:rsidR="000B35D9" w:rsidRPr="007C7528">
        <w:rPr>
          <w:sz w:val="28"/>
          <w:szCs w:val="28"/>
        </w:rPr>
        <w:t xml:space="preserve">регіональної та місцевої </w:t>
      </w:r>
      <w:r w:rsidR="006F5AD6" w:rsidRPr="007C7528">
        <w:rPr>
          <w:sz w:val="28"/>
          <w:szCs w:val="28"/>
        </w:rPr>
        <w:t>політик, визначеним програмними (стратегічними) документами економічного і соціального розвитку</w:t>
      </w:r>
      <w:r w:rsidR="00EF023E" w:rsidRPr="007C7528">
        <w:rPr>
          <w:sz w:val="28"/>
          <w:szCs w:val="28"/>
        </w:rPr>
        <w:t>, ефективності використання бюджетних коштів, дотримання доведених обме</w:t>
      </w:r>
      <w:r w:rsidR="00A85E36" w:rsidRPr="007C7528">
        <w:rPr>
          <w:sz w:val="28"/>
          <w:szCs w:val="28"/>
        </w:rPr>
        <w:t>жень та вимог цієї Інструкції.</w:t>
      </w:r>
    </w:p>
    <w:p w14:paraId="66D9B5CD" w14:textId="44E1D7CD" w:rsidR="00EF023E" w:rsidRPr="007C7528" w:rsidRDefault="00EF023E" w:rsidP="00C700B7">
      <w:pPr>
        <w:pStyle w:val="ac"/>
        <w:numPr>
          <w:ilvl w:val="1"/>
          <w:numId w:val="1"/>
        </w:numPr>
        <w:tabs>
          <w:tab w:val="left" w:pos="-709"/>
          <w:tab w:val="left" w:pos="993"/>
          <w:tab w:val="left" w:pos="1418"/>
        </w:tabs>
        <w:spacing w:after="120"/>
        <w:ind w:left="0" w:firstLine="709"/>
        <w:jc w:val="both"/>
        <w:rPr>
          <w:sz w:val="28"/>
          <w:szCs w:val="28"/>
        </w:rPr>
      </w:pPr>
      <w:r w:rsidRPr="007C7528">
        <w:rPr>
          <w:sz w:val="28"/>
          <w:szCs w:val="28"/>
        </w:rPr>
        <w:t>З метою усунення розбіжностей з головними розпорядниками щодо показників про</w:t>
      </w:r>
      <w:r w:rsidR="007F5D6D" w:rsidRPr="007C7528">
        <w:rPr>
          <w:sz w:val="28"/>
          <w:szCs w:val="28"/>
        </w:rPr>
        <w:t>є</w:t>
      </w:r>
      <w:r w:rsidRPr="007C7528">
        <w:rPr>
          <w:sz w:val="28"/>
          <w:szCs w:val="28"/>
        </w:rPr>
        <w:t xml:space="preserve">кту бюджету </w:t>
      </w:r>
      <w:r w:rsidR="00A24464">
        <w:rPr>
          <w:sz w:val="28"/>
          <w:szCs w:val="28"/>
        </w:rPr>
        <w:t>Кароліно-Бугазької сільської</w:t>
      </w:r>
      <w:r w:rsidR="00AF2B75" w:rsidRPr="007C7528">
        <w:rPr>
          <w:sz w:val="28"/>
          <w:szCs w:val="28"/>
        </w:rPr>
        <w:t xml:space="preserve"> територіальної громади </w:t>
      </w:r>
      <w:r w:rsidR="00A24464">
        <w:rPr>
          <w:sz w:val="28"/>
          <w:szCs w:val="28"/>
        </w:rPr>
        <w:t>Відділ</w:t>
      </w:r>
      <w:r w:rsidR="00A969D1" w:rsidRPr="007C7528">
        <w:rPr>
          <w:sz w:val="28"/>
          <w:szCs w:val="28"/>
        </w:rPr>
        <w:t xml:space="preserve"> фінансів</w:t>
      </w:r>
      <w:r w:rsidR="00E8450D" w:rsidRPr="007C7528">
        <w:rPr>
          <w:sz w:val="28"/>
          <w:szCs w:val="28"/>
        </w:rPr>
        <w:t xml:space="preserve"> </w:t>
      </w:r>
      <w:r w:rsidRPr="007C7528">
        <w:rPr>
          <w:sz w:val="28"/>
          <w:szCs w:val="28"/>
        </w:rPr>
        <w:t>проводить погоджувальні наради з головними розпорядниками</w:t>
      </w:r>
      <w:r w:rsidR="00DE14B7" w:rsidRPr="007C7528">
        <w:rPr>
          <w:sz w:val="28"/>
          <w:szCs w:val="28"/>
        </w:rPr>
        <w:t>, за підсумками яких складає протокол</w:t>
      </w:r>
      <w:r w:rsidRPr="007C7528">
        <w:rPr>
          <w:sz w:val="28"/>
          <w:szCs w:val="28"/>
        </w:rPr>
        <w:t>.</w:t>
      </w:r>
    </w:p>
    <w:p w14:paraId="7AC3D7BA" w14:textId="4383CE4B" w:rsidR="00A85E36" w:rsidRPr="007C7528" w:rsidRDefault="000F4996" w:rsidP="00C700B7">
      <w:pPr>
        <w:pStyle w:val="ac"/>
        <w:numPr>
          <w:ilvl w:val="1"/>
          <w:numId w:val="1"/>
        </w:numPr>
        <w:tabs>
          <w:tab w:val="left" w:pos="-709"/>
          <w:tab w:val="left" w:pos="993"/>
          <w:tab w:val="left" w:pos="1418"/>
        </w:tabs>
        <w:spacing w:after="120"/>
        <w:ind w:left="0" w:firstLine="709"/>
        <w:jc w:val="both"/>
        <w:rPr>
          <w:sz w:val="28"/>
          <w:szCs w:val="28"/>
        </w:rPr>
      </w:pPr>
      <w:r w:rsidRPr="007C7528">
        <w:rPr>
          <w:sz w:val="28"/>
          <w:szCs w:val="28"/>
        </w:rPr>
        <w:t xml:space="preserve">За результатами погоджувальних нарад </w:t>
      </w:r>
      <w:r w:rsidR="00A24464">
        <w:rPr>
          <w:sz w:val="28"/>
          <w:szCs w:val="28"/>
        </w:rPr>
        <w:t>Відділ</w:t>
      </w:r>
      <w:r w:rsidRPr="007C7528">
        <w:rPr>
          <w:sz w:val="28"/>
          <w:szCs w:val="28"/>
        </w:rPr>
        <w:t xml:space="preserve"> фінансів доводить до головних розпорядників уточнені граничні показники, відповідно до яких головний розпорядник надає уточнений бюджетний запит у терміни, визначені </w:t>
      </w:r>
      <w:r w:rsidR="00A24464">
        <w:rPr>
          <w:sz w:val="28"/>
          <w:szCs w:val="28"/>
        </w:rPr>
        <w:t>Відділом</w:t>
      </w:r>
      <w:r w:rsidRPr="007C7528">
        <w:rPr>
          <w:sz w:val="28"/>
          <w:szCs w:val="28"/>
        </w:rPr>
        <w:t xml:space="preserve"> фінансів.</w:t>
      </w:r>
    </w:p>
    <w:p w14:paraId="4637FD52" w14:textId="54CA5CF2" w:rsidR="00EF023E" w:rsidRPr="007C7528" w:rsidRDefault="00EF023E" w:rsidP="00C700B7">
      <w:pPr>
        <w:pStyle w:val="ac"/>
        <w:numPr>
          <w:ilvl w:val="1"/>
          <w:numId w:val="1"/>
        </w:numPr>
        <w:tabs>
          <w:tab w:val="left" w:pos="-709"/>
          <w:tab w:val="left" w:pos="993"/>
          <w:tab w:val="left" w:pos="1418"/>
        </w:tabs>
        <w:ind w:left="0" w:firstLine="709"/>
        <w:jc w:val="both"/>
        <w:rPr>
          <w:sz w:val="28"/>
          <w:szCs w:val="28"/>
        </w:rPr>
      </w:pPr>
      <w:r w:rsidRPr="007C7528">
        <w:rPr>
          <w:sz w:val="28"/>
          <w:szCs w:val="28"/>
        </w:rPr>
        <w:t xml:space="preserve">На основі </w:t>
      </w:r>
      <w:r w:rsidR="00F01FE4" w:rsidRPr="007C7528">
        <w:rPr>
          <w:sz w:val="28"/>
          <w:szCs w:val="28"/>
        </w:rPr>
        <w:t xml:space="preserve">інформації про результати аналізу та результати погоджувальних нарад </w:t>
      </w:r>
      <w:r w:rsidR="00A24464">
        <w:rPr>
          <w:sz w:val="28"/>
          <w:szCs w:val="28"/>
        </w:rPr>
        <w:t>начальник Відділу</w:t>
      </w:r>
      <w:r w:rsidR="00DA1A6A" w:rsidRPr="007C7528">
        <w:rPr>
          <w:sz w:val="28"/>
          <w:szCs w:val="28"/>
        </w:rPr>
        <w:t xml:space="preserve"> фінансів</w:t>
      </w:r>
      <w:r w:rsidRPr="007C7528">
        <w:rPr>
          <w:sz w:val="28"/>
          <w:szCs w:val="28"/>
        </w:rPr>
        <w:t xml:space="preserve"> відповідно до норм, передбачених </w:t>
      </w:r>
      <w:r w:rsidR="00B278B5" w:rsidRPr="007C7528">
        <w:rPr>
          <w:sz w:val="28"/>
          <w:szCs w:val="28"/>
        </w:rPr>
        <w:t xml:space="preserve">пунктом 36 статті 2 та </w:t>
      </w:r>
      <w:r w:rsidR="002A3157" w:rsidRPr="007C7528">
        <w:rPr>
          <w:sz w:val="28"/>
          <w:szCs w:val="28"/>
        </w:rPr>
        <w:t xml:space="preserve">пунктом п’ять </w:t>
      </w:r>
      <w:r w:rsidRPr="007C7528">
        <w:rPr>
          <w:sz w:val="28"/>
          <w:szCs w:val="28"/>
        </w:rPr>
        <w:t>стат</w:t>
      </w:r>
      <w:r w:rsidR="00A35869" w:rsidRPr="007C7528">
        <w:rPr>
          <w:sz w:val="28"/>
          <w:szCs w:val="28"/>
        </w:rPr>
        <w:t>т</w:t>
      </w:r>
      <w:r w:rsidR="002A3157" w:rsidRPr="007C7528">
        <w:rPr>
          <w:sz w:val="28"/>
          <w:szCs w:val="28"/>
        </w:rPr>
        <w:t>і</w:t>
      </w:r>
      <w:r w:rsidRPr="007C7528">
        <w:rPr>
          <w:sz w:val="28"/>
          <w:szCs w:val="28"/>
        </w:rPr>
        <w:t xml:space="preserve"> </w:t>
      </w:r>
      <w:r w:rsidR="005245CD" w:rsidRPr="007C7528">
        <w:rPr>
          <w:sz w:val="28"/>
          <w:szCs w:val="28"/>
        </w:rPr>
        <w:t>75</w:t>
      </w:r>
      <w:r w:rsidRPr="007C7528">
        <w:rPr>
          <w:sz w:val="28"/>
          <w:szCs w:val="28"/>
        </w:rPr>
        <w:t xml:space="preserve"> Бюджетного кодексу України, приймає рішення про включення бюджетного запиту до про</w:t>
      </w:r>
      <w:r w:rsidR="007F5D6D" w:rsidRPr="007C7528">
        <w:rPr>
          <w:sz w:val="28"/>
          <w:szCs w:val="28"/>
        </w:rPr>
        <w:t>є</w:t>
      </w:r>
      <w:r w:rsidRPr="007C7528">
        <w:rPr>
          <w:sz w:val="28"/>
          <w:szCs w:val="28"/>
        </w:rPr>
        <w:t>кту бюджету</w:t>
      </w:r>
      <w:r w:rsidR="00AF2B75" w:rsidRPr="007C7528">
        <w:rPr>
          <w:sz w:val="28"/>
          <w:szCs w:val="28"/>
        </w:rPr>
        <w:t xml:space="preserve"> </w:t>
      </w:r>
      <w:r w:rsidR="00A24464">
        <w:rPr>
          <w:sz w:val="28"/>
          <w:szCs w:val="28"/>
        </w:rPr>
        <w:t>Кароліно-Бугазької сільської</w:t>
      </w:r>
      <w:r w:rsidR="00AF2B75" w:rsidRPr="007C7528">
        <w:rPr>
          <w:sz w:val="28"/>
          <w:szCs w:val="28"/>
        </w:rPr>
        <w:t xml:space="preserve"> територіальної громади</w:t>
      </w:r>
      <w:r w:rsidRPr="007C7528">
        <w:rPr>
          <w:sz w:val="28"/>
          <w:szCs w:val="28"/>
        </w:rPr>
        <w:t>.</w:t>
      </w:r>
    </w:p>
    <w:p w14:paraId="6CFE0B47" w14:textId="77777777" w:rsidR="00950EFC" w:rsidRPr="007C7528" w:rsidRDefault="00950EFC" w:rsidP="001C0F39">
      <w:pPr>
        <w:pStyle w:val="ac"/>
        <w:rPr>
          <w:sz w:val="22"/>
          <w:szCs w:val="28"/>
        </w:rPr>
      </w:pPr>
    </w:p>
    <w:p w14:paraId="79312BCB" w14:textId="0E971AD1" w:rsidR="00B83279" w:rsidRPr="007C7528" w:rsidRDefault="00A23F54" w:rsidP="00B83279">
      <w:pPr>
        <w:jc w:val="center"/>
        <w:rPr>
          <w:b/>
          <w:bCs/>
          <w:sz w:val="28"/>
          <w:szCs w:val="28"/>
        </w:rPr>
      </w:pPr>
      <w:r w:rsidRPr="007C7528">
        <w:rPr>
          <w:b/>
          <w:bCs/>
          <w:sz w:val="28"/>
          <w:szCs w:val="28"/>
        </w:rPr>
        <w:t>I</w:t>
      </w:r>
      <w:r w:rsidR="00AF792D" w:rsidRPr="007C7528">
        <w:rPr>
          <w:b/>
          <w:bCs/>
          <w:sz w:val="28"/>
          <w:szCs w:val="28"/>
          <w:lang w:val="en-US"/>
        </w:rPr>
        <w:t>V</w:t>
      </w:r>
      <w:r w:rsidR="00EF023E" w:rsidRPr="007C7528">
        <w:rPr>
          <w:b/>
          <w:bCs/>
          <w:sz w:val="28"/>
          <w:szCs w:val="28"/>
        </w:rPr>
        <w:t xml:space="preserve">. </w:t>
      </w:r>
      <w:r w:rsidR="00B83279" w:rsidRPr="007C7528">
        <w:rPr>
          <w:b/>
          <w:bCs/>
          <w:sz w:val="28"/>
          <w:szCs w:val="28"/>
        </w:rPr>
        <w:t>Порядок заповнення Форми</w:t>
      </w:r>
      <w:r w:rsidR="00551FC6" w:rsidRPr="007C7528">
        <w:rPr>
          <w:b/>
          <w:bCs/>
          <w:sz w:val="28"/>
          <w:szCs w:val="28"/>
        </w:rPr>
        <w:t xml:space="preserve"> БЗ</w:t>
      </w:r>
      <w:r w:rsidR="00B83279" w:rsidRPr="007C7528">
        <w:rPr>
          <w:b/>
          <w:bCs/>
          <w:sz w:val="28"/>
          <w:szCs w:val="28"/>
        </w:rPr>
        <w:t>-1</w:t>
      </w:r>
    </w:p>
    <w:p w14:paraId="14E6767A" w14:textId="6E6A00FB" w:rsidR="00EF023E" w:rsidRPr="007C7528" w:rsidRDefault="00EF023E" w:rsidP="00B83279">
      <w:pPr>
        <w:tabs>
          <w:tab w:val="left" w:pos="-709"/>
          <w:tab w:val="left" w:pos="993"/>
          <w:tab w:val="left" w:pos="1418"/>
        </w:tabs>
        <w:jc w:val="center"/>
        <w:rPr>
          <w:sz w:val="28"/>
          <w:szCs w:val="28"/>
        </w:rPr>
      </w:pPr>
    </w:p>
    <w:p w14:paraId="561306A5" w14:textId="41A4D9B3" w:rsidR="00D40C11" w:rsidRPr="007C7528" w:rsidRDefault="008225BE" w:rsidP="001E21AB">
      <w:pPr>
        <w:pStyle w:val="OsnovnoiText"/>
      </w:pPr>
      <w:r w:rsidRPr="007C7528">
        <w:t>Форма</w:t>
      </w:r>
      <w:r w:rsidR="00BE1041" w:rsidRPr="007C7528">
        <w:t xml:space="preserve"> БЗ</w:t>
      </w:r>
      <w:r w:rsidRPr="007C7528">
        <w:t xml:space="preserve">-1 </w:t>
      </w:r>
      <w:r w:rsidR="00BE1041" w:rsidRPr="007C7528">
        <w:rPr>
          <w:lang w:val="uk" w:eastAsia="uk"/>
        </w:rPr>
        <w:t xml:space="preserve">призначена для подання інформації про мету діяльності головного розпорядника та інформації про досягнення цілей державної, регіональної та місцевої політик, формування та реалізацію яких забезпечує головний розпорядник, за рахунок коштів загального та спеціального фондів у межах граничних показників, доведених </w:t>
      </w:r>
      <w:r w:rsidR="0073003E">
        <w:rPr>
          <w:lang w:val="uk" w:eastAsia="uk"/>
        </w:rPr>
        <w:t>Відділом</w:t>
      </w:r>
      <w:r w:rsidR="00BE1041" w:rsidRPr="007C7528">
        <w:rPr>
          <w:lang w:val="uk" w:eastAsia="uk"/>
        </w:rPr>
        <w:t xml:space="preserve"> фінансів.</w:t>
      </w:r>
    </w:p>
    <w:p w14:paraId="0573DF04" w14:textId="77777777" w:rsidR="00BE1041" w:rsidRPr="007C7528" w:rsidRDefault="00BE1041" w:rsidP="001E21AB">
      <w:pPr>
        <w:pStyle w:val="OsnovnoiText"/>
        <w:rPr>
          <w:lang w:val="uk" w:eastAsia="uk"/>
        </w:rPr>
      </w:pPr>
      <w:r w:rsidRPr="007C7528">
        <w:rPr>
          <w:lang w:val="uk" w:eastAsia="uk"/>
        </w:rPr>
        <w:t>До Форми БЗ-1 включаються цілі та показники їх досягнення, а також розподіл видатків та надання кредитів за бюджетними програмами.</w:t>
      </w:r>
    </w:p>
    <w:p w14:paraId="493F4B95" w14:textId="2BFD197E" w:rsidR="00BE1041" w:rsidRPr="007C7528" w:rsidRDefault="00BE1041" w:rsidP="001E21AB">
      <w:pPr>
        <w:pStyle w:val="OsnovnoiText"/>
        <w:rPr>
          <w:lang w:val="uk" w:eastAsia="uk"/>
        </w:rPr>
      </w:pPr>
      <w:bookmarkStart w:id="12" w:name="n88"/>
      <w:bookmarkEnd w:id="12"/>
      <w:r w:rsidRPr="007C7528">
        <w:rPr>
          <w:lang w:val="uk" w:eastAsia="uk"/>
        </w:rPr>
        <w:t xml:space="preserve">Інформація у Формі БЗ-1 подається з урахуванням положень та показників, визначених на відповідні бюджетні періоди прогнозом бюджету </w:t>
      </w:r>
      <w:r w:rsidR="0073003E">
        <w:rPr>
          <w:lang w:eastAsia="uk"/>
        </w:rPr>
        <w:t>Кароліно-Бугазької сільської</w:t>
      </w:r>
      <w:r w:rsidR="0073003E" w:rsidRPr="007C7528">
        <w:rPr>
          <w:lang w:eastAsia="uk"/>
        </w:rPr>
        <w:t xml:space="preserve"> </w:t>
      </w:r>
      <w:r w:rsidRPr="007C7528">
        <w:rPr>
          <w:lang w:val="uk" w:eastAsia="uk"/>
        </w:rPr>
        <w:t xml:space="preserve">територіальної громади, середньостроковим планом пріоритетних публічних інвестицій </w:t>
      </w:r>
      <w:r w:rsidR="0073003E" w:rsidRPr="0073003E">
        <w:rPr>
          <w:lang w:val="uk" w:eastAsia="uk"/>
        </w:rPr>
        <w:t xml:space="preserve">Кароліно-Бугазької сільської </w:t>
      </w:r>
      <w:r w:rsidRPr="007C7528">
        <w:rPr>
          <w:lang w:val="uk" w:eastAsia="uk"/>
        </w:rPr>
        <w:t>територіальної громади</w:t>
      </w:r>
      <w:r w:rsidR="004655B2" w:rsidRPr="007C7528">
        <w:rPr>
          <w:lang w:val="uk" w:eastAsia="uk"/>
        </w:rPr>
        <w:t>, планом діяльності головного розпорядника коштів</w:t>
      </w:r>
      <w:r w:rsidRPr="007C7528">
        <w:rPr>
          <w:lang w:val="uk" w:eastAsia="uk"/>
        </w:rPr>
        <w:t xml:space="preserve"> та Єдиним проектним портфелем публічних інвестицій </w:t>
      </w:r>
      <w:r w:rsidR="0073003E" w:rsidRPr="0073003E">
        <w:rPr>
          <w:lang w:val="uk" w:eastAsia="uk"/>
        </w:rPr>
        <w:t xml:space="preserve">Кароліно-Бугазької сільської </w:t>
      </w:r>
      <w:r w:rsidRPr="007C7528">
        <w:rPr>
          <w:lang w:val="uk" w:eastAsia="uk"/>
        </w:rPr>
        <w:t>територіальної громади.</w:t>
      </w:r>
    </w:p>
    <w:p w14:paraId="12F593D8" w14:textId="3950FB6C" w:rsidR="00B259E8" w:rsidRPr="007C7528" w:rsidRDefault="00B259E8" w:rsidP="001E21AB">
      <w:pPr>
        <w:pStyle w:val="OsnovnoiText"/>
      </w:pPr>
      <w:bookmarkStart w:id="13" w:name="n89"/>
      <w:bookmarkEnd w:id="13"/>
      <w:r w:rsidRPr="007C7528">
        <w:t>У</w:t>
      </w:r>
      <w:r w:rsidRPr="007C7528">
        <w:rPr>
          <w:lang w:eastAsia="uk-UA"/>
        </w:rPr>
        <w:t xml:space="preserve"> пункті 1 зазначається</w:t>
      </w:r>
      <w:r w:rsidR="000B644A" w:rsidRPr="007C7528">
        <w:rPr>
          <w:lang w:eastAsia="uk-UA"/>
        </w:rPr>
        <w:t xml:space="preserve"> найменування головного розпорядника коштів бюджету </w:t>
      </w:r>
      <w:r w:rsidR="0073003E">
        <w:rPr>
          <w:lang w:eastAsia="uk"/>
        </w:rPr>
        <w:t>Кароліно-Бугазької сільської</w:t>
      </w:r>
      <w:r w:rsidR="0073003E" w:rsidRPr="007C7528">
        <w:rPr>
          <w:lang w:eastAsia="uk"/>
        </w:rPr>
        <w:t xml:space="preserve"> </w:t>
      </w:r>
      <w:r w:rsidR="000B644A" w:rsidRPr="007C7528">
        <w:t>територіальної громади,</w:t>
      </w:r>
      <w:r w:rsidRPr="007C7528">
        <w:rPr>
          <w:lang w:eastAsia="uk-UA"/>
        </w:rPr>
        <w:t xml:space="preserve"> код </w:t>
      </w:r>
      <w:r w:rsidR="008225BE" w:rsidRPr="007C7528">
        <w:rPr>
          <w:lang w:eastAsia="uk-UA"/>
        </w:rPr>
        <w:t xml:space="preserve">Типової </w:t>
      </w:r>
      <w:r w:rsidRPr="007C7528">
        <w:rPr>
          <w:lang w:eastAsia="uk-UA"/>
        </w:rPr>
        <w:t xml:space="preserve">відомчої </w:t>
      </w:r>
      <w:hyperlink r:id="rId20" w:tgtFrame="_blank" w:history="1">
        <w:r w:rsidRPr="007C7528">
          <w:rPr>
            <w:lang w:eastAsia="uk-UA"/>
          </w:rPr>
          <w:t xml:space="preserve">класифікації видатків та кредитування </w:t>
        </w:r>
        <w:r w:rsidR="00A95A87" w:rsidRPr="007C7528">
          <w:rPr>
            <w:lang w:eastAsia="uk-UA"/>
          </w:rPr>
          <w:t xml:space="preserve">місцевого </w:t>
        </w:r>
        <w:r w:rsidRPr="007C7528">
          <w:rPr>
            <w:lang w:eastAsia="uk-UA"/>
          </w:rPr>
          <w:t>бюджету</w:t>
        </w:r>
      </w:hyperlink>
      <w:r w:rsidR="000B644A" w:rsidRPr="007C7528">
        <w:rPr>
          <w:lang w:eastAsia="uk-UA"/>
        </w:rPr>
        <w:t>, код ЄДРПОУ та код бюджету</w:t>
      </w:r>
      <w:r w:rsidRPr="007C7528">
        <w:rPr>
          <w:lang w:eastAsia="uk-UA"/>
        </w:rPr>
        <w:t>.</w:t>
      </w:r>
    </w:p>
    <w:p w14:paraId="7235793E" w14:textId="4F452609" w:rsidR="00272ECA" w:rsidRPr="007C7528" w:rsidRDefault="00F66308" w:rsidP="001E21AB">
      <w:pPr>
        <w:pStyle w:val="OsnovnoiText"/>
      </w:pPr>
      <w:r w:rsidRPr="007C7528">
        <w:t>У пункті 2 зазначається мета д</w:t>
      </w:r>
      <w:r w:rsidR="00272ECA" w:rsidRPr="007C7528">
        <w:t xml:space="preserve">іяльності головного розпорядника, яка визначає основне його призначення і роль </w:t>
      </w:r>
      <w:r w:rsidR="009F6E65" w:rsidRPr="007C7528">
        <w:t>у реалізації всіх своїх бюджетних програм відповідно до затверджених місцевих</w:t>
      </w:r>
      <w:r w:rsidR="00F8520F" w:rsidRPr="007C7528">
        <w:t xml:space="preserve"> цільових</w:t>
      </w:r>
      <w:r w:rsidR="009F6E65" w:rsidRPr="007C7528">
        <w:t xml:space="preserve"> програм </w:t>
      </w:r>
      <w:r w:rsidR="0073003E">
        <w:rPr>
          <w:lang w:eastAsia="uk"/>
        </w:rPr>
        <w:t>Кароліно-</w:t>
      </w:r>
      <w:r w:rsidR="0073003E">
        <w:rPr>
          <w:lang w:eastAsia="uk"/>
        </w:rPr>
        <w:lastRenderedPageBreak/>
        <w:t>Бугазької сільської</w:t>
      </w:r>
      <w:r w:rsidR="0073003E" w:rsidRPr="007C7528">
        <w:rPr>
          <w:lang w:eastAsia="uk"/>
        </w:rPr>
        <w:t xml:space="preserve"> </w:t>
      </w:r>
      <w:r w:rsidR="00EC750C" w:rsidRPr="007C7528">
        <w:t>територіальної громади</w:t>
      </w:r>
      <w:r w:rsidR="009F6E65" w:rsidRPr="007C7528">
        <w:t xml:space="preserve"> </w:t>
      </w:r>
      <w:r w:rsidR="00272ECA" w:rsidRPr="007C7528">
        <w:t xml:space="preserve">та має </w:t>
      </w:r>
      <w:r w:rsidR="007F5D6D" w:rsidRPr="007C7528">
        <w:t>формуватися</w:t>
      </w:r>
      <w:r w:rsidR="00272ECA" w:rsidRPr="007C7528">
        <w:t xml:space="preserve"> з урахуванням таких критеріїв:</w:t>
      </w:r>
    </w:p>
    <w:p w14:paraId="08792D13" w14:textId="77777777" w:rsidR="00BF7640" w:rsidRPr="007C7528" w:rsidRDefault="00BF7640" w:rsidP="00C700B7">
      <w:pPr>
        <w:pStyle w:val="af0"/>
        <w:numPr>
          <w:ilvl w:val="0"/>
          <w:numId w:val="5"/>
        </w:numPr>
        <w:spacing w:before="0" w:beforeAutospacing="0" w:after="0" w:afterAutospacing="0"/>
        <w:ind w:left="0" w:firstLine="992"/>
        <w:jc w:val="both"/>
        <w:rPr>
          <w:sz w:val="28"/>
          <w:szCs w:val="28"/>
          <w:lang w:val="uk-UA"/>
        </w:rPr>
      </w:pPr>
      <w:r w:rsidRPr="007C7528">
        <w:rPr>
          <w:sz w:val="28"/>
          <w:szCs w:val="28"/>
          <w:lang w:val="uk-UA"/>
        </w:rPr>
        <w:t>враховувати насамперед визначені нормативними актами пріоритетні напрями розвитку відповідної галузі/сфери;</w:t>
      </w:r>
    </w:p>
    <w:p w14:paraId="2BC2D499" w14:textId="77777777" w:rsidR="00272ECA" w:rsidRPr="007C7528" w:rsidRDefault="00272ECA" w:rsidP="00C700B7">
      <w:pPr>
        <w:pStyle w:val="af0"/>
        <w:numPr>
          <w:ilvl w:val="0"/>
          <w:numId w:val="5"/>
        </w:numPr>
        <w:ind w:left="0" w:firstLine="993"/>
        <w:jc w:val="both"/>
        <w:rPr>
          <w:sz w:val="28"/>
          <w:szCs w:val="28"/>
          <w:lang w:val="uk-UA"/>
        </w:rPr>
      </w:pPr>
      <w:r w:rsidRPr="007C7528">
        <w:rPr>
          <w:sz w:val="28"/>
          <w:szCs w:val="28"/>
          <w:lang w:val="uk-UA"/>
        </w:rPr>
        <w:t>чітке формулювання та лаконічне викладення;</w:t>
      </w:r>
    </w:p>
    <w:p w14:paraId="6C62A8E0" w14:textId="77777777" w:rsidR="00272ECA" w:rsidRPr="007C7528" w:rsidRDefault="00272ECA" w:rsidP="00C700B7">
      <w:pPr>
        <w:pStyle w:val="af0"/>
        <w:numPr>
          <w:ilvl w:val="0"/>
          <w:numId w:val="5"/>
        </w:numPr>
        <w:ind w:left="0" w:firstLine="993"/>
        <w:jc w:val="both"/>
        <w:rPr>
          <w:sz w:val="28"/>
          <w:szCs w:val="28"/>
          <w:lang w:val="uk-UA"/>
        </w:rPr>
      </w:pPr>
      <w:r w:rsidRPr="007C7528">
        <w:rPr>
          <w:sz w:val="28"/>
          <w:szCs w:val="28"/>
          <w:lang w:val="uk-UA"/>
        </w:rPr>
        <w:t>спрямованість на досягнення певного результату;</w:t>
      </w:r>
    </w:p>
    <w:p w14:paraId="1FF59B87" w14:textId="6F678424" w:rsidR="00BF7640" w:rsidRPr="007C7528" w:rsidRDefault="00272ECA" w:rsidP="00C700B7">
      <w:pPr>
        <w:pStyle w:val="af0"/>
        <w:numPr>
          <w:ilvl w:val="0"/>
          <w:numId w:val="5"/>
        </w:numPr>
        <w:ind w:left="0" w:firstLine="993"/>
        <w:jc w:val="both"/>
        <w:rPr>
          <w:sz w:val="28"/>
          <w:szCs w:val="28"/>
          <w:lang w:val="uk-UA"/>
        </w:rPr>
      </w:pPr>
      <w:r w:rsidRPr="007C7528">
        <w:rPr>
          <w:sz w:val="28"/>
          <w:szCs w:val="28"/>
          <w:lang w:val="uk-UA"/>
        </w:rPr>
        <w:t>охоплення всіх галузей (сфер діяльності) головного розпорядника</w:t>
      </w:r>
      <w:r w:rsidR="00BF7640" w:rsidRPr="007C7528">
        <w:rPr>
          <w:sz w:val="28"/>
          <w:szCs w:val="28"/>
          <w:lang w:val="uk-UA"/>
        </w:rPr>
        <w:t>, але не має бути роздробленості та численності.</w:t>
      </w:r>
    </w:p>
    <w:p w14:paraId="05BF98EC" w14:textId="285BF4B8" w:rsidR="00A95A87" w:rsidRPr="007C7528" w:rsidRDefault="003E1F45" w:rsidP="001E21AB">
      <w:pPr>
        <w:pStyle w:val="OsnovnoiText"/>
      </w:pPr>
      <w:r w:rsidRPr="007C7528">
        <w:t xml:space="preserve">У </w:t>
      </w:r>
      <w:r w:rsidR="00A95A87" w:rsidRPr="007C7528">
        <w:t>пункті 3 наводиться перелік</w:t>
      </w:r>
      <w:r w:rsidR="00E72ADE" w:rsidRPr="007C7528">
        <w:t xml:space="preserve"> </w:t>
      </w:r>
      <w:r w:rsidR="00A95A87" w:rsidRPr="007C7528">
        <w:t>цілей, реалізацію яких забезпечує</w:t>
      </w:r>
      <w:r w:rsidR="00E72ADE" w:rsidRPr="007C7528">
        <w:t xml:space="preserve"> </w:t>
      </w:r>
      <w:r w:rsidR="00A95A87" w:rsidRPr="007C7528">
        <w:t>головний розпорядник, а також показники їх досягнення, передбачені прогнозом</w:t>
      </w:r>
      <w:r w:rsidR="00E72ADE" w:rsidRPr="007C7528">
        <w:t xml:space="preserve"> </w:t>
      </w:r>
      <w:r w:rsidR="00A95A87" w:rsidRPr="007C7528">
        <w:t>бюджету</w:t>
      </w:r>
      <w:r w:rsidR="00E72ADE" w:rsidRPr="007C7528">
        <w:t xml:space="preserve"> </w:t>
      </w:r>
      <w:r w:rsidR="0073003E">
        <w:rPr>
          <w:lang w:eastAsia="uk"/>
        </w:rPr>
        <w:t>Кароліно-Бугазької сільської</w:t>
      </w:r>
      <w:r w:rsidR="0073003E" w:rsidRPr="007C7528">
        <w:rPr>
          <w:lang w:eastAsia="uk"/>
        </w:rPr>
        <w:t xml:space="preserve"> </w:t>
      </w:r>
      <w:r w:rsidR="00E72ADE" w:rsidRPr="007C7528">
        <w:t>територіальної громади</w:t>
      </w:r>
      <w:r w:rsidR="00A95A87" w:rsidRPr="007C7528">
        <w:t>.</w:t>
      </w:r>
    </w:p>
    <w:p w14:paraId="45DC2153" w14:textId="7D8BD138" w:rsidR="00A95A87" w:rsidRPr="007C7528" w:rsidRDefault="00A95A87" w:rsidP="001E21AB">
      <w:pPr>
        <w:pStyle w:val="OsnovnoiText"/>
      </w:pPr>
      <w:r w:rsidRPr="007C7528">
        <w:t>У разі, якщо у зв’язку із зміною державної, регіональної або місцевої</w:t>
      </w:r>
      <w:r w:rsidR="00E72ADE" w:rsidRPr="007C7528">
        <w:t xml:space="preserve"> </w:t>
      </w:r>
      <w:r w:rsidRPr="007C7528">
        <w:t>політик кількість таких цілей або їх структура змінилися, то такі цілі і показники</w:t>
      </w:r>
      <w:r w:rsidR="00E72ADE" w:rsidRPr="007C7528">
        <w:t xml:space="preserve"> </w:t>
      </w:r>
      <w:r w:rsidRPr="007C7528">
        <w:t>їх досягнення визначаються головним розпорядником відповідно до Інструкції</w:t>
      </w:r>
      <w:r w:rsidR="00E72ADE" w:rsidRPr="007C7528">
        <w:t xml:space="preserve"> </w:t>
      </w:r>
      <w:r w:rsidRPr="007C7528">
        <w:t>щодо підготовки бюджетної пропозиції, затвердженої наказом Міністерства</w:t>
      </w:r>
      <w:r w:rsidR="00E72ADE" w:rsidRPr="007C7528">
        <w:t xml:space="preserve"> </w:t>
      </w:r>
      <w:r w:rsidRPr="007C7528">
        <w:t>фінансів України від 06 жовтня 2023 року № 534, зареєстрованої в Міністерстві</w:t>
      </w:r>
      <w:r w:rsidR="00E72ADE" w:rsidRPr="007C7528">
        <w:t xml:space="preserve"> </w:t>
      </w:r>
      <w:r w:rsidRPr="007C7528">
        <w:t>юстиції України 20 жовтня 2023 року за № 1842/40898.</w:t>
      </w:r>
    </w:p>
    <w:p w14:paraId="2C5C5127" w14:textId="2E378ADA" w:rsidR="003E1F45" w:rsidRPr="007C7528" w:rsidRDefault="00A95A87" w:rsidP="001E21AB">
      <w:pPr>
        <w:pStyle w:val="OsnovnoiText"/>
        <w:rPr>
          <w:color w:val="000000" w:themeColor="text1"/>
          <w:shd w:val="clear" w:color="auto" w:fill="FFFFFF"/>
        </w:rPr>
      </w:pPr>
      <w:r w:rsidRPr="007C7528">
        <w:t>Цілі, а також показники їх досягнення, мають висвітлювати врахування</w:t>
      </w:r>
      <w:r w:rsidR="00E72ADE" w:rsidRPr="007C7528">
        <w:t xml:space="preserve"> </w:t>
      </w:r>
      <w:r w:rsidRPr="007C7528">
        <w:t>гендерного підходу та кліматичних пріоритетів за рахунок коштів загального та</w:t>
      </w:r>
      <w:r w:rsidR="00E72ADE" w:rsidRPr="007C7528">
        <w:t xml:space="preserve"> </w:t>
      </w:r>
      <w:r w:rsidRPr="007C7528">
        <w:t>спеціального фондів разом:</w:t>
      </w:r>
    </w:p>
    <w:p w14:paraId="2AECDC06" w14:textId="77777777" w:rsidR="00092C98" w:rsidRPr="007C7528" w:rsidRDefault="00092C98" w:rsidP="00C700B7">
      <w:pPr>
        <w:pStyle w:val="OsnovnoiText"/>
        <w:numPr>
          <w:ilvl w:val="0"/>
          <w:numId w:val="12"/>
        </w:numPr>
        <w:rPr>
          <w:shd w:val="clear" w:color="auto" w:fill="FFFFFF"/>
        </w:rPr>
      </w:pPr>
      <w:r w:rsidRPr="007C7528">
        <w:rPr>
          <w:shd w:val="clear" w:color="auto" w:fill="FFFFFF"/>
        </w:rPr>
        <w:t>у графах 1, 2 — порядковий номер та найменування цілі;</w:t>
      </w:r>
    </w:p>
    <w:p w14:paraId="5BC1A918" w14:textId="77777777" w:rsidR="00092C98" w:rsidRPr="007C7528" w:rsidRDefault="00092C98" w:rsidP="00C700B7">
      <w:pPr>
        <w:pStyle w:val="OsnovnoiText"/>
        <w:numPr>
          <w:ilvl w:val="0"/>
          <w:numId w:val="12"/>
        </w:numPr>
        <w:rPr>
          <w:shd w:val="clear" w:color="auto" w:fill="FFFFFF"/>
        </w:rPr>
      </w:pPr>
      <w:r w:rsidRPr="007C7528">
        <w:rPr>
          <w:shd w:val="clear" w:color="auto" w:fill="FFFFFF"/>
        </w:rPr>
        <w:t>у графі 3 — одиниця виміру показника досягнення цілей;</w:t>
      </w:r>
    </w:p>
    <w:p w14:paraId="2F80F289" w14:textId="38999FBC" w:rsidR="00092C98" w:rsidRPr="007C7528" w:rsidRDefault="00092C98" w:rsidP="00C700B7">
      <w:pPr>
        <w:pStyle w:val="OsnovnoiText"/>
        <w:numPr>
          <w:ilvl w:val="0"/>
          <w:numId w:val="12"/>
        </w:numPr>
        <w:rPr>
          <w:shd w:val="clear" w:color="auto" w:fill="FFFFFF"/>
        </w:rPr>
      </w:pPr>
      <w:r w:rsidRPr="007C7528">
        <w:rPr>
          <w:shd w:val="clear" w:color="auto" w:fill="FFFFFF"/>
        </w:rPr>
        <w:t xml:space="preserve">у графі 4 — </w:t>
      </w:r>
      <w:r w:rsidR="00E72ADE" w:rsidRPr="007C7528">
        <w:rPr>
          <w:shd w:val="clear" w:color="auto" w:fill="FFFFFF"/>
        </w:rPr>
        <w:t>показники відповідно до офіційної державної статистичної, фінансової та іншої звітності, даних бухгалтерського, статистичного та внутрішньогосподарського (управлінського) обліку за попередній бюджетний період</w:t>
      </w:r>
      <w:r w:rsidRPr="007C7528">
        <w:rPr>
          <w:shd w:val="clear" w:color="auto" w:fill="FFFFFF"/>
        </w:rPr>
        <w:t>;</w:t>
      </w:r>
    </w:p>
    <w:p w14:paraId="00E52C11" w14:textId="1B897548" w:rsidR="00092C98" w:rsidRPr="007C7528" w:rsidRDefault="00092C98" w:rsidP="00C700B7">
      <w:pPr>
        <w:pStyle w:val="OsnovnoiText"/>
        <w:numPr>
          <w:ilvl w:val="0"/>
          <w:numId w:val="12"/>
        </w:numPr>
        <w:rPr>
          <w:shd w:val="clear" w:color="auto" w:fill="FFFFFF"/>
        </w:rPr>
      </w:pPr>
      <w:r w:rsidRPr="007C7528">
        <w:rPr>
          <w:shd w:val="clear" w:color="auto" w:fill="FFFFFF"/>
        </w:rPr>
        <w:t xml:space="preserve">у графі 5 — </w:t>
      </w:r>
      <w:r w:rsidR="00E72ADE" w:rsidRPr="007C7528">
        <w:rPr>
          <w:shd w:val="clear" w:color="auto" w:fill="FFFFFF"/>
        </w:rPr>
        <w:t>показники, відображені у офіційній державній статистичній, фінансовій та іншій звітності, даних бухгалтерського, статистичного та внутрішньогосподарського (управлінського) обліку на поточний бюджетний період</w:t>
      </w:r>
      <w:r w:rsidRPr="007C7528">
        <w:rPr>
          <w:shd w:val="clear" w:color="auto" w:fill="FFFFFF"/>
        </w:rPr>
        <w:t>;</w:t>
      </w:r>
    </w:p>
    <w:p w14:paraId="318936F8" w14:textId="279F0928" w:rsidR="00092C98" w:rsidRPr="007C7528" w:rsidRDefault="00092C98" w:rsidP="00C700B7">
      <w:pPr>
        <w:pStyle w:val="OsnovnoiText"/>
        <w:numPr>
          <w:ilvl w:val="0"/>
          <w:numId w:val="12"/>
        </w:numPr>
        <w:rPr>
          <w:shd w:val="clear" w:color="auto" w:fill="FFFFFF"/>
        </w:rPr>
      </w:pPr>
      <w:r w:rsidRPr="007C7528">
        <w:rPr>
          <w:shd w:val="clear" w:color="auto" w:fill="FFFFFF"/>
        </w:rPr>
        <w:t xml:space="preserve">у графах 6–8 — </w:t>
      </w:r>
      <w:r w:rsidR="00E72ADE" w:rsidRPr="007C7528">
        <w:rPr>
          <w:shd w:val="clear" w:color="auto" w:fill="FFFFFF"/>
        </w:rPr>
        <w:t>відображаються показники досягнення цілей, передбачені прогнозом місцевого бюджету на середньостроковий період</w:t>
      </w:r>
      <w:r w:rsidRPr="007C7528">
        <w:rPr>
          <w:shd w:val="clear" w:color="auto" w:fill="FFFFFF"/>
        </w:rPr>
        <w:t>.</w:t>
      </w:r>
    </w:p>
    <w:p w14:paraId="1A86D74F" w14:textId="2108F766" w:rsidR="00920E37" w:rsidRPr="007C7528" w:rsidRDefault="00920E37" w:rsidP="001E21AB">
      <w:pPr>
        <w:pStyle w:val="OsnovnoiText"/>
      </w:pPr>
      <w:r w:rsidRPr="007C7528">
        <w:rPr>
          <w:shd w:val="clear" w:color="auto" w:fill="FFFFFF"/>
        </w:rPr>
        <w:t xml:space="preserve">Кількість </w:t>
      </w:r>
      <w:r w:rsidRPr="007C7528">
        <w:rPr>
          <w:b/>
          <w:shd w:val="clear" w:color="auto" w:fill="FFFFFF"/>
        </w:rPr>
        <w:t>цілей</w:t>
      </w:r>
      <w:r w:rsidRPr="007C7528">
        <w:rPr>
          <w:shd w:val="clear" w:color="auto" w:fill="FFFFFF"/>
        </w:rPr>
        <w:t xml:space="preserve"> </w:t>
      </w:r>
      <w:r w:rsidRPr="007C7528">
        <w:rPr>
          <w:b/>
          <w:shd w:val="clear" w:color="auto" w:fill="FFFFFF"/>
        </w:rPr>
        <w:t>державної, регіональної та місцевої політик</w:t>
      </w:r>
      <w:r w:rsidRPr="007C7528">
        <w:rPr>
          <w:shd w:val="clear" w:color="auto" w:fill="FFFFFF"/>
        </w:rPr>
        <w:t xml:space="preserve"> в одного головного розпорядника не має перевищувати п’яти, а кількість показників досягнення однієї цілі, як правило, не має перевищувати трьох. Показники досягнення цілей, визначені для однієї цілі, не мають дублюватися для іншої. Для показників досягнення цілей, що потребують методологічних роз’яснень їх змісту, головний розпорядник розробляє методику їх розрахунку.</w:t>
      </w:r>
    </w:p>
    <w:p w14:paraId="6CA2071A" w14:textId="41FEBB81" w:rsidR="00101D89" w:rsidRPr="007C7528" w:rsidRDefault="00101D89" w:rsidP="001E21AB">
      <w:pPr>
        <w:pStyle w:val="OsnovnoiText"/>
      </w:pPr>
      <w:r w:rsidRPr="007C7528">
        <w:lastRenderedPageBreak/>
        <w:t>Цілі</w:t>
      </w:r>
      <w:r w:rsidR="00D55D5B" w:rsidRPr="007C7528">
        <w:t xml:space="preserve"> державної політики</w:t>
      </w:r>
      <w:r w:rsidRPr="007C7528">
        <w:t xml:space="preserve"> визначаються головним розпорядником для кожної галузі (сфери діяльності) відповідно до пріоритетів державної політики, визначених програмними документами економічного і соціального розвитку.</w:t>
      </w:r>
    </w:p>
    <w:p w14:paraId="1EF76AA8" w14:textId="77777777" w:rsidR="00101D89" w:rsidRPr="007C7528" w:rsidRDefault="00101D89" w:rsidP="00A95A87">
      <w:pPr>
        <w:pStyle w:val="af0"/>
        <w:spacing w:before="0" w:beforeAutospacing="0" w:after="0" w:afterAutospacing="0"/>
        <w:ind w:firstLine="784"/>
        <w:jc w:val="both"/>
        <w:rPr>
          <w:sz w:val="28"/>
          <w:szCs w:val="28"/>
          <w:lang w:val="uk-UA"/>
        </w:rPr>
      </w:pPr>
      <w:r w:rsidRPr="007C7528">
        <w:rPr>
          <w:sz w:val="28"/>
          <w:szCs w:val="28"/>
          <w:lang w:val="uk-UA"/>
        </w:rPr>
        <w:t>Цілі</w:t>
      </w:r>
      <w:r w:rsidR="00D55D5B" w:rsidRPr="007C7528">
        <w:rPr>
          <w:sz w:val="28"/>
          <w:szCs w:val="28"/>
          <w:lang w:val="uk-UA"/>
        </w:rPr>
        <w:t xml:space="preserve"> державної політики</w:t>
      </w:r>
      <w:r w:rsidRPr="007C7528">
        <w:rPr>
          <w:sz w:val="28"/>
          <w:szCs w:val="28"/>
          <w:lang w:val="uk-UA"/>
        </w:rPr>
        <w:t xml:space="preserve"> мають відповідати таким критеріям:</w:t>
      </w:r>
    </w:p>
    <w:p w14:paraId="14C36C67" w14:textId="77777777" w:rsidR="00101D89" w:rsidRPr="007C7528" w:rsidRDefault="00101D89" w:rsidP="00C700B7">
      <w:pPr>
        <w:pStyle w:val="af0"/>
        <w:numPr>
          <w:ilvl w:val="0"/>
          <w:numId w:val="6"/>
        </w:numPr>
        <w:spacing w:before="0" w:beforeAutospacing="0" w:after="0" w:afterAutospacing="0"/>
        <w:ind w:left="0" w:firstLine="784"/>
        <w:jc w:val="both"/>
        <w:rPr>
          <w:sz w:val="28"/>
          <w:szCs w:val="28"/>
          <w:lang w:val="uk-UA"/>
        </w:rPr>
      </w:pPr>
      <w:r w:rsidRPr="007C7528">
        <w:rPr>
          <w:sz w:val="28"/>
          <w:szCs w:val="28"/>
          <w:lang w:val="uk-UA"/>
        </w:rPr>
        <w:t>зв'язок з метою діяльності головного розпорядника;</w:t>
      </w:r>
    </w:p>
    <w:p w14:paraId="282255D4" w14:textId="77777777" w:rsidR="00101D89" w:rsidRPr="007C7528" w:rsidRDefault="00101D89" w:rsidP="00C700B7">
      <w:pPr>
        <w:pStyle w:val="af0"/>
        <w:numPr>
          <w:ilvl w:val="0"/>
          <w:numId w:val="6"/>
        </w:numPr>
        <w:spacing w:before="0" w:beforeAutospacing="0" w:after="0" w:afterAutospacing="0"/>
        <w:ind w:left="0" w:firstLine="784"/>
        <w:jc w:val="both"/>
        <w:rPr>
          <w:sz w:val="28"/>
          <w:szCs w:val="28"/>
          <w:lang w:val="uk-UA"/>
        </w:rPr>
      </w:pPr>
      <w:r w:rsidRPr="007C7528">
        <w:rPr>
          <w:sz w:val="28"/>
          <w:szCs w:val="28"/>
          <w:lang w:val="uk-UA"/>
        </w:rPr>
        <w:t>оцінювання за допомогою показників результату діяльності головного розпорядника.</w:t>
      </w:r>
    </w:p>
    <w:p w14:paraId="48437883" w14:textId="77777777" w:rsidR="00101D89" w:rsidRPr="007C7528" w:rsidRDefault="00101D89" w:rsidP="00A95A87">
      <w:pPr>
        <w:pStyle w:val="af0"/>
        <w:spacing w:before="0" w:beforeAutospacing="0" w:after="0" w:afterAutospacing="0"/>
        <w:ind w:firstLine="784"/>
        <w:jc w:val="both"/>
        <w:rPr>
          <w:sz w:val="28"/>
          <w:szCs w:val="28"/>
          <w:lang w:val="uk-UA"/>
        </w:rPr>
      </w:pPr>
      <w:r w:rsidRPr="007C7528">
        <w:rPr>
          <w:sz w:val="28"/>
          <w:szCs w:val="28"/>
          <w:lang w:val="uk-UA"/>
        </w:rPr>
        <w:t>Для кожної цілі</w:t>
      </w:r>
      <w:r w:rsidR="00D55D5B" w:rsidRPr="007C7528">
        <w:rPr>
          <w:sz w:val="28"/>
          <w:szCs w:val="28"/>
          <w:lang w:val="uk-UA"/>
        </w:rPr>
        <w:t xml:space="preserve"> державної політики</w:t>
      </w:r>
      <w:r w:rsidRPr="007C7528">
        <w:rPr>
          <w:sz w:val="28"/>
          <w:szCs w:val="28"/>
          <w:lang w:val="uk-UA"/>
        </w:rPr>
        <w:t xml:space="preserve"> мають бути визначені показники результату діяльності головного розпорядника (далі – показники результату).</w:t>
      </w:r>
    </w:p>
    <w:p w14:paraId="5F7312E7" w14:textId="77777777" w:rsidR="00650F25" w:rsidRPr="007C7528" w:rsidRDefault="00650F25" w:rsidP="00A95A87">
      <w:pPr>
        <w:pStyle w:val="af0"/>
        <w:spacing w:before="0" w:beforeAutospacing="0" w:after="0" w:afterAutospacing="0"/>
        <w:ind w:firstLine="784"/>
        <w:jc w:val="both"/>
        <w:rPr>
          <w:sz w:val="28"/>
          <w:szCs w:val="28"/>
          <w:lang w:val="uk-UA"/>
        </w:rPr>
      </w:pPr>
      <w:r w:rsidRPr="007C7528">
        <w:rPr>
          <w:sz w:val="28"/>
          <w:szCs w:val="28"/>
          <w:lang w:val="uk-UA"/>
        </w:rPr>
        <w:t>Показники результату – це кількісні та якісні показники, які характеризують рівень досягнення головним розпорядником цілей, дають</w:t>
      </w:r>
      <w:r w:rsidR="005F3C66" w:rsidRPr="007C7528">
        <w:rPr>
          <w:sz w:val="28"/>
          <w:szCs w:val="28"/>
          <w:lang w:val="uk-UA"/>
        </w:rPr>
        <w:t xml:space="preserve"> можливість найбільш повно оцінити діяльність головного розпорядника та стан галузей (сфер його діяльності) у плановому та наступних за плановим двох бюджетн</w:t>
      </w:r>
      <w:r w:rsidR="00AA2FA1" w:rsidRPr="007C7528">
        <w:rPr>
          <w:sz w:val="28"/>
          <w:szCs w:val="28"/>
          <w:lang w:val="uk-UA"/>
        </w:rPr>
        <w:t xml:space="preserve">их </w:t>
      </w:r>
      <w:r w:rsidR="005F3C66" w:rsidRPr="007C7528">
        <w:rPr>
          <w:sz w:val="28"/>
          <w:szCs w:val="28"/>
          <w:lang w:val="uk-UA"/>
        </w:rPr>
        <w:t>період</w:t>
      </w:r>
      <w:r w:rsidR="00AA2FA1" w:rsidRPr="007C7528">
        <w:rPr>
          <w:sz w:val="28"/>
          <w:szCs w:val="28"/>
          <w:lang w:val="uk-UA"/>
        </w:rPr>
        <w:t>ах</w:t>
      </w:r>
      <w:r w:rsidR="005F3C66" w:rsidRPr="007C7528">
        <w:rPr>
          <w:sz w:val="28"/>
          <w:szCs w:val="28"/>
          <w:lang w:val="uk-UA"/>
        </w:rPr>
        <w:t>.</w:t>
      </w:r>
    </w:p>
    <w:p w14:paraId="5CA91589" w14:textId="77777777" w:rsidR="005F3C66" w:rsidRPr="007C7528" w:rsidRDefault="005F3C66" w:rsidP="00A95A87">
      <w:pPr>
        <w:pStyle w:val="af0"/>
        <w:spacing w:before="0" w:beforeAutospacing="0" w:after="0" w:afterAutospacing="0"/>
        <w:ind w:firstLine="784"/>
        <w:jc w:val="both"/>
        <w:rPr>
          <w:sz w:val="28"/>
          <w:szCs w:val="28"/>
          <w:lang w:val="uk-UA"/>
        </w:rPr>
      </w:pPr>
      <w:r w:rsidRPr="007C7528">
        <w:rPr>
          <w:sz w:val="28"/>
          <w:szCs w:val="28"/>
          <w:lang w:val="uk-UA"/>
        </w:rPr>
        <w:t>Показники результату мають:</w:t>
      </w:r>
    </w:p>
    <w:p w14:paraId="5DAC1F01" w14:textId="77777777" w:rsidR="005F3C66" w:rsidRPr="007C7528" w:rsidRDefault="005F3C66" w:rsidP="00C700B7">
      <w:pPr>
        <w:pStyle w:val="af0"/>
        <w:numPr>
          <w:ilvl w:val="0"/>
          <w:numId w:val="6"/>
        </w:numPr>
        <w:spacing w:before="0" w:beforeAutospacing="0" w:after="0" w:afterAutospacing="0"/>
        <w:ind w:left="0" w:firstLine="784"/>
        <w:jc w:val="both"/>
        <w:rPr>
          <w:sz w:val="28"/>
          <w:szCs w:val="28"/>
          <w:lang w:val="uk-UA"/>
        </w:rPr>
      </w:pPr>
      <w:r w:rsidRPr="007C7528">
        <w:rPr>
          <w:sz w:val="28"/>
          <w:szCs w:val="28"/>
          <w:lang w:val="uk-UA"/>
        </w:rPr>
        <w:t>характеризувати процес у досягненні цілей у</w:t>
      </w:r>
      <w:r w:rsidR="006F3672" w:rsidRPr="007C7528">
        <w:rPr>
          <w:sz w:val="28"/>
          <w:szCs w:val="28"/>
          <w:lang w:val="uk-UA"/>
        </w:rPr>
        <w:t xml:space="preserve"> </w:t>
      </w:r>
      <w:r w:rsidRPr="007C7528">
        <w:rPr>
          <w:sz w:val="28"/>
          <w:szCs w:val="28"/>
          <w:lang w:val="uk-UA"/>
        </w:rPr>
        <w:t>середньостроковому періоді;</w:t>
      </w:r>
    </w:p>
    <w:p w14:paraId="2F2E5B55" w14:textId="77777777" w:rsidR="005F3C66" w:rsidRPr="007C7528" w:rsidRDefault="005F3C66" w:rsidP="00C700B7">
      <w:pPr>
        <w:pStyle w:val="af0"/>
        <w:numPr>
          <w:ilvl w:val="0"/>
          <w:numId w:val="6"/>
        </w:numPr>
        <w:spacing w:before="0" w:beforeAutospacing="0" w:after="0" w:afterAutospacing="0"/>
        <w:ind w:left="0" w:firstLine="784"/>
        <w:jc w:val="both"/>
        <w:rPr>
          <w:sz w:val="28"/>
          <w:szCs w:val="28"/>
          <w:lang w:val="uk-UA"/>
        </w:rPr>
      </w:pPr>
      <w:r w:rsidRPr="007C7528">
        <w:rPr>
          <w:sz w:val="28"/>
          <w:szCs w:val="28"/>
          <w:lang w:val="uk-UA"/>
        </w:rPr>
        <w:t>забезпечувати можливість відстеження досягнення цілей у динаміці та порівнянності показників результату за роками;</w:t>
      </w:r>
    </w:p>
    <w:p w14:paraId="207289EC" w14:textId="77777777" w:rsidR="005F3C66" w:rsidRPr="007C7528" w:rsidRDefault="005F3C66" w:rsidP="00C700B7">
      <w:pPr>
        <w:pStyle w:val="af0"/>
        <w:numPr>
          <w:ilvl w:val="0"/>
          <w:numId w:val="6"/>
        </w:numPr>
        <w:spacing w:before="0" w:beforeAutospacing="0" w:after="120" w:afterAutospacing="0"/>
        <w:ind w:left="0" w:firstLine="784"/>
        <w:jc w:val="both"/>
        <w:rPr>
          <w:sz w:val="28"/>
          <w:szCs w:val="28"/>
          <w:lang w:val="uk-UA"/>
        </w:rPr>
      </w:pPr>
      <w:r w:rsidRPr="007C7528">
        <w:rPr>
          <w:sz w:val="28"/>
          <w:szCs w:val="28"/>
          <w:lang w:val="uk-UA"/>
        </w:rPr>
        <w:t>перевірятися та підтверджуватися офіційно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14:paraId="6521E57E" w14:textId="50D27833" w:rsidR="00272ECA" w:rsidRPr="007C7528" w:rsidRDefault="00071D92" w:rsidP="001E21AB">
      <w:pPr>
        <w:pStyle w:val="OsnovnoiText"/>
        <w:rPr>
          <w:lang w:val="uk" w:eastAsia="uk"/>
        </w:rPr>
      </w:pPr>
      <w:r w:rsidRPr="007C7528">
        <w:rPr>
          <w:lang w:val="uk" w:eastAsia="uk"/>
        </w:rPr>
        <w:t>У пункті 4 подається інформація щодо обсягів та структури видатків і надання кредитів за усіма бюджетними програмами.</w:t>
      </w:r>
    </w:p>
    <w:p w14:paraId="5D4F57DA" w14:textId="6FB2A225" w:rsidR="00071D92" w:rsidRPr="007C7528" w:rsidRDefault="00071D92" w:rsidP="00A95A87">
      <w:pPr>
        <w:ind w:firstLine="784"/>
        <w:jc w:val="both"/>
        <w:rPr>
          <w:sz w:val="28"/>
          <w:szCs w:val="28"/>
        </w:rPr>
      </w:pPr>
      <w:r w:rsidRPr="007C7528">
        <w:rPr>
          <w:sz w:val="28"/>
          <w:szCs w:val="28"/>
        </w:rPr>
        <w:t xml:space="preserve">У підпункті 4.1 пункту 4 зазначаються відповідальні виконавці бюджетних програм та інформація щодо </w:t>
      </w:r>
      <w:r w:rsidR="00452EF6" w:rsidRPr="007C7528">
        <w:rPr>
          <w:sz w:val="28"/>
          <w:szCs w:val="28"/>
        </w:rPr>
        <w:t xml:space="preserve">видатків та надання кредитів, згідно </w:t>
      </w:r>
      <w:r w:rsidRPr="007C7528">
        <w:rPr>
          <w:sz w:val="28"/>
          <w:szCs w:val="28"/>
        </w:rPr>
        <w:t>розподілу граничних показників</w:t>
      </w:r>
      <w:r w:rsidR="00452EF6" w:rsidRPr="007C7528">
        <w:rPr>
          <w:sz w:val="28"/>
          <w:szCs w:val="28"/>
        </w:rPr>
        <w:t xml:space="preserve">, доведених до головного розпорядника </w:t>
      </w:r>
      <w:proofErr w:type="spellStart"/>
      <w:r w:rsidR="0073003E">
        <w:rPr>
          <w:sz w:val="28"/>
          <w:szCs w:val="28"/>
        </w:rPr>
        <w:t>Відділом</w:t>
      </w:r>
      <w:r w:rsidR="00452EF6" w:rsidRPr="007C7528">
        <w:rPr>
          <w:sz w:val="28"/>
          <w:szCs w:val="28"/>
        </w:rPr>
        <w:t>фінансів</w:t>
      </w:r>
      <w:proofErr w:type="spellEnd"/>
      <w:r w:rsidRPr="007C7528">
        <w:rPr>
          <w:sz w:val="28"/>
          <w:szCs w:val="28"/>
        </w:rPr>
        <w:t xml:space="preserve"> за загальним та </w:t>
      </w:r>
      <w:r w:rsidR="00A4415E" w:rsidRPr="007C7528">
        <w:rPr>
          <w:sz w:val="28"/>
          <w:szCs w:val="28"/>
        </w:rPr>
        <w:t>с</w:t>
      </w:r>
      <w:r w:rsidRPr="007C7528">
        <w:rPr>
          <w:sz w:val="28"/>
          <w:szCs w:val="28"/>
        </w:rPr>
        <w:t>пеціальним фондами на відповідні роки за усіма бюджетними програмами, які є у головного розпорядника</w:t>
      </w:r>
      <w:r w:rsidR="00452EF6" w:rsidRPr="007C7528">
        <w:rPr>
          <w:sz w:val="28"/>
          <w:szCs w:val="28"/>
        </w:rPr>
        <w:t xml:space="preserve"> та власних надходжень бюджетних установ, визначених головним розпорядником</w:t>
      </w:r>
      <w:r w:rsidRPr="007C7528">
        <w:rPr>
          <w:sz w:val="28"/>
          <w:szCs w:val="28"/>
        </w:rPr>
        <w:t>:</w:t>
      </w:r>
    </w:p>
    <w:p w14:paraId="0C4D7526" w14:textId="77777777" w:rsidR="00071D92" w:rsidRPr="007C7528" w:rsidRDefault="00071D92" w:rsidP="00C700B7">
      <w:pPr>
        <w:pStyle w:val="ac"/>
        <w:numPr>
          <w:ilvl w:val="0"/>
          <w:numId w:val="13"/>
        </w:numPr>
        <w:ind w:left="0" w:firstLine="784"/>
        <w:jc w:val="both"/>
        <w:rPr>
          <w:sz w:val="28"/>
          <w:szCs w:val="28"/>
          <w:lang w:val="uk" w:eastAsia="uk"/>
        </w:rPr>
      </w:pPr>
      <w:r w:rsidRPr="007C7528">
        <w:rPr>
          <w:sz w:val="28"/>
          <w:szCs w:val="28"/>
          <w:lang w:val="uk" w:eastAsia="uk"/>
        </w:rPr>
        <w:t>у графі 1 — номер цілі, визначеної у пункті 3 цієї форми;</w:t>
      </w:r>
    </w:p>
    <w:p w14:paraId="1293D75F" w14:textId="77777777" w:rsidR="00071D92" w:rsidRPr="007C7528" w:rsidRDefault="00071D92" w:rsidP="00C700B7">
      <w:pPr>
        <w:pStyle w:val="ac"/>
        <w:numPr>
          <w:ilvl w:val="0"/>
          <w:numId w:val="13"/>
        </w:numPr>
        <w:ind w:left="0" w:firstLine="784"/>
        <w:jc w:val="both"/>
        <w:rPr>
          <w:sz w:val="28"/>
          <w:szCs w:val="28"/>
          <w:lang w:val="uk" w:eastAsia="uk"/>
        </w:rPr>
      </w:pPr>
      <w:bookmarkStart w:id="14" w:name="n102"/>
      <w:bookmarkEnd w:id="14"/>
      <w:r w:rsidRPr="007C7528">
        <w:rPr>
          <w:sz w:val="28"/>
          <w:szCs w:val="28"/>
          <w:lang w:val="uk" w:eastAsia="uk"/>
        </w:rPr>
        <w:t>у графах 2–4 — код відповідної класифікації видатків та кредитування бюджету;</w:t>
      </w:r>
    </w:p>
    <w:p w14:paraId="4CBA2390" w14:textId="77777777" w:rsidR="00071D92" w:rsidRPr="007C7528" w:rsidRDefault="00071D92" w:rsidP="00C700B7">
      <w:pPr>
        <w:pStyle w:val="ac"/>
        <w:numPr>
          <w:ilvl w:val="0"/>
          <w:numId w:val="13"/>
        </w:numPr>
        <w:ind w:left="0" w:firstLine="784"/>
        <w:jc w:val="both"/>
        <w:rPr>
          <w:sz w:val="28"/>
          <w:szCs w:val="28"/>
          <w:lang w:val="uk" w:eastAsia="uk"/>
        </w:rPr>
      </w:pPr>
      <w:bookmarkStart w:id="15" w:name="n103"/>
      <w:bookmarkEnd w:id="15"/>
      <w:r w:rsidRPr="007C7528">
        <w:rPr>
          <w:sz w:val="28"/>
          <w:szCs w:val="28"/>
          <w:lang w:val="uk" w:eastAsia="uk"/>
        </w:rPr>
        <w:t>у графі 5 —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14:paraId="1BF3332A" w14:textId="77777777" w:rsidR="00071D92" w:rsidRPr="007C7528" w:rsidRDefault="00071D92" w:rsidP="00C700B7">
      <w:pPr>
        <w:pStyle w:val="ac"/>
        <w:numPr>
          <w:ilvl w:val="0"/>
          <w:numId w:val="13"/>
        </w:numPr>
        <w:ind w:left="0" w:firstLine="784"/>
        <w:jc w:val="both"/>
        <w:rPr>
          <w:sz w:val="28"/>
          <w:szCs w:val="28"/>
          <w:lang w:val="uk" w:eastAsia="uk"/>
        </w:rPr>
      </w:pPr>
      <w:bookmarkStart w:id="16" w:name="n104"/>
      <w:bookmarkEnd w:id="16"/>
      <w:r w:rsidRPr="007C7528">
        <w:rPr>
          <w:sz w:val="28"/>
          <w:szCs w:val="28"/>
          <w:lang w:val="uk" w:eastAsia="uk"/>
        </w:rPr>
        <w:t>у графі 6 (20___ рік (звіт)) — показники відповідно до річного звіту за попередній бюджетний період;</w:t>
      </w:r>
    </w:p>
    <w:p w14:paraId="5BFEA2A8" w14:textId="77777777" w:rsidR="00071D92" w:rsidRPr="007C7528" w:rsidRDefault="00071D92" w:rsidP="00C700B7">
      <w:pPr>
        <w:pStyle w:val="ac"/>
        <w:numPr>
          <w:ilvl w:val="0"/>
          <w:numId w:val="13"/>
        </w:numPr>
        <w:ind w:left="0" w:firstLine="784"/>
        <w:jc w:val="both"/>
        <w:rPr>
          <w:sz w:val="28"/>
          <w:szCs w:val="28"/>
          <w:lang w:val="uk" w:eastAsia="uk"/>
        </w:rPr>
      </w:pPr>
      <w:bookmarkStart w:id="17" w:name="n105"/>
      <w:bookmarkEnd w:id="17"/>
      <w:r w:rsidRPr="007C7528">
        <w:rPr>
          <w:sz w:val="28"/>
          <w:szCs w:val="28"/>
          <w:lang w:val="uk" w:eastAsia="uk"/>
        </w:rPr>
        <w:t>у графі 7 (20___ рік (затверджено)) — показники, затверджені розписом на поточний бюджетний період;</w:t>
      </w:r>
    </w:p>
    <w:p w14:paraId="52B2DD0C" w14:textId="73B307B5" w:rsidR="00071D92" w:rsidRPr="007C7528" w:rsidRDefault="00071D92" w:rsidP="00C700B7">
      <w:pPr>
        <w:pStyle w:val="ac"/>
        <w:numPr>
          <w:ilvl w:val="0"/>
          <w:numId w:val="13"/>
        </w:numPr>
        <w:ind w:left="0" w:firstLine="784"/>
        <w:jc w:val="both"/>
        <w:rPr>
          <w:sz w:val="28"/>
          <w:szCs w:val="28"/>
          <w:lang w:val="uk" w:eastAsia="uk"/>
        </w:rPr>
      </w:pPr>
      <w:bookmarkStart w:id="18" w:name="n106"/>
      <w:bookmarkEnd w:id="18"/>
      <w:r w:rsidRPr="007C7528">
        <w:rPr>
          <w:sz w:val="28"/>
          <w:szCs w:val="28"/>
          <w:lang w:val="uk" w:eastAsia="uk"/>
        </w:rPr>
        <w:t xml:space="preserve">у графах 8–10 (20___ рік (план)) — розподіл </w:t>
      </w:r>
      <w:r w:rsidR="00452EF6" w:rsidRPr="007C7528">
        <w:rPr>
          <w:sz w:val="28"/>
          <w:szCs w:val="28"/>
        </w:rPr>
        <w:t>видатків та надання кредитів, відповідно до</w:t>
      </w:r>
      <w:r w:rsidR="00452EF6" w:rsidRPr="007C7528">
        <w:rPr>
          <w:sz w:val="28"/>
          <w:szCs w:val="28"/>
          <w:lang w:val="uk" w:eastAsia="uk"/>
        </w:rPr>
        <w:t xml:space="preserve"> </w:t>
      </w:r>
      <w:r w:rsidRPr="007C7528">
        <w:rPr>
          <w:sz w:val="28"/>
          <w:szCs w:val="28"/>
          <w:lang w:val="uk" w:eastAsia="uk"/>
        </w:rPr>
        <w:t>граничних показників</w:t>
      </w:r>
      <w:r w:rsidR="00452EF6" w:rsidRPr="007C7528">
        <w:rPr>
          <w:sz w:val="28"/>
          <w:szCs w:val="28"/>
          <w:lang w:val="uk" w:eastAsia="uk"/>
        </w:rPr>
        <w:t>,</w:t>
      </w:r>
      <w:r w:rsidR="00452EF6" w:rsidRPr="007C7528">
        <w:rPr>
          <w:sz w:val="28"/>
          <w:szCs w:val="28"/>
        </w:rPr>
        <w:t xml:space="preserve"> доведених головному розпоряднику </w:t>
      </w:r>
      <w:r w:rsidR="00240DC3">
        <w:rPr>
          <w:sz w:val="28"/>
          <w:szCs w:val="28"/>
        </w:rPr>
        <w:t>Відділом</w:t>
      </w:r>
      <w:r w:rsidR="00452EF6" w:rsidRPr="007C7528">
        <w:rPr>
          <w:sz w:val="28"/>
          <w:szCs w:val="28"/>
        </w:rPr>
        <w:t xml:space="preserve"> фінансів та власних надходжень бюджетних установ, визначених головним розпорядником</w:t>
      </w:r>
      <w:r w:rsidR="00452EF6" w:rsidRPr="007C7528">
        <w:rPr>
          <w:sz w:val="28"/>
          <w:szCs w:val="28"/>
          <w:lang w:val="uk" w:eastAsia="uk"/>
        </w:rPr>
        <w:t xml:space="preserve"> на середньостроковий період</w:t>
      </w:r>
      <w:r w:rsidRPr="007C7528">
        <w:rPr>
          <w:sz w:val="28"/>
          <w:szCs w:val="28"/>
          <w:lang w:val="uk" w:eastAsia="uk"/>
        </w:rPr>
        <w:t>.</w:t>
      </w:r>
    </w:p>
    <w:p w14:paraId="57303DFC" w14:textId="74340B45" w:rsidR="003A1657" w:rsidRPr="007C7528" w:rsidRDefault="00071D92" w:rsidP="00A95A87">
      <w:pPr>
        <w:pStyle w:val="af0"/>
        <w:spacing w:before="0" w:beforeAutospacing="0" w:after="0" w:afterAutospacing="0"/>
        <w:ind w:firstLine="784"/>
        <w:jc w:val="both"/>
        <w:rPr>
          <w:sz w:val="28"/>
          <w:szCs w:val="28"/>
          <w:lang w:val="uk-UA"/>
        </w:rPr>
      </w:pPr>
      <w:bookmarkStart w:id="19" w:name="n107"/>
      <w:bookmarkEnd w:id="19"/>
      <w:r w:rsidRPr="007C7528">
        <w:rPr>
          <w:sz w:val="28"/>
          <w:szCs w:val="28"/>
          <w:lang w:val="uk-UA"/>
        </w:rPr>
        <w:lastRenderedPageBreak/>
        <w:t>У підпункті 4.2 пункту 4 наводяться пояснення щодо запропонованих головним розпорядником основних змін у структурі видатків та надання кредитів за бюджетними програмами на плановий бюджетний період порівняно з поточним та попереднім бюджетними періодами та інформація щодо впливу цих змін на досягнення цілей</w:t>
      </w:r>
      <w:r w:rsidR="00BC1122" w:rsidRPr="007C7528">
        <w:rPr>
          <w:sz w:val="28"/>
          <w:szCs w:val="28"/>
          <w:lang w:val="uk-UA"/>
        </w:rPr>
        <w:t xml:space="preserve"> державної, регіональної та місцевої політик</w:t>
      </w:r>
      <w:r w:rsidRPr="007C7528">
        <w:rPr>
          <w:sz w:val="28"/>
          <w:szCs w:val="28"/>
          <w:lang w:val="uk-UA"/>
        </w:rPr>
        <w:t>.</w:t>
      </w:r>
    </w:p>
    <w:p w14:paraId="77060913" w14:textId="77777777" w:rsidR="007C5C3A" w:rsidRPr="007C7528" w:rsidRDefault="00164762" w:rsidP="001C0F39">
      <w:pPr>
        <w:ind w:left="1416"/>
        <w:rPr>
          <w:b/>
          <w:bCs/>
          <w:sz w:val="28"/>
          <w:szCs w:val="28"/>
        </w:rPr>
      </w:pPr>
      <w:r w:rsidRPr="007C7528">
        <w:rPr>
          <w:b/>
          <w:bCs/>
          <w:sz w:val="28"/>
          <w:szCs w:val="28"/>
        </w:rPr>
        <w:t xml:space="preserve">        </w:t>
      </w:r>
    </w:p>
    <w:p w14:paraId="3D9711AB" w14:textId="72A072FB" w:rsidR="00BD09CC" w:rsidRPr="007C7528" w:rsidRDefault="00BD09CC" w:rsidP="00BD09CC">
      <w:pPr>
        <w:jc w:val="center"/>
        <w:rPr>
          <w:b/>
          <w:bCs/>
          <w:sz w:val="28"/>
          <w:szCs w:val="28"/>
        </w:rPr>
      </w:pPr>
      <w:r w:rsidRPr="007C7528">
        <w:rPr>
          <w:b/>
          <w:bCs/>
          <w:sz w:val="28"/>
          <w:szCs w:val="28"/>
        </w:rPr>
        <w:t xml:space="preserve">V. Порядок заповнення Форми </w:t>
      </w:r>
      <w:r w:rsidR="008E7ED8" w:rsidRPr="007C7528">
        <w:rPr>
          <w:b/>
          <w:bCs/>
          <w:sz w:val="28"/>
          <w:szCs w:val="28"/>
        </w:rPr>
        <w:t>БЗ</w:t>
      </w:r>
      <w:r w:rsidRPr="007C7528">
        <w:rPr>
          <w:b/>
          <w:bCs/>
          <w:sz w:val="28"/>
          <w:szCs w:val="28"/>
        </w:rPr>
        <w:t>-2</w:t>
      </w:r>
    </w:p>
    <w:p w14:paraId="678D9905" w14:textId="77777777" w:rsidR="00BD09CC" w:rsidRPr="007C7528" w:rsidRDefault="00BD09CC" w:rsidP="00A829F0">
      <w:pPr>
        <w:pStyle w:val="ac"/>
        <w:tabs>
          <w:tab w:val="left" w:pos="-709"/>
          <w:tab w:val="left" w:pos="993"/>
          <w:tab w:val="left" w:pos="1418"/>
        </w:tabs>
        <w:ind w:left="709"/>
        <w:jc w:val="both"/>
        <w:rPr>
          <w:sz w:val="28"/>
          <w:szCs w:val="28"/>
        </w:rPr>
      </w:pPr>
    </w:p>
    <w:p w14:paraId="78B1525B" w14:textId="53888C87" w:rsidR="00164762" w:rsidRPr="007C7528" w:rsidRDefault="00A4415E" w:rsidP="00C700B7">
      <w:pPr>
        <w:pStyle w:val="ac"/>
        <w:numPr>
          <w:ilvl w:val="0"/>
          <w:numId w:val="15"/>
        </w:numPr>
        <w:tabs>
          <w:tab w:val="left" w:pos="-709"/>
          <w:tab w:val="left" w:pos="709"/>
          <w:tab w:val="left" w:pos="1418"/>
        </w:tabs>
        <w:ind w:left="0" w:firstLine="709"/>
        <w:jc w:val="both"/>
        <w:rPr>
          <w:sz w:val="28"/>
          <w:szCs w:val="28"/>
        </w:rPr>
      </w:pPr>
      <w:r w:rsidRPr="007C7528">
        <w:rPr>
          <w:sz w:val="28"/>
          <w:szCs w:val="28"/>
        </w:rPr>
        <w:t>Форма БЗ-2 призначена для наведення детальної інформації за кожною бюджетною програмою, що пропонуються до виконання у середньостроковому бюджетному періоді.</w:t>
      </w:r>
    </w:p>
    <w:p w14:paraId="1C1B389C" w14:textId="77777777" w:rsidR="00A4415E" w:rsidRPr="007C7528" w:rsidRDefault="00A4415E" w:rsidP="00C700B7">
      <w:pPr>
        <w:pStyle w:val="ac"/>
        <w:numPr>
          <w:ilvl w:val="0"/>
          <w:numId w:val="15"/>
        </w:numPr>
        <w:tabs>
          <w:tab w:val="left" w:pos="-709"/>
          <w:tab w:val="left" w:pos="709"/>
          <w:tab w:val="left" w:pos="1418"/>
        </w:tabs>
        <w:ind w:left="0" w:firstLine="709"/>
        <w:jc w:val="both"/>
        <w:rPr>
          <w:sz w:val="28"/>
          <w:szCs w:val="28"/>
        </w:rPr>
      </w:pPr>
      <w:r w:rsidRPr="007C7528">
        <w:rPr>
          <w:sz w:val="28"/>
          <w:szCs w:val="28"/>
        </w:rPr>
        <w:t>Інформація, що наводиться у Формі БЗ-2, узгоджується з інформацією, наведеною у Формі БЗ-1.</w:t>
      </w:r>
      <w:bookmarkStart w:id="20" w:name="n111"/>
      <w:bookmarkEnd w:id="20"/>
      <w:r w:rsidRPr="007C7528">
        <w:rPr>
          <w:sz w:val="28"/>
          <w:szCs w:val="28"/>
        </w:rPr>
        <w:t xml:space="preserve"> </w:t>
      </w:r>
    </w:p>
    <w:p w14:paraId="3F1277FF" w14:textId="0B660E9A" w:rsidR="00A4415E" w:rsidRPr="007C7528" w:rsidRDefault="00A4415E" w:rsidP="001E21AB">
      <w:pPr>
        <w:pStyle w:val="ac"/>
        <w:tabs>
          <w:tab w:val="left" w:pos="-709"/>
          <w:tab w:val="left" w:pos="993"/>
          <w:tab w:val="left" w:pos="1418"/>
        </w:tabs>
        <w:spacing w:after="120"/>
        <w:ind w:left="0" w:firstLine="709"/>
        <w:jc w:val="both"/>
        <w:rPr>
          <w:sz w:val="28"/>
          <w:szCs w:val="28"/>
        </w:rPr>
      </w:pPr>
      <w:r w:rsidRPr="007C7528">
        <w:rPr>
          <w:sz w:val="28"/>
          <w:szCs w:val="28"/>
        </w:rPr>
        <w:t>Форма БЗ-2 не заповнюється за бюджетними програмами</w:t>
      </w:r>
      <w:r w:rsidR="00F97424" w:rsidRPr="007C7528">
        <w:rPr>
          <w:sz w:val="28"/>
          <w:szCs w:val="28"/>
        </w:rPr>
        <w:t xml:space="preserve">, які не передбачаються на середньостроковий період, </w:t>
      </w:r>
      <w:r w:rsidRPr="007C7528">
        <w:rPr>
          <w:sz w:val="28"/>
          <w:szCs w:val="28"/>
        </w:rPr>
        <w:t>резервного фонду місцевого бюджету та міжбюджетних трансфертів.</w:t>
      </w:r>
    </w:p>
    <w:p w14:paraId="5AE2775A" w14:textId="200D59E9" w:rsidR="00A4415E" w:rsidRPr="007C7528" w:rsidRDefault="00A4415E" w:rsidP="00C700B7">
      <w:pPr>
        <w:pStyle w:val="ac"/>
        <w:numPr>
          <w:ilvl w:val="0"/>
          <w:numId w:val="15"/>
        </w:numPr>
        <w:tabs>
          <w:tab w:val="left" w:pos="-709"/>
          <w:tab w:val="left" w:pos="709"/>
          <w:tab w:val="left" w:pos="1418"/>
        </w:tabs>
        <w:ind w:left="0" w:firstLine="709"/>
        <w:jc w:val="both"/>
        <w:rPr>
          <w:sz w:val="28"/>
          <w:szCs w:val="28"/>
        </w:rPr>
      </w:pPr>
      <w:r w:rsidRPr="007C7528">
        <w:rPr>
          <w:sz w:val="28"/>
          <w:szCs w:val="28"/>
        </w:rPr>
        <w:t xml:space="preserve">Інформація у Формі БЗ-2 формується з урахуванням пропозицій, поданих головними розпорядниками до </w:t>
      </w:r>
      <w:r w:rsidR="0073003E">
        <w:rPr>
          <w:sz w:val="28"/>
          <w:szCs w:val="28"/>
        </w:rPr>
        <w:t>Відділу</w:t>
      </w:r>
      <w:r w:rsidRPr="007C7528">
        <w:rPr>
          <w:sz w:val="28"/>
          <w:szCs w:val="28"/>
        </w:rPr>
        <w:t xml:space="preserve"> фінансів під час складання прогнозу бюджету </w:t>
      </w:r>
      <w:r w:rsidR="0073003E">
        <w:rPr>
          <w:sz w:val="28"/>
          <w:szCs w:val="28"/>
        </w:rPr>
        <w:t>Кароліно-Бугазької сільської</w:t>
      </w:r>
      <w:r w:rsidRPr="007C7528">
        <w:rPr>
          <w:sz w:val="28"/>
          <w:szCs w:val="28"/>
        </w:rPr>
        <w:t xml:space="preserve"> територіальної громади, а також інформації та показників:</w:t>
      </w:r>
    </w:p>
    <w:p w14:paraId="3D09A0E5" w14:textId="46D23615" w:rsidR="00A4415E" w:rsidRPr="007C7528" w:rsidRDefault="00A4415E" w:rsidP="00C700B7">
      <w:pPr>
        <w:pStyle w:val="rvps2"/>
        <w:numPr>
          <w:ilvl w:val="0"/>
          <w:numId w:val="14"/>
        </w:numPr>
        <w:shd w:val="clear" w:color="auto" w:fill="FFFFFF"/>
        <w:ind w:left="0" w:firstLine="709"/>
        <w:rPr>
          <w:color w:val="000000" w:themeColor="text1"/>
          <w:sz w:val="28"/>
          <w:szCs w:val="28"/>
          <w:lang w:val="uk-UA"/>
        </w:rPr>
      </w:pPr>
      <w:r w:rsidRPr="007C7528">
        <w:rPr>
          <w:color w:val="000000" w:themeColor="text1"/>
          <w:sz w:val="28"/>
          <w:szCs w:val="28"/>
          <w:lang w:val="uk-UA"/>
        </w:rPr>
        <w:t xml:space="preserve">схвалених прогнозом </w:t>
      </w:r>
      <w:r w:rsidRPr="007C7528">
        <w:rPr>
          <w:sz w:val="28"/>
          <w:szCs w:val="28"/>
          <w:lang w:val="uk-UA" w:eastAsia="uk"/>
        </w:rPr>
        <w:t>бюджету</w:t>
      </w:r>
      <w:r w:rsidRPr="007C7528">
        <w:rPr>
          <w:sz w:val="28"/>
          <w:szCs w:val="28"/>
          <w:lang w:val="ru-RU" w:eastAsia="uk"/>
        </w:rPr>
        <w:t xml:space="preserve"> </w:t>
      </w:r>
      <w:r w:rsidR="00240DC3">
        <w:rPr>
          <w:sz w:val="28"/>
          <w:szCs w:val="28"/>
          <w:lang w:val="uk-UA" w:eastAsia="uk"/>
        </w:rPr>
        <w:t>Кароліно-Бугазької сільської</w:t>
      </w:r>
      <w:r w:rsidRPr="007C7528">
        <w:rPr>
          <w:sz w:val="28"/>
          <w:szCs w:val="28"/>
          <w:lang w:val="uk-UA" w:eastAsia="uk"/>
        </w:rPr>
        <w:t xml:space="preserve"> територіальної громади</w:t>
      </w:r>
      <w:r w:rsidRPr="007C7528">
        <w:rPr>
          <w:color w:val="000000" w:themeColor="text1"/>
          <w:sz w:val="28"/>
          <w:szCs w:val="28"/>
          <w:lang w:val="uk-UA"/>
        </w:rPr>
        <w:t xml:space="preserve"> в поточному бюджетному періоді;</w:t>
      </w:r>
    </w:p>
    <w:p w14:paraId="356E4BEE" w14:textId="068A72B2" w:rsidR="00A4415E" w:rsidRPr="007C7528" w:rsidRDefault="00A4415E" w:rsidP="00C700B7">
      <w:pPr>
        <w:pStyle w:val="rvps2"/>
        <w:numPr>
          <w:ilvl w:val="0"/>
          <w:numId w:val="14"/>
        </w:numPr>
        <w:shd w:val="clear" w:color="auto" w:fill="FFFFFF"/>
        <w:ind w:left="0" w:firstLine="709"/>
        <w:rPr>
          <w:b/>
          <w:color w:val="000000" w:themeColor="text1"/>
          <w:sz w:val="28"/>
          <w:szCs w:val="28"/>
          <w:lang w:val="uk-UA"/>
        </w:rPr>
      </w:pPr>
      <w:r w:rsidRPr="007C7528">
        <w:rPr>
          <w:b/>
          <w:color w:val="000000" w:themeColor="text1"/>
          <w:sz w:val="28"/>
          <w:szCs w:val="28"/>
          <w:lang w:val="uk-UA"/>
        </w:rPr>
        <w:t xml:space="preserve">затверджених Середньостроковим планом пріоритетних публічних інвестицій </w:t>
      </w:r>
      <w:r w:rsidR="00240DC3">
        <w:rPr>
          <w:b/>
          <w:color w:val="000000" w:themeColor="text1"/>
          <w:sz w:val="28"/>
          <w:szCs w:val="28"/>
          <w:lang w:val="uk-UA"/>
        </w:rPr>
        <w:t>Кароліно-Бугазької сільської</w:t>
      </w:r>
      <w:r w:rsidRPr="007C7528">
        <w:rPr>
          <w:b/>
          <w:color w:val="000000" w:themeColor="text1"/>
          <w:sz w:val="28"/>
          <w:szCs w:val="28"/>
          <w:lang w:val="uk-UA"/>
        </w:rPr>
        <w:t xml:space="preserve"> територіальної громади</w:t>
      </w:r>
      <w:r w:rsidR="00B37135" w:rsidRPr="007C7528">
        <w:rPr>
          <w:b/>
          <w:color w:val="000000" w:themeColor="text1"/>
          <w:sz w:val="28"/>
          <w:szCs w:val="28"/>
          <w:lang w:val="uk-UA"/>
        </w:rPr>
        <w:t xml:space="preserve"> та планом діяльності головного розпорядника на середньостроковий період</w:t>
      </w:r>
      <w:r w:rsidRPr="007C7528">
        <w:rPr>
          <w:b/>
          <w:color w:val="000000" w:themeColor="text1"/>
          <w:sz w:val="28"/>
          <w:szCs w:val="28"/>
          <w:lang w:val="uk-UA"/>
        </w:rPr>
        <w:t>;</w:t>
      </w:r>
    </w:p>
    <w:p w14:paraId="6363C206" w14:textId="64C0BA66" w:rsidR="00A4415E" w:rsidRPr="007C7528" w:rsidRDefault="00A4415E" w:rsidP="00C700B7">
      <w:pPr>
        <w:pStyle w:val="rvps2"/>
        <w:numPr>
          <w:ilvl w:val="0"/>
          <w:numId w:val="14"/>
        </w:numPr>
        <w:shd w:val="clear" w:color="auto" w:fill="FFFFFF"/>
        <w:ind w:left="0" w:firstLine="677"/>
        <w:rPr>
          <w:b/>
          <w:color w:val="000000" w:themeColor="text1"/>
          <w:sz w:val="28"/>
          <w:szCs w:val="28"/>
          <w:lang w:val="uk-UA"/>
        </w:rPr>
      </w:pPr>
      <w:r w:rsidRPr="007C7528">
        <w:rPr>
          <w:b/>
          <w:color w:val="000000" w:themeColor="text1"/>
          <w:sz w:val="28"/>
          <w:szCs w:val="28"/>
          <w:lang w:val="uk-UA"/>
        </w:rPr>
        <w:t xml:space="preserve">схвалених у Єдиному проектному портфелі публічних інвестицій </w:t>
      </w:r>
      <w:r w:rsidR="00240DC3">
        <w:rPr>
          <w:b/>
          <w:color w:val="000000" w:themeColor="text1"/>
          <w:sz w:val="28"/>
          <w:szCs w:val="28"/>
          <w:lang w:val="uk-UA"/>
        </w:rPr>
        <w:t>Кароліно-Бугазької сільської</w:t>
      </w:r>
      <w:r w:rsidRPr="007C7528">
        <w:rPr>
          <w:b/>
          <w:color w:val="000000" w:themeColor="text1"/>
          <w:sz w:val="28"/>
          <w:szCs w:val="28"/>
          <w:lang w:val="uk-UA"/>
        </w:rPr>
        <w:t xml:space="preserve"> територіальної громади.</w:t>
      </w:r>
    </w:p>
    <w:p w14:paraId="255E2F9A" w14:textId="247CDB18" w:rsidR="00A4415E" w:rsidRPr="007C7528" w:rsidRDefault="0002465C" w:rsidP="001E21AB">
      <w:pPr>
        <w:pStyle w:val="OsnovnoiText"/>
      </w:pPr>
      <w:r w:rsidRPr="007C7528">
        <w:t>Мета, завдання, напрямки використання бюджетних коштів, результативні показники бюджетної програми</w:t>
      </w:r>
      <w:r w:rsidR="00A4415E" w:rsidRPr="007C7528">
        <w:t>, що подаються у Формі БЗ-2, повинні мати зв’язок з цілями державної, регіональної та місцевої політик та показниками їх досягнення, наведеними у пункті 3 Форми БЗ-1.</w:t>
      </w:r>
    </w:p>
    <w:p w14:paraId="4E7D01DE" w14:textId="58220C87" w:rsidR="00A829F0" w:rsidRPr="007C7528" w:rsidRDefault="00A829F0" w:rsidP="00C700B7">
      <w:pPr>
        <w:pStyle w:val="ac"/>
        <w:numPr>
          <w:ilvl w:val="0"/>
          <w:numId w:val="15"/>
        </w:numPr>
        <w:tabs>
          <w:tab w:val="left" w:pos="-709"/>
          <w:tab w:val="left" w:pos="709"/>
          <w:tab w:val="left" w:pos="1418"/>
        </w:tabs>
        <w:spacing w:after="120"/>
        <w:ind w:left="0" w:firstLine="709"/>
        <w:jc w:val="both"/>
        <w:rPr>
          <w:sz w:val="28"/>
          <w:szCs w:val="28"/>
        </w:rPr>
      </w:pPr>
      <w:r w:rsidRPr="007C7528">
        <w:rPr>
          <w:sz w:val="28"/>
          <w:szCs w:val="28"/>
        </w:rPr>
        <w:t xml:space="preserve">Мета, завдання та напрями бюджетної програми визначаються відповідно до положень наказу Міністерства фінансів України від 26 серпня 2014 року </w:t>
      </w:r>
      <w:hyperlink r:id="rId21" w:tgtFrame="_blank" w:history="1">
        <w:r w:rsidRPr="007C7528">
          <w:rPr>
            <w:sz w:val="28"/>
            <w:szCs w:val="28"/>
          </w:rPr>
          <w:t>№836</w:t>
        </w:r>
      </w:hyperlink>
      <w:r w:rsidRPr="007C7528">
        <w:rPr>
          <w:sz w:val="28"/>
          <w:szCs w:val="28"/>
        </w:rPr>
        <w:t xml:space="preserve">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w:t>
      </w:r>
    </w:p>
    <w:p w14:paraId="27E229DD" w14:textId="0E50C66D" w:rsidR="00A829F0" w:rsidRPr="007C7528" w:rsidRDefault="00A829F0" w:rsidP="00C700B7">
      <w:pPr>
        <w:pStyle w:val="ac"/>
        <w:numPr>
          <w:ilvl w:val="0"/>
          <w:numId w:val="15"/>
        </w:numPr>
        <w:tabs>
          <w:tab w:val="left" w:pos="-709"/>
          <w:tab w:val="left" w:pos="709"/>
          <w:tab w:val="left" w:pos="1418"/>
        </w:tabs>
        <w:spacing w:after="120"/>
        <w:ind w:left="0" w:firstLine="709"/>
        <w:jc w:val="both"/>
        <w:rPr>
          <w:sz w:val="28"/>
          <w:szCs w:val="28"/>
        </w:rPr>
      </w:pPr>
      <w:r w:rsidRPr="007C7528">
        <w:rPr>
          <w:sz w:val="28"/>
          <w:szCs w:val="28"/>
          <w:lang w:val="uk" w:eastAsia="uk"/>
        </w:rPr>
        <w:t xml:space="preserve">У пункті 1 зазначаються найменування головного розпорядника, код </w:t>
      </w:r>
      <w:hyperlink r:id="rId22" w:anchor="n68" w:tgtFrame="_blank" w:history="1">
        <w:r w:rsidRPr="007C7528">
          <w:rPr>
            <w:rStyle w:val="arvts96"/>
            <w:sz w:val="28"/>
            <w:szCs w:val="28"/>
            <w:lang w:val="uk" w:eastAsia="uk"/>
          </w:rPr>
          <w:t>Типової відомчої класифікації видатків та кредитування місцевого бюджету</w:t>
        </w:r>
      </w:hyperlink>
      <w:r w:rsidRPr="007C7528">
        <w:rPr>
          <w:sz w:val="28"/>
          <w:szCs w:val="28"/>
          <w:lang w:val="uk" w:eastAsia="uk"/>
        </w:rPr>
        <w:t>, код за ЄДРПОУ, а також код бюджету.</w:t>
      </w:r>
    </w:p>
    <w:p w14:paraId="7A5A0294" w14:textId="3879D060" w:rsidR="00A829F0" w:rsidRPr="007C7528" w:rsidRDefault="00A829F0" w:rsidP="00C700B7">
      <w:pPr>
        <w:pStyle w:val="ac"/>
        <w:numPr>
          <w:ilvl w:val="0"/>
          <w:numId w:val="15"/>
        </w:numPr>
        <w:tabs>
          <w:tab w:val="left" w:pos="-709"/>
          <w:tab w:val="left" w:pos="709"/>
          <w:tab w:val="left" w:pos="1418"/>
        </w:tabs>
        <w:spacing w:after="120"/>
        <w:ind w:left="0" w:firstLine="709"/>
        <w:jc w:val="both"/>
        <w:rPr>
          <w:sz w:val="32"/>
          <w:szCs w:val="32"/>
        </w:rPr>
      </w:pPr>
      <w:r w:rsidRPr="007C7528">
        <w:rPr>
          <w:sz w:val="28"/>
          <w:szCs w:val="28"/>
          <w:lang w:val="uk" w:eastAsia="uk"/>
        </w:rPr>
        <w:t>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код за ЄДРПОУ.</w:t>
      </w:r>
    </w:p>
    <w:p w14:paraId="048C555B" w14:textId="64B858B9" w:rsidR="00A829F0" w:rsidRPr="007C7528" w:rsidRDefault="00A829F0" w:rsidP="00C700B7">
      <w:pPr>
        <w:pStyle w:val="ac"/>
        <w:numPr>
          <w:ilvl w:val="0"/>
          <w:numId w:val="15"/>
        </w:numPr>
        <w:tabs>
          <w:tab w:val="left" w:pos="-709"/>
          <w:tab w:val="left" w:pos="709"/>
          <w:tab w:val="left" w:pos="1418"/>
        </w:tabs>
        <w:spacing w:after="120"/>
        <w:ind w:left="0" w:firstLine="709"/>
        <w:jc w:val="both"/>
        <w:rPr>
          <w:sz w:val="36"/>
          <w:szCs w:val="36"/>
        </w:rPr>
      </w:pPr>
      <w:r w:rsidRPr="007C7528">
        <w:rPr>
          <w:sz w:val="28"/>
          <w:szCs w:val="28"/>
          <w:lang w:val="uk" w:eastAsia="uk"/>
        </w:rPr>
        <w:lastRenderedPageBreak/>
        <w:t xml:space="preserve">У пункті 3 зазначаються найменування бюджетної програми згідно з </w:t>
      </w:r>
      <w:hyperlink r:id="rId23" w:anchor="n73" w:tgtFrame="_blank" w:history="1">
        <w:r w:rsidRPr="007C7528">
          <w:rPr>
            <w:rStyle w:val="arvts96"/>
            <w:sz w:val="28"/>
            <w:szCs w:val="28"/>
            <w:lang w:val="uk" w:eastAsia="uk"/>
          </w:rPr>
          <w:t>Типовою програмною класифікацією видатків та кредитування місцевого бюджету</w:t>
        </w:r>
      </w:hyperlink>
      <w:r w:rsidRPr="007C7528">
        <w:rPr>
          <w:sz w:val="28"/>
          <w:szCs w:val="28"/>
          <w:lang w:val="uk" w:eastAsia="uk"/>
        </w:rPr>
        <w:t xml:space="preserve">, код Програмної класифікації видатків та кредитування місцевого бюджету, код Типової програмної класифікації видатків та кредитування місцевого бюджету, а також код </w:t>
      </w:r>
      <w:hyperlink r:id="rId24" w:anchor="n30" w:tgtFrame="_blank" w:history="1">
        <w:r w:rsidRPr="007C7528">
          <w:rPr>
            <w:rStyle w:val="arvts96"/>
            <w:sz w:val="28"/>
            <w:szCs w:val="28"/>
            <w:lang w:val="uk" w:eastAsia="uk"/>
          </w:rPr>
          <w:t>Функціональної класифікації видатків та кредитування бюджету</w:t>
        </w:r>
      </w:hyperlink>
      <w:r w:rsidRPr="007C7528">
        <w:rPr>
          <w:sz w:val="28"/>
          <w:szCs w:val="28"/>
          <w:lang w:val="uk" w:eastAsia="uk"/>
        </w:rPr>
        <w:t>.</w:t>
      </w:r>
      <w:r w:rsidR="00F14762" w:rsidRPr="007C7528">
        <w:rPr>
          <w:sz w:val="28"/>
          <w:szCs w:val="28"/>
          <w:lang w:val="uk" w:eastAsia="uk"/>
        </w:rPr>
        <w:t xml:space="preserve"> </w:t>
      </w:r>
    </w:p>
    <w:p w14:paraId="1FE7FBB1" w14:textId="39040AFB" w:rsidR="00F14762" w:rsidRPr="007C7528" w:rsidRDefault="00F14762" w:rsidP="00C700B7">
      <w:pPr>
        <w:pStyle w:val="ac"/>
        <w:numPr>
          <w:ilvl w:val="0"/>
          <w:numId w:val="15"/>
        </w:numPr>
        <w:shd w:val="clear" w:color="auto" w:fill="FFFFFF"/>
        <w:tabs>
          <w:tab w:val="left" w:pos="-709"/>
          <w:tab w:val="left" w:pos="709"/>
          <w:tab w:val="left" w:pos="1418"/>
        </w:tabs>
        <w:ind w:left="0" w:firstLine="709"/>
        <w:jc w:val="both"/>
        <w:rPr>
          <w:bCs/>
          <w:color w:val="000000" w:themeColor="text1"/>
          <w:sz w:val="28"/>
          <w:szCs w:val="28"/>
        </w:rPr>
      </w:pPr>
      <w:r w:rsidRPr="007C7528">
        <w:rPr>
          <w:color w:val="000000" w:themeColor="text1"/>
          <w:sz w:val="28"/>
          <w:szCs w:val="28"/>
        </w:rPr>
        <w:t xml:space="preserve">У пункті 4 </w:t>
      </w:r>
      <w:r w:rsidRPr="007C7528">
        <w:rPr>
          <w:bCs/>
          <w:color w:val="000000" w:themeColor="text1"/>
          <w:sz w:val="28"/>
          <w:szCs w:val="28"/>
        </w:rPr>
        <w:t>зазначаються ціл</w:t>
      </w:r>
      <w:r w:rsidR="001E21AB" w:rsidRPr="007C7528">
        <w:rPr>
          <w:bCs/>
          <w:color w:val="000000" w:themeColor="text1"/>
          <w:sz w:val="28"/>
          <w:szCs w:val="28"/>
        </w:rPr>
        <w:t>ь</w:t>
      </w:r>
      <w:r w:rsidRPr="007C7528">
        <w:rPr>
          <w:bCs/>
          <w:color w:val="000000" w:themeColor="text1"/>
          <w:sz w:val="28"/>
          <w:szCs w:val="28"/>
        </w:rPr>
        <w:t>,</w:t>
      </w:r>
      <w:r w:rsidR="001E21AB" w:rsidRPr="007C7528">
        <w:rPr>
          <w:bCs/>
          <w:color w:val="000000" w:themeColor="text1"/>
          <w:sz w:val="28"/>
          <w:szCs w:val="28"/>
        </w:rPr>
        <w:t xml:space="preserve"> мета, завдання та законодавчі підстави</w:t>
      </w:r>
      <w:r w:rsidRPr="007C7528">
        <w:rPr>
          <w:bCs/>
          <w:color w:val="000000" w:themeColor="text1"/>
          <w:sz w:val="28"/>
          <w:szCs w:val="28"/>
        </w:rPr>
        <w:t xml:space="preserve"> бюджетн</w:t>
      </w:r>
      <w:r w:rsidR="001E21AB" w:rsidRPr="007C7528">
        <w:rPr>
          <w:bCs/>
          <w:color w:val="000000" w:themeColor="text1"/>
          <w:sz w:val="28"/>
          <w:szCs w:val="28"/>
        </w:rPr>
        <w:t>ої</w:t>
      </w:r>
      <w:r w:rsidRPr="007C7528">
        <w:rPr>
          <w:bCs/>
          <w:color w:val="000000" w:themeColor="text1"/>
          <w:sz w:val="28"/>
          <w:szCs w:val="28"/>
        </w:rPr>
        <w:t xml:space="preserve"> програм</w:t>
      </w:r>
      <w:r w:rsidR="001E21AB" w:rsidRPr="007C7528">
        <w:rPr>
          <w:bCs/>
          <w:color w:val="000000" w:themeColor="text1"/>
          <w:sz w:val="28"/>
          <w:szCs w:val="28"/>
        </w:rPr>
        <w:t>и</w:t>
      </w:r>
      <w:r w:rsidRPr="007C7528">
        <w:rPr>
          <w:bCs/>
          <w:color w:val="000000" w:themeColor="text1"/>
          <w:sz w:val="28"/>
          <w:szCs w:val="28"/>
        </w:rPr>
        <w:t>:</w:t>
      </w:r>
    </w:p>
    <w:p w14:paraId="21AF7BCF" w14:textId="77777777" w:rsidR="00F14762" w:rsidRPr="007C7528" w:rsidRDefault="00F14762" w:rsidP="00C700B7">
      <w:pPr>
        <w:pStyle w:val="ac"/>
        <w:numPr>
          <w:ilvl w:val="0"/>
          <w:numId w:val="13"/>
        </w:numPr>
        <w:ind w:left="0" w:firstLine="709"/>
        <w:jc w:val="both"/>
        <w:rPr>
          <w:sz w:val="28"/>
          <w:szCs w:val="28"/>
          <w:lang w:eastAsia="uk"/>
        </w:rPr>
      </w:pPr>
      <w:r w:rsidRPr="007C7528">
        <w:rPr>
          <w:sz w:val="28"/>
          <w:szCs w:val="28"/>
          <w:lang w:eastAsia="uk"/>
        </w:rPr>
        <w:t>у підпункті 4.1 — цілі державної, регіональної та місцевої політик, на досягнення яких спрямована бюджетна програма;</w:t>
      </w:r>
    </w:p>
    <w:p w14:paraId="642D8B1D" w14:textId="77777777" w:rsidR="00F14762" w:rsidRPr="007C7528" w:rsidRDefault="00F14762" w:rsidP="00C700B7">
      <w:pPr>
        <w:pStyle w:val="ac"/>
        <w:numPr>
          <w:ilvl w:val="0"/>
          <w:numId w:val="13"/>
        </w:numPr>
        <w:ind w:left="0" w:firstLine="709"/>
        <w:jc w:val="both"/>
        <w:rPr>
          <w:sz w:val="28"/>
          <w:szCs w:val="28"/>
          <w:lang w:eastAsia="uk"/>
        </w:rPr>
      </w:pPr>
      <w:r w:rsidRPr="007C7528">
        <w:rPr>
          <w:sz w:val="28"/>
          <w:szCs w:val="28"/>
          <w:lang w:eastAsia="uk"/>
        </w:rPr>
        <w:t>у підпункті 4.2 — мета бюджетної програми;</w:t>
      </w:r>
    </w:p>
    <w:p w14:paraId="423ECC59" w14:textId="77777777" w:rsidR="00F14762" w:rsidRPr="007C7528" w:rsidRDefault="00F14762" w:rsidP="00C700B7">
      <w:pPr>
        <w:pStyle w:val="ac"/>
        <w:numPr>
          <w:ilvl w:val="0"/>
          <w:numId w:val="13"/>
        </w:numPr>
        <w:ind w:left="0" w:firstLine="709"/>
        <w:jc w:val="both"/>
        <w:rPr>
          <w:sz w:val="28"/>
          <w:szCs w:val="28"/>
          <w:lang w:eastAsia="uk"/>
        </w:rPr>
      </w:pPr>
      <w:r w:rsidRPr="007C7528">
        <w:rPr>
          <w:sz w:val="28"/>
          <w:szCs w:val="28"/>
          <w:lang w:eastAsia="uk"/>
        </w:rPr>
        <w:t>у підпункті 4.3 — завдання бюджетної програми;</w:t>
      </w:r>
    </w:p>
    <w:p w14:paraId="4ABE76F7" w14:textId="7E3252FC" w:rsidR="00F14762" w:rsidRPr="007C7528" w:rsidRDefault="00F14762" w:rsidP="00C700B7">
      <w:pPr>
        <w:pStyle w:val="ac"/>
        <w:numPr>
          <w:ilvl w:val="0"/>
          <w:numId w:val="13"/>
        </w:numPr>
        <w:spacing w:after="120"/>
        <w:ind w:left="0" w:firstLine="709"/>
        <w:jc w:val="both"/>
        <w:rPr>
          <w:sz w:val="28"/>
          <w:szCs w:val="28"/>
          <w:lang w:eastAsia="uk"/>
        </w:rPr>
      </w:pPr>
      <w:r w:rsidRPr="007C7528">
        <w:rPr>
          <w:sz w:val="28"/>
          <w:szCs w:val="28"/>
          <w:lang w:eastAsia="uk"/>
        </w:rPr>
        <w:t>у підпункті 4.4 — нормативно-правові акти, які є підставою для реалізації бюджетної програми.</w:t>
      </w:r>
    </w:p>
    <w:p w14:paraId="3CC1340E" w14:textId="0E8C5284" w:rsidR="00A4415E" w:rsidRPr="007C7528" w:rsidRDefault="00F14762" w:rsidP="00C700B7">
      <w:pPr>
        <w:pStyle w:val="ac"/>
        <w:numPr>
          <w:ilvl w:val="0"/>
          <w:numId w:val="15"/>
        </w:numPr>
        <w:shd w:val="clear" w:color="auto" w:fill="FFFFFF"/>
        <w:tabs>
          <w:tab w:val="left" w:pos="-709"/>
          <w:tab w:val="left" w:pos="709"/>
          <w:tab w:val="left" w:pos="1418"/>
        </w:tabs>
        <w:ind w:left="0" w:firstLine="709"/>
        <w:jc w:val="both"/>
        <w:rPr>
          <w:bCs/>
          <w:color w:val="000000" w:themeColor="text1"/>
          <w:sz w:val="28"/>
          <w:szCs w:val="28"/>
        </w:rPr>
      </w:pPr>
      <w:r w:rsidRPr="007C7528">
        <w:rPr>
          <w:bCs/>
          <w:color w:val="000000" w:themeColor="text1"/>
          <w:sz w:val="28"/>
          <w:szCs w:val="28"/>
        </w:rPr>
        <w:t>У пункті 5 зазначаються усі надходження для виконання бюджетної програми, підстави та обґрунтування надходжень спеціального фонду.</w:t>
      </w:r>
    </w:p>
    <w:p w14:paraId="354E24F6" w14:textId="77777777" w:rsidR="00A92C7B" w:rsidRPr="007C7528" w:rsidRDefault="00A92C7B" w:rsidP="00C876F1">
      <w:pPr>
        <w:pStyle w:val="rvps2"/>
        <w:ind w:firstLine="709"/>
        <w:rPr>
          <w:sz w:val="28"/>
          <w:szCs w:val="28"/>
          <w:lang w:val="uk" w:eastAsia="uk"/>
        </w:rPr>
      </w:pPr>
      <w:r w:rsidRPr="007C7528">
        <w:rPr>
          <w:sz w:val="28"/>
          <w:szCs w:val="28"/>
          <w:lang w:val="uk" w:eastAsia="uk"/>
        </w:rPr>
        <w:t>Надходження загального фонду зазначаються з урахуванням міжбюджетних трансфертів, доведених у граничних показниках.</w:t>
      </w:r>
    </w:p>
    <w:p w14:paraId="11ECC6A4" w14:textId="77777777" w:rsidR="00A92C7B" w:rsidRPr="007C7528" w:rsidRDefault="00A92C7B" w:rsidP="00C876F1">
      <w:pPr>
        <w:pStyle w:val="rvps2"/>
        <w:ind w:firstLine="709"/>
        <w:rPr>
          <w:sz w:val="28"/>
          <w:szCs w:val="28"/>
          <w:lang w:val="uk" w:eastAsia="uk"/>
        </w:rPr>
      </w:pPr>
      <w:bookmarkStart w:id="21" w:name="n125"/>
      <w:bookmarkEnd w:id="21"/>
      <w:r w:rsidRPr="007C7528">
        <w:rPr>
          <w:sz w:val="28"/>
          <w:szCs w:val="28"/>
          <w:lang w:val="uk" w:eastAsia="uk"/>
        </w:rPr>
        <w:t>У підпункті 5.1 пункту 5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період.</w:t>
      </w:r>
    </w:p>
    <w:p w14:paraId="1989FF29" w14:textId="77777777" w:rsidR="00A92C7B" w:rsidRPr="007C7528" w:rsidRDefault="00A92C7B" w:rsidP="00C876F1">
      <w:pPr>
        <w:pStyle w:val="rvps2"/>
        <w:ind w:firstLine="709"/>
        <w:rPr>
          <w:sz w:val="28"/>
          <w:szCs w:val="28"/>
          <w:lang w:val="uk" w:eastAsia="uk"/>
        </w:rPr>
      </w:pPr>
      <w:bookmarkStart w:id="22" w:name="n206"/>
      <w:bookmarkStart w:id="23" w:name="n126"/>
      <w:bookmarkEnd w:id="22"/>
      <w:bookmarkEnd w:id="23"/>
      <w:r w:rsidRPr="007C7528">
        <w:rPr>
          <w:sz w:val="28"/>
          <w:szCs w:val="28"/>
          <w:lang w:val="uk" w:eastAsia="uk"/>
        </w:rPr>
        <w:t>Показники, зазначені у рядку «загальний фонд, у тому числі:» у графах 3–7 підпункту 5.1 пункту 5, мають відповідати показникам, зазначеним у рядку «загальний фонд» у графах 6–10 підпункту 4.1 пункту 4 Форми БЗ-1 за відповідною бюджетною програмою.</w:t>
      </w:r>
    </w:p>
    <w:p w14:paraId="6D353675" w14:textId="77777777" w:rsidR="00A92C7B" w:rsidRPr="007C7528" w:rsidRDefault="00A92C7B" w:rsidP="00C876F1">
      <w:pPr>
        <w:pStyle w:val="rvps2"/>
        <w:ind w:firstLine="709"/>
        <w:rPr>
          <w:sz w:val="28"/>
          <w:szCs w:val="28"/>
          <w:lang w:val="uk" w:eastAsia="uk"/>
        </w:rPr>
      </w:pPr>
      <w:bookmarkStart w:id="24" w:name="n207"/>
      <w:bookmarkStart w:id="25" w:name="n127"/>
      <w:bookmarkEnd w:id="24"/>
      <w:bookmarkEnd w:id="25"/>
      <w:r w:rsidRPr="007C7528">
        <w:rPr>
          <w:sz w:val="28"/>
          <w:szCs w:val="28"/>
          <w:lang w:val="uk" w:eastAsia="uk"/>
        </w:rPr>
        <w:t xml:space="preserve">Під час заповнення підпункту 5.1 пункту 5 у частині власних надходжень бюджетних установ головні розпорядники керуються </w:t>
      </w:r>
      <w:hyperlink r:id="rId25" w:anchor="n261" w:tgtFrame="_blank" w:history="1">
        <w:r w:rsidRPr="007C7528">
          <w:rPr>
            <w:rStyle w:val="arvts96"/>
            <w:sz w:val="28"/>
            <w:szCs w:val="28"/>
            <w:lang w:val="uk" w:eastAsia="uk"/>
          </w:rPr>
          <w:t>частиною четвертою</w:t>
        </w:r>
      </w:hyperlink>
      <w:r w:rsidRPr="007C7528">
        <w:rPr>
          <w:sz w:val="28"/>
          <w:szCs w:val="28"/>
          <w:lang w:val="uk" w:eastAsia="uk"/>
        </w:rPr>
        <w:t xml:space="preserve"> статті 13 Кодексу.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 пункту 5.</w:t>
      </w:r>
    </w:p>
    <w:p w14:paraId="4BA52713" w14:textId="77777777" w:rsidR="00A92C7B" w:rsidRPr="007C7528" w:rsidRDefault="00A92C7B" w:rsidP="00C876F1">
      <w:pPr>
        <w:pStyle w:val="rvps2"/>
        <w:ind w:firstLine="709"/>
        <w:rPr>
          <w:sz w:val="28"/>
          <w:szCs w:val="28"/>
          <w:lang w:val="uk" w:eastAsia="uk"/>
        </w:rPr>
      </w:pPr>
      <w:bookmarkStart w:id="26" w:name="n208"/>
      <w:bookmarkStart w:id="27" w:name="n128"/>
      <w:bookmarkEnd w:id="26"/>
      <w:bookmarkEnd w:id="27"/>
      <w:r w:rsidRPr="007C7528">
        <w:rPr>
          <w:sz w:val="28"/>
          <w:szCs w:val="28"/>
          <w:lang w:val="uk" w:eastAsia="uk"/>
        </w:rPr>
        <w:t>Повернення кредитів до бюджету відображаються зі знаком «—».</w:t>
      </w:r>
    </w:p>
    <w:p w14:paraId="19D8DF51" w14:textId="77777777" w:rsidR="00A92C7B" w:rsidRPr="007C7528" w:rsidRDefault="00A92C7B" w:rsidP="00C876F1">
      <w:pPr>
        <w:pStyle w:val="rvps2"/>
        <w:ind w:firstLine="709"/>
        <w:rPr>
          <w:sz w:val="28"/>
          <w:szCs w:val="28"/>
          <w:lang w:val="uk" w:eastAsia="uk"/>
        </w:rPr>
      </w:pPr>
      <w:bookmarkStart w:id="28" w:name="n129"/>
      <w:bookmarkEnd w:id="28"/>
      <w:r w:rsidRPr="007C7528">
        <w:rPr>
          <w:sz w:val="28"/>
          <w:szCs w:val="28"/>
          <w:lang w:val="uk" w:eastAsia="uk"/>
        </w:rPr>
        <w:t>У разі, якщо за бюджетною програмою плануються надходження за спеціальним фондом, про це зазначається у підпункті 5.2 пункту 5 і наводяться:</w:t>
      </w:r>
    </w:p>
    <w:p w14:paraId="6F589CC1" w14:textId="77777777" w:rsidR="00A92C7B" w:rsidRPr="007C7528" w:rsidRDefault="00A92C7B" w:rsidP="00C700B7">
      <w:pPr>
        <w:pStyle w:val="ac"/>
        <w:numPr>
          <w:ilvl w:val="0"/>
          <w:numId w:val="13"/>
        </w:numPr>
        <w:ind w:left="0" w:firstLine="709"/>
        <w:jc w:val="both"/>
        <w:rPr>
          <w:sz w:val="28"/>
          <w:szCs w:val="28"/>
          <w:lang w:eastAsia="uk"/>
        </w:rPr>
      </w:pPr>
      <w:bookmarkStart w:id="29" w:name="n209"/>
      <w:bookmarkStart w:id="30" w:name="n130"/>
      <w:bookmarkEnd w:id="29"/>
      <w:bookmarkEnd w:id="30"/>
      <w:r w:rsidRPr="007C7528">
        <w:rPr>
          <w:sz w:val="28"/>
          <w:szCs w:val="28"/>
          <w:lang w:eastAsia="uk"/>
        </w:rPr>
        <w:t>нормативно-правові акти з посиланням на конкретні статті (пункти), якими надано повноваження на отримання надходжень спеціального фонду;</w:t>
      </w:r>
    </w:p>
    <w:p w14:paraId="35829492" w14:textId="77777777" w:rsidR="00A92C7B" w:rsidRPr="007C7528" w:rsidRDefault="00A92C7B" w:rsidP="00C700B7">
      <w:pPr>
        <w:pStyle w:val="ac"/>
        <w:numPr>
          <w:ilvl w:val="0"/>
          <w:numId w:val="13"/>
        </w:numPr>
        <w:ind w:left="0" w:firstLine="709"/>
        <w:jc w:val="both"/>
        <w:rPr>
          <w:sz w:val="28"/>
          <w:szCs w:val="28"/>
          <w:lang w:eastAsia="uk"/>
        </w:rPr>
      </w:pPr>
      <w:bookmarkStart w:id="31" w:name="n131"/>
      <w:bookmarkEnd w:id="31"/>
      <w:r w:rsidRPr="007C7528">
        <w:rPr>
          <w:sz w:val="28"/>
          <w:szCs w:val="28"/>
          <w:lang w:eastAsia="uk"/>
        </w:rPr>
        <w:t>основні підходи до розрахунку власних надходжень бюджетних установ, інших надходжень спеціального фонду на середньостроковий період;</w:t>
      </w:r>
    </w:p>
    <w:p w14:paraId="6D8A73A3" w14:textId="77777777" w:rsidR="00A92C7B" w:rsidRPr="007C7528" w:rsidRDefault="00A92C7B" w:rsidP="00C700B7">
      <w:pPr>
        <w:pStyle w:val="ac"/>
        <w:numPr>
          <w:ilvl w:val="0"/>
          <w:numId w:val="13"/>
        </w:numPr>
        <w:ind w:left="0" w:firstLine="709"/>
        <w:jc w:val="both"/>
        <w:rPr>
          <w:sz w:val="28"/>
          <w:szCs w:val="28"/>
          <w:lang w:eastAsia="uk"/>
        </w:rPr>
      </w:pPr>
      <w:bookmarkStart w:id="32" w:name="n132"/>
      <w:bookmarkEnd w:id="32"/>
      <w:r w:rsidRPr="007C7528">
        <w:rPr>
          <w:sz w:val="28"/>
          <w:szCs w:val="28"/>
          <w:lang w:eastAsia="uk"/>
        </w:rPr>
        <w:t>пояснення щодо зміни показників на плановий бюджетний період порівняно з відповідними показниками на поточний та попередній бюджетні періоди.</w:t>
      </w:r>
    </w:p>
    <w:p w14:paraId="738322CE" w14:textId="77777777" w:rsidR="00A92C7B" w:rsidRPr="007C7528" w:rsidRDefault="00A92C7B" w:rsidP="001E21AB">
      <w:pPr>
        <w:pStyle w:val="rvps2"/>
        <w:spacing w:after="120"/>
        <w:ind w:firstLine="709"/>
        <w:rPr>
          <w:sz w:val="28"/>
          <w:szCs w:val="28"/>
          <w:lang w:val="uk" w:eastAsia="uk"/>
        </w:rPr>
      </w:pPr>
      <w:bookmarkStart w:id="33" w:name="n133"/>
      <w:bookmarkEnd w:id="33"/>
      <w:r w:rsidRPr="007C7528">
        <w:rPr>
          <w:sz w:val="28"/>
          <w:szCs w:val="28"/>
          <w:lang w:val="uk" w:eastAsia="uk"/>
        </w:rPr>
        <w:t>Загальний обсяг надходжень для виконання бюджетної програми у графах 3–7 у рядку «УСЬОГО, у тому числі:» розраховується як сума надходжень загального фонду (рядок «загальний фонд, у тому числі:») та спеціального фонду (рядок «спеціальний фонд, у тому числі:»).</w:t>
      </w:r>
    </w:p>
    <w:p w14:paraId="08DB3CF0" w14:textId="77777777" w:rsidR="00A92C7B" w:rsidRPr="007C7528" w:rsidRDefault="00A92C7B" w:rsidP="00996D46">
      <w:pPr>
        <w:pStyle w:val="rvps2"/>
        <w:ind w:firstLine="709"/>
        <w:rPr>
          <w:sz w:val="28"/>
          <w:szCs w:val="28"/>
          <w:lang w:val="uk" w:eastAsia="uk"/>
        </w:rPr>
      </w:pPr>
      <w:bookmarkStart w:id="34" w:name="n134"/>
      <w:bookmarkEnd w:id="34"/>
      <w:r w:rsidRPr="007C7528">
        <w:rPr>
          <w:sz w:val="28"/>
          <w:szCs w:val="28"/>
          <w:lang w:val="uk" w:eastAsia="uk"/>
        </w:rPr>
        <w:lastRenderedPageBreak/>
        <w:t xml:space="preserve">10. У пункті 6 зазначаються видатки (підпункт 6.1) або надання кредитів (підпункт 6.2) за загальним та спеціальним фондами у розрізі </w:t>
      </w:r>
      <w:hyperlink r:id="rId26" w:anchor="n35" w:tgtFrame="_blank" w:history="1">
        <w:r w:rsidRPr="007C7528">
          <w:rPr>
            <w:rStyle w:val="arvts96"/>
            <w:sz w:val="28"/>
            <w:szCs w:val="28"/>
            <w:lang w:val="uk" w:eastAsia="uk"/>
          </w:rPr>
          <w:t>Економічної класифікації видатків бюджету</w:t>
        </w:r>
      </w:hyperlink>
      <w:r w:rsidRPr="007C7528">
        <w:rPr>
          <w:sz w:val="28"/>
          <w:szCs w:val="28"/>
          <w:lang w:val="uk" w:eastAsia="uk"/>
        </w:rPr>
        <w:t xml:space="preserve">, </w:t>
      </w:r>
      <w:hyperlink r:id="rId27" w:anchor="n40" w:tgtFrame="_blank" w:history="1">
        <w:r w:rsidRPr="007C7528">
          <w:rPr>
            <w:rStyle w:val="arvts96"/>
            <w:sz w:val="28"/>
            <w:szCs w:val="28"/>
            <w:lang w:val="uk" w:eastAsia="uk"/>
          </w:rPr>
          <w:t>Класифікації кредитування бюджету</w:t>
        </w:r>
      </w:hyperlink>
      <w:r w:rsidRPr="007C7528">
        <w:rPr>
          <w:sz w:val="28"/>
          <w:szCs w:val="28"/>
          <w:lang w:val="uk" w:eastAsia="uk"/>
        </w:rPr>
        <w:t xml:space="preserve"> відповідно:</w:t>
      </w:r>
    </w:p>
    <w:p w14:paraId="5DBD7FA7" w14:textId="77777777" w:rsidR="00A92C7B" w:rsidRPr="007C7528" w:rsidRDefault="00A92C7B" w:rsidP="00C700B7">
      <w:pPr>
        <w:pStyle w:val="ac"/>
        <w:numPr>
          <w:ilvl w:val="0"/>
          <w:numId w:val="13"/>
        </w:numPr>
        <w:ind w:left="0" w:firstLine="709"/>
        <w:jc w:val="both"/>
        <w:rPr>
          <w:sz w:val="28"/>
          <w:szCs w:val="28"/>
          <w:lang w:eastAsia="uk"/>
        </w:rPr>
      </w:pPr>
      <w:bookmarkStart w:id="35" w:name="n135"/>
      <w:bookmarkEnd w:id="35"/>
      <w:r w:rsidRPr="007C7528">
        <w:rPr>
          <w:sz w:val="28"/>
          <w:szCs w:val="28"/>
          <w:lang w:eastAsia="uk"/>
        </w:rPr>
        <w:t>у графах 1, 2 підпунктів 6.1, 6.2 — коди Економічної класифікації видатків бюджету / коди Класифікації кредитування бюджету та їх найменування;</w:t>
      </w:r>
    </w:p>
    <w:p w14:paraId="49D719E9" w14:textId="77777777" w:rsidR="00A92C7B" w:rsidRPr="007C7528" w:rsidRDefault="00A92C7B" w:rsidP="00C700B7">
      <w:pPr>
        <w:pStyle w:val="ac"/>
        <w:numPr>
          <w:ilvl w:val="0"/>
          <w:numId w:val="13"/>
        </w:numPr>
        <w:ind w:left="0" w:firstLine="709"/>
        <w:jc w:val="both"/>
        <w:rPr>
          <w:sz w:val="28"/>
          <w:szCs w:val="28"/>
          <w:lang w:eastAsia="uk"/>
        </w:rPr>
      </w:pPr>
      <w:bookmarkStart w:id="36" w:name="n136"/>
      <w:bookmarkEnd w:id="36"/>
      <w:r w:rsidRPr="007C7528">
        <w:rPr>
          <w:sz w:val="28"/>
          <w:szCs w:val="28"/>
          <w:lang w:eastAsia="uk"/>
        </w:rPr>
        <w:t>у графі 3 підпунктів 6.1, 6.2 (20___ рік (звіт)) — видатки або надання кредитів відповідно до річного звіту за попередній бюджетний період;</w:t>
      </w:r>
    </w:p>
    <w:p w14:paraId="5C09DD3B" w14:textId="77777777" w:rsidR="00A92C7B" w:rsidRPr="007C7528" w:rsidRDefault="00A92C7B" w:rsidP="00C700B7">
      <w:pPr>
        <w:pStyle w:val="ac"/>
        <w:numPr>
          <w:ilvl w:val="0"/>
          <w:numId w:val="13"/>
        </w:numPr>
        <w:ind w:left="0" w:firstLine="709"/>
        <w:jc w:val="both"/>
        <w:rPr>
          <w:sz w:val="28"/>
          <w:szCs w:val="28"/>
          <w:lang w:eastAsia="uk"/>
        </w:rPr>
      </w:pPr>
      <w:bookmarkStart w:id="37" w:name="n137"/>
      <w:bookmarkEnd w:id="37"/>
      <w:r w:rsidRPr="007C7528">
        <w:rPr>
          <w:sz w:val="28"/>
          <w:szCs w:val="28"/>
          <w:lang w:eastAsia="uk"/>
        </w:rPr>
        <w:t>у графі 4 підпунктів 6.1, 6.2 (20___ рік (затверджено)) — показники, затверджені розписом на поточний бюджетний період;</w:t>
      </w:r>
    </w:p>
    <w:p w14:paraId="0178F542" w14:textId="77777777" w:rsidR="00A92C7B" w:rsidRPr="007C7528" w:rsidRDefault="00A92C7B" w:rsidP="00C700B7">
      <w:pPr>
        <w:pStyle w:val="ac"/>
        <w:numPr>
          <w:ilvl w:val="0"/>
          <w:numId w:val="13"/>
        </w:numPr>
        <w:ind w:left="0" w:firstLine="709"/>
        <w:jc w:val="both"/>
        <w:rPr>
          <w:sz w:val="28"/>
          <w:szCs w:val="28"/>
          <w:lang w:eastAsia="uk"/>
        </w:rPr>
      </w:pPr>
      <w:bookmarkStart w:id="38" w:name="n138"/>
      <w:bookmarkEnd w:id="38"/>
      <w:r w:rsidRPr="007C7528">
        <w:rPr>
          <w:sz w:val="28"/>
          <w:szCs w:val="28"/>
          <w:lang w:eastAsia="uk"/>
        </w:rPr>
        <w:t>у графах 5–7 підпунктів 6.1, 6.2 (20___ рік (план)) — розподіл граничних показників на середньостроковий період.</w:t>
      </w:r>
    </w:p>
    <w:p w14:paraId="186589C5" w14:textId="77777777" w:rsidR="00A92C7B" w:rsidRPr="007C7528" w:rsidRDefault="00A92C7B" w:rsidP="00996D46">
      <w:pPr>
        <w:pStyle w:val="rvps2"/>
        <w:ind w:firstLine="709"/>
        <w:rPr>
          <w:sz w:val="28"/>
          <w:szCs w:val="28"/>
          <w:lang w:val="uk" w:eastAsia="uk"/>
        </w:rPr>
      </w:pPr>
      <w:bookmarkStart w:id="39" w:name="n139"/>
      <w:bookmarkEnd w:id="39"/>
      <w:r w:rsidRPr="007C7528">
        <w:rPr>
          <w:sz w:val="28"/>
          <w:szCs w:val="28"/>
          <w:lang w:val="uk" w:eastAsia="uk"/>
        </w:rPr>
        <w:t>Показники, зазначені у графах 3–7 у рядку «загальний фонд» підпункту 6.1 пункту 6 та у графах 3–7 у рядку «загальний фонд» підпункту 6.2 пункту 6, мають дорівнювати показникам у графах 6–10 у рядку «загальний фонд» підпункту 4.1 пункту 4 Форми БЗ-1 відповідної бюджетної програми і показникам у графах 3–7 у рядку «загальний фонд, у тому числі:» підпункту 5.1 пункту 5 Форми БЗ-2.</w:t>
      </w:r>
    </w:p>
    <w:p w14:paraId="13C9DCE3" w14:textId="77777777" w:rsidR="00A92C7B" w:rsidRPr="007C7528" w:rsidRDefault="00A92C7B" w:rsidP="00996D46">
      <w:pPr>
        <w:pStyle w:val="rvps2"/>
        <w:ind w:firstLine="709"/>
        <w:rPr>
          <w:sz w:val="28"/>
          <w:szCs w:val="28"/>
          <w:lang w:val="uk" w:eastAsia="uk"/>
        </w:rPr>
      </w:pPr>
      <w:bookmarkStart w:id="40" w:name="n211"/>
      <w:bookmarkStart w:id="41" w:name="n140"/>
      <w:bookmarkEnd w:id="40"/>
      <w:bookmarkEnd w:id="41"/>
      <w:r w:rsidRPr="007C7528">
        <w:rPr>
          <w:sz w:val="28"/>
          <w:szCs w:val="28"/>
          <w:lang w:val="uk" w:eastAsia="uk"/>
        </w:rPr>
        <w:t>Показники, зазначені у графах 3–7 у рядку «спеціальний фонд, у тому числі:» підпункту 6.1 пункту 6 та у графах 3–7 у рядку «спеціальний фонд, у тому числі:» підпункту 6.2 пункту 6, мають дорівнювати показникам у графах 6–10 у рядку «спеціальний фонд, у тому числі:» підпункту 4.1 пункту 4 Форми БЗ-1 відповідної бюджетної програми і показникам у графах 3–7 у рядку «спеціальний фонд, у тому числі:» підпункту 5.1 пункту 5 Форми БЗ-2.</w:t>
      </w:r>
    </w:p>
    <w:p w14:paraId="20300B4C" w14:textId="77777777" w:rsidR="00A92C7B" w:rsidRPr="007C7528" w:rsidRDefault="00A92C7B" w:rsidP="00996D46">
      <w:pPr>
        <w:pStyle w:val="rvps2"/>
        <w:ind w:firstLine="709"/>
        <w:rPr>
          <w:sz w:val="28"/>
          <w:szCs w:val="28"/>
          <w:lang w:val="uk" w:eastAsia="uk"/>
        </w:rPr>
      </w:pPr>
      <w:bookmarkStart w:id="42" w:name="n212"/>
      <w:bookmarkStart w:id="43" w:name="n141"/>
      <w:bookmarkEnd w:id="42"/>
      <w:bookmarkEnd w:id="43"/>
      <w:r w:rsidRPr="007C7528">
        <w:rPr>
          <w:sz w:val="28"/>
          <w:szCs w:val="28"/>
          <w:lang w:val="uk" w:eastAsia="uk"/>
        </w:rPr>
        <w:t xml:space="preserve">Під час заповнення підпункту 6.1 пункту 6 необхідно відображати видатки у розрізі кодів повної </w:t>
      </w:r>
      <w:hyperlink r:id="rId28" w:anchor="n35" w:tgtFrame="_blank" w:history="1">
        <w:r w:rsidRPr="007C7528">
          <w:rPr>
            <w:rStyle w:val="arvts96"/>
            <w:sz w:val="28"/>
            <w:szCs w:val="28"/>
            <w:lang w:val="uk" w:eastAsia="uk"/>
          </w:rPr>
          <w:t>Економічної класифікації видатків бюджету</w:t>
        </w:r>
      </w:hyperlink>
      <w:r w:rsidRPr="007C7528">
        <w:rPr>
          <w:sz w:val="28"/>
          <w:szCs w:val="28"/>
          <w:lang w:val="uk" w:eastAsia="uk"/>
        </w:rPr>
        <w:t>.</w:t>
      </w:r>
    </w:p>
    <w:p w14:paraId="7B70A05F" w14:textId="77777777" w:rsidR="00A92C7B" w:rsidRPr="007C7528" w:rsidRDefault="00A92C7B" w:rsidP="00996D46">
      <w:pPr>
        <w:pStyle w:val="rvps2"/>
        <w:ind w:firstLine="709"/>
        <w:rPr>
          <w:sz w:val="28"/>
          <w:szCs w:val="28"/>
          <w:lang w:val="uk" w:eastAsia="uk"/>
        </w:rPr>
      </w:pPr>
      <w:bookmarkStart w:id="44" w:name="n213"/>
      <w:bookmarkStart w:id="45" w:name="n142"/>
      <w:bookmarkEnd w:id="44"/>
      <w:bookmarkEnd w:id="45"/>
      <w:r w:rsidRPr="007C7528">
        <w:rPr>
          <w:sz w:val="28"/>
          <w:szCs w:val="28"/>
          <w:lang w:val="uk" w:eastAsia="uk"/>
        </w:rPr>
        <w:t xml:space="preserve">Під час заповнення підпункту 6.2 пункту 6 показники надання кредитів потрібно відображати за кодами </w:t>
      </w:r>
      <w:hyperlink r:id="rId29" w:anchor="n40" w:tgtFrame="_blank" w:history="1">
        <w:r w:rsidRPr="007C7528">
          <w:rPr>
            <w:rStyle w:val="arvts96"/>
            <w:sz w:val="28"/>
            <w:szCs w:val="28"/>
            <w:lang w:val="uk" w:eastAsia="uk"/>
          </w:rPr>
          <w:t>Класифікації кредитування бюджету</w:t>
        </w:r>
      </w:hyperlink>
      <w:r w:rsidRPr="007C7528">
        <w:rPr>
          <w:sz w:val="28"/>
          <w:szCs w:val="28"/>
          <w:lang w:val="uk" w:eastAsia="uk"/>
        </w:rPr>
        <w:t xml:space="preserve"> 4110, 4210.</w:t>
      </w:r>
    </w:p>
    <w:p w14:paraId="725FD4C2" w14:textId="77777777" w:rsidR="00A92C7B" w:rsidRPr="007C7528" w:rsidRDefault="00A92C7B" w:rsidP="001E21AB">
      <w:pPr>
        <w:pStyle w:val="rvps2"/>
        <w:spacing w:after="120"/>
        <w:ind w:firstLine="709"/>
        <w:rPr>
          <w:sz w:val="28"/>
          <w:szCs w:val="28"/>
          <w:lang w:val="uk" w:eastAsia="uk"/>
        </w:rPr>
      </w:pPr>
      <w:bookmarkStart w:id="46" w:name="n214"/>
      <w:bookmarkStart w:id="47" w:name="n143"/>
      <w:bookmarkEnd w:id="46"/>
      <w:bookmarkEnd w:id="47"/>
      <w:r w:rsidRPr="007C7528">
        <w:rPr>
          <w:sz w:val="28"/>
          <w:szCs w:val="28"/>
          <w:lang w:val="uk" w:eastAsia="uk"/>
        </w:rPr>
        <w:t xml:space="preserve">У підпункті 6.3 пункту 6 цієї Форми наводяться пояснення щодо основних змін, що пропонуються у структурі видатків / наданих кредитів за кодами </w:t>
      </w:r>
      <w:hyperlink r:id="rId30" w:anchor="n35" w:tgtFrame="_blank" w:history="1">
        <w:r w:rsidRPr="007C7528">
          <w:rPr>
            <w:rStyle w:val="arvts96"/>
            <w:sz w:val="28"/>
            <w:szCs w:val="28"/>
            <w:lang w:val="uk" w:eastAsia="uk"/>
          </w:rPr>
          <w:t>Економічної класифікації видатків</w:t>
        </w:r>
      </w:hyperlink>
      <w:r w:rsidRPr="007C7528">
        <w:rPr>
          <w:sz w:val="28"/>
          <w:szCs w:val="28"/>
          <w:lang w:val="uk" w:eastAsia="uk"/>
        </w:rPr>
        <w:t xml:space="preserve"> / Класифікації кредитування бюджету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14:paraId="6D0E6EB9" w14:textId="77777777" w:rsidR="00A92C7B" w:rsidRPr="007C7528" w:rsidRDefault="00A92C7B" w:rsidP="00C876F1">
      <w:pPr>
        <w:pStyle w:val="rvps2"/>
        <w:spacing w:after="150"/>
        <w:ind w:firstLine="709"/>
        <w:rPr>
          <w:sz w:val="28"/>
          <w:szCs w:val="28"/>
          <w:lang w:val="uk" w:eastAsia="uk"/>
        </w:rPr>
      </w:pPr>
      <w:bookmarkStart w:id="48" w:name="n215"/>
      <w:bookmarkStart w:id="49" w:name="n144"/>
      <w:bookmarkEnd w:id="48"/>
      <w:bookmarkEnd w:id="49"/>
      <w:r w:rsidRPr="007C7528">
        <w:rPr>
          <w:sz w:val="28"/>
          <w:szCs w:val="28"/>
          <w:lang w:val="uk" w:eastAsia="uk"/>
        </w:rPr>
        <w:t>11. У пункті 7 зазначаються обсяги видатків або надання кредитів за напрямами використання бюджетних коштів, виконання яких забезпечує реалізацію бюджетної програми, та пояснення щодо їх змін.</w:t>
      </w:r>
    </w:p>
    <w:p w14:paraId="5DBA988E" w14:textId="77777777" w:rsidR="00A92C7B" w:rsidRPr="007C7528" w:rsidRDefault="00A92C7B" w:rsidP="002B5EE2">
      <w:pPr>
        <w:pStyle w:val="rvps2"/>
        <w:ind w:firstLine="709"/>
        <w:rPr>
          <w:sz w:val="28"/>
          <w:szCs w:val="28"/>
          <w:lang w:val="uk" w:eastAsia="uk"/>
        </w:rPr>
      </w:pPr>
      <w:bookmarkStart w:id="50" w:name="n145"/>
      <w:bookmarkEnd w:id="50"/>
      <w:r w:rsidRPr="007C7528">
        <w:rPr>
          <w:sz w:val="28"/>
          <w:szCs w:val="28"/>
          <w:lang w:val="uk" w:eastAsia="uk"/>
        </w:rPr>
        <w:t>У підпункті 7.1 пункту 7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забезпечує реалізацію бюджетної програми:</w:t>
      </w:r>
    </w:p>
    <w:p w14:paraId="4B616267" w14:textId="77777777" w:rsidR="00A92C7B" w:rsidRPr="007C7528" w:rsidRDefault="00A92C7B" w:rsidP="00C700B7">
      <w:pPr>
        <w:pStyle w:val="ac"/>
        <w:numPr>
          <w:ilvl w:val="0"/>
          <w:numId w:val="13"/>
        </w:numPr>
        <w:ind w:left="0" w:firstLine="709"/>
        <w:jc w:val="both"/>
        <w:rPr>
          <w:sz w:val="28"/>
          <w:szCs w:val="28"/>
          <w:lang w:eastAsia="uk"/>
        </w:rPr>
      </w:pPr>
      <w:bookmarkStart w:id="51" w:name="n216"/>
      <w:bookmarkStart w:id="52" w:name="n146"/>
      <w:bookmarkEnd w:id="51"/>
      <w:bookmarkEnd w:id="52"/>
      <w:r w:rsidRPr="007C7528">
        <w:rPr>
          <w:sz w:val="28"/>
          <w:szCs w:val="28"/>
          <w:lang w:eastAsia="uk"/>
        </w:rPr>
        <w:t>у графах 1, 2 зазначаються порядковий номер та напрям використання бюджетних коштів;</w:t>
      </w:r>
    </w:p>
    <w:p w14:paraId="7208F696" w14:textId="77777777" w:rsidR="00A92C7B" w:rsidRPr="007C7528" w:rsidRDefault="00A92C7B" w:rsidP="00C700B7">
      <w:pPr>
        <w:pStyle w:val="ac"/>
        <w:numPr>
          <w:ilvl w:val="0"/>
          <w:numId w:val="13"/>
        </w:numPr>
        <w:ind w:left="0" w:firstLine="709"/>
        <w:jc w:val="both"/>
        <w:rPr>
          <w:sz w:val="28"/>
          <w:szCs w:val="28"/>
          <w:lang w:eastAsia="uk"/>
        </w:rPr>
      </w:pPr>
      <w:bookmarkStart w:id="53" w:name="n147"/>
      <w:bookmarkEnd w:id="53"/>
      <w:r w:rsidRPr="007C7528">
        <w:rPr>
          <w:sz w:val="28"/>
          <w:szCs w:val="28"/>
          <w:lang w:eastAsia="uk"/>
        </w:rPr>
        <w:t>у графі 3 (20___ рік (звіт)) — видатки або надання кредитів відповідно до річного звіту за попередній бюджетний період;</w:t>
      </w:r>
    </w:p>
    <w:p w14:paraId="5CE8CB48" w14:textId="77777777" w:rsidR="00A92C7B" w:rsidRPr="007C7528" w:rsidRDefault="00A92C7B" w:rsidP="00C700B7">
      <w:pPr>
        <w:pStyle w:val="ac"/>
        <w:numPr>
          <w:ilvl w:val="0"/>
          <w:numId w:val="13"/>
        </w:numPr>
        <w:ind w:left="0" w:firstLine="709"/>
        <w:jc w:val="both"/>
        <w:rPr>
          <w:sz w:val="28"/>
          <w:szCs w:val="28"/>
          <w:lang w:eastAsia="uk"/>
        </w:rPr>
      </w:pPr>
      <w:bookmarkStart w:id="54" w:name="n148"/>
      <w:bookmarkEnd w:id="54"/>
      <w:r w:rsidRPr="007C7528">
        <w:rPr>
          <w:sz w:val="28"/>
          <w:szCs w:val="28"/>
          <w:lang w:eastAsia="uk"/>
        </w:rPr>
        <w:t>у графі 4 (20___ рік (затверджено)) — показники, затверджені розписом на поточний бюджетний період;</w:t>
      </w:r>
    </w:p>
    <w:p w14:paraId="69CB6D7C" w14:textId="04E712DD" w:rsidR="00A92C7B" w:rsidRPr="007C7528" w:rsidRDefault="00A92C7B" w:rsidP="00C700B7">
      <w:pPr>
        <w:pStyle w:val="ac"/>
        <w:numPr>
          <w:ilvl w:val="0"/>
          <w:numId w:val="13"/>
        </w:numPr>
        <w:ind w:left="0" w:firstLine="709"/>
        <w:jc w:val="both"/>
        <w:rPr>
          <w:sz w:val="28"/>
          <w:szCs w:val="28"/>
          <w:lang w:eastAsia="uk"/>
        </w:rPr>
      </w:pPr>
      <w:bookmarkStart w:id="55" w:name="n149"/>
      <w:bookmarkEnd w:id="55"/>
      <w:r w:rsidRPr="007C7528">
        <w:rPr>
          <w:sz w:val="28"/>
          <w:szCs w:val="28"/>
          <w:lang w:eastAsia="uk"/>
        </w:rPr>
        <w:lastRenderedPageBreak/>
        <w:t xml:space="preserve">у графах 5–7 (20___ рік (план)) — </w:t>
      </w:r>
      <w:r w:rsidR="005F18FF" w:rsidRPr="007C7528">
        <w:rPr>
          <w:sz w:val="28"/>
          <w:szCs w:val="28"/>
          <w:lang w:eastAsia="uk"/>
        </w:rPr>
        <w:t>розподіл видатків та надання кредитів, відповідно до граничних показників, доведених головному розпоряднику фінорганом та власних надходжень бюджетних установ, визначених головним розпорядником на середньостроковий період.</w:t>
      </w:r>
    </w:p>
    <w:p w14:paraId="3C341034" w14:textId="77777777" w:rsidR="00A92C7B" w:rsidRPr="007C7528" w:rsidRDefault="00A92C7B" w:rsidP="00C876F1">
      <w:pPr>
        <w:pStyle w:val="rvps2"/>
        <w:spacing w:after="150"/>
        <w:ind w:firstLine="709"/>
        <w:rPr>
          <w:sz w:val="28"/>
          <w:szCs w:val="28"/>
          <w:lang w:val="uk" w:eastAsia="uk"/>
        </w:rPr>
      </w:pPr>
      <w:bookmarkStart w:id="56" w:name="n150"/>
      <w:bookmarkEnd w:id="56"/>
      <w:r w:rsidRPr="007C7528">
        <w:rPr>
          <w:sz w:val="28"/>
          <w:szCs w:val="28"/>
          <w:lang w:val="uk" w:eastAsia="uk"/>
        </w:rPr>
        <w:t>Показники у рядках «УСЬОГО, у тому числі:», «загальний фонд», «спеціальний фонд, у тому числі:» у графах 3–7 підпункту 7.1 пункту 7 мають дорівнювати показникам у рядках «УСЬОГО, у тому числі:», «загальний фонд, у тому числі», «спеціальний фонд, у тому числі:» у графах 3–7 підпункту 5.1 пункту 5 Форми БЗ-2 та показникам у рядках «УСЬОГО, у тому числі:», «загальний фонд», «спеціальний фонд, у тому числі:» у графах 3–7 підпункту 6.1 пункту 6 або підпункту 6.2 пункту 6 Форми БЗ-2. У підпункті 7.2 пункту 7 наводиться пояснення щодо основних змін, що пропонуються у структурі видатків / наданих кредитів за напрямами використання бюджетних коштів на плановий бюджетний період порівняно з поточним та попереднім бюджетними періодами, та впливу цих змін на результативні показники бюджетної програми, досягнення мети, виконання завдань бюджетної програми.</w:t>
      </w:r>
    </w:p>
    <w:p w14:paraId="4D2B7CCD" w14:textId="77777777" w:rsidR="0019264B" w:rsidRPr="007C7528" w:rsidRDefault="0019264B" w:rsidP="0019264B">
      <w:pPr>
        <w:pStyle w:val="rvps2"/>
        <w:shd w:val="clear" w:color="auto" w:fill="FFFFFF"/>
        <w:ind w:firstLine="709"/>
        <w:rPr>
          <w:color w:val="000000" w:themeColor="text1"/>
          <w:sz w:val="28"/>
          <w:szCs w:val="28"/>
          <w:lang w:val="uk-UA"/>
        </w:rPr>
      </w:pPr>
      <w:r w:rsidRPr="007C7528">
        <w:rPr>
          <w:color w:val="000000" w:themeColor="text1"/>
          <w:sz w:val="28"/>
          <w:szCs w:val="28"/>
          <w:lang w:val="uk-UA"/>
        </w:rPr>
        <w:t>12. У пункті 8 Форми БЗ-2 наводяться результативні показники бюджетної програми, досягнені та яких планується досягти за відповідними групами.</w:t>
      </w:r>
    </w:p>
    <w:p w14:paraId="185FA7AE" w14:textId="17E58FAA" w:rsidR="0019264B" w:rsidRPr="007C7528" w:rsidRDefault="0019264B" w:rsidP="0019264B">
      <w:pPr>
        <w:pStyle w:val="rvps2"/>
        <w:shd w:val="clear" w:color="auto" w:fill="FFFFFF"/>
        <w:ind w:firstLine="709"/>
        <w:rPr>
          <w:color w:val="000000" w:themeColor="text1"/>
          <w:sz w:val="28"/>
          <w:szCs w:val="28"/>
          <w:lang w:val="uk-UA"/>
        </w:rPr>
      </w:pPr>
      <w:r w:rsidRPr="007C7528">
        <w:rPr>
          <w:color w:val="000000" w:themeColor="text1"/>
          <w:sz w:val="28"/>
          <w:szCs w:val="28"/>
          <w:lang w:val="uk-UA"/>
        </w:rPr>
        <w:t>Результативні показники бюджетних програм визначаються відповідно до </w:t>
      </w:r>
      <w:hyperlink r:id="rId31" w:anchor="n15" w:tgtFrame="_blank" w:history="1">
        <w:r w:rsidRPr="007C7528">
          <w:rPr>
            <w:rStyle w:val="af2"/>
            <w:color w:val="000000" w:themeColor="text1"/>
            <w:sz w:val="28"/>
            <w:szCs w:val="28"/>
            <w:lang w:val="uk-UA"/>
          </w:rPr>
          <w:t>Загальних вимог до визначення результативних показників бюджетних програм</w:t>
        </w:r>
      </w:hyperlink>
      <w:r w:rsidRPr="007C7528">
        <w:rPr>
          <w:color w:val="000000" w:themeColor="text1"/>
          <w:sz w:val="28"/>
          <w:szCs w:val="28"/>
          <w:lang w:val="uk-UA"/>
        </w:rPr>
        <w:t>, затверджених наказом Міністерства фінансів України від 10 грудня 2010 року №1536, зареєстрованих у Міністерстві юстиції України 02 липня 2015 року за №771/27216 (у редакції наказу Міністерства фінансів України від 15 червня 2015 року № 553).</w:t>
      </w:r>
    </w:p>
    <w:p w14:paraId="28B08492" w14:textId="77777777" w:rsidR="0019264B" w:rsidRPr="007C7528" w:rsidRDefault="0019264B" w:rsidP="0019264B">
      <w:pPr>
        <w:pStyle w:val="rvps2"/>
        <w:shd w:val="clear" w:color="auto" w:fill="FFFFFF"/>
        <w:ind w:firstLine="709"/>
        <w:rPr>
          <w:color w:val="000000" w:themeColor="text1"/>
          <w:sz w:val="28"/>
          <w:szCs w:val="28"/>
          <w:lang w:val="uk-UA"/>
        </w:rPr>
      </w:pPr>
      <w:r w:rsidRPr="007C7528">
        <w:rPr>
          <w:color w:val="000000" w:themeColor="text1"/>
          <w:sz w:val="28"/>
          <w:szCs w:val="28"/>
          <w:lang w:val="uk-UA"/>
        </w:rPr>
        <w:t>Водночас головні розпорядники самостійно обирають із визначеного Міністерством фінансів України переліку результативних показників бюджетних програм ті, які максимально ефективно та у повному обсязі відображають результати виконання бюджетних програм.</w:t>
      </w:r>
    </w:p>
    <w:p w14:paraId="16DA9E06" w14:textId="77777777" w:rsidR="0019264B" w:rsidRPr="007C7528" w:rsidRDefault="0019264B" w:rsidP="0019264B">
      <w:pPr>
        <w:pStyle w:val="rvps2"/>
        <w:shd w:val="clear" w:color="auto" w:fill="FFFFFF"/>
        <w:ind w:firstLine="709"/>
        <w:rPr>
          <w:bCs/>
          <w:sz w:val="28"/>
          <w:szCs w:val="28"/>
          <w:lang w:val="uk-UA"/>
        </w:rPr>
      </w:pPr>
      <w:bookmarkStart w:id="57" w:name="_Hlk203643800"/>
      <w:r w:rsidRPr="007C7528">
        <w:rPr>
          <w:bCs/>
          <w:sz w:val="28"/>
          <w:szCs w:val="28"/>
          <w:lang w:val="uk-UA"/>
        </w:rPr>
        <w:t>Під час врахування гендерних аспектів застосовуються результативні показники спрямовані на зменшення гендерних розривів, послаблення негативних та посилення позитивних тенденцій у відповідній сфері/галузі з огляду на забезпечення стратегічних та практичних гендерних потреб.</w:t>
      </w:r>
    </w:p>
    <w:p w14:paraId="5BECFC82" w14:textId="77777777" w:rsidR="0019264B" w:rsidRPr="007C7528" w:rsidRDefault="0019264B" w:rsidP="0019264B">
      <w:pPr>
        <w:pStyle w:val="rvps2"/>
        <w:shd w:val="clear" w:color="auto" w:fill="FFFFFF"/>
        <w:ind w:firstLine="709"/>
        <w:rPr>
          <w:bCs/>
          <w:sz w:val="28"/>
          <w:szCs w:val="28"/>
          <w:lang w:val="uk-UA"/>
        </w:rPr>
      </w:pPr>
      <w:r w:rsidRPr="007C7528">
        <w:rPr>
          <w:bCs/>
          <w:sz w:val="28"/>
          <w:szCs w:val="28"/>
          <w:lang w:val="uk-UA"/>
        </w:rPr>
        <w:t>Під час врахування кліматичних аспектів застосовуються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bookmarkEnd w:id="57"/>
    <w:p w14:paraId="2D9FE723" w14:textId="77777777" w:rsidR="0019264B" w:rsidRPr="007C7528" w:rsidRDefault="0019264B" w:rsidP="0019264B">
      <w:pPr>
        <w:pStyle w:val="rvps2"/>
        <w:shd w:val="clear" w:color="auto" w:fill="FFFFFF"/>
        <w:ind w:firstLine="709"/>
        <w:rPr>
          <w:color w:val="000000" w:themeColor="text1"/>
          <w:sz w:val="28"/>
          <w:szCs w:val="28"/>
          <w:lang w:val="uk-UA"/>
        </w:rPr>
      </w:pPr>
      <w:r w:rsidRPr="007C7528">
        <w:rPr>
          <w:color w:val="000000" w:themeColor="text1"/>
          <w:sz w:val="28"/>
          <w:szCs w:val="28"/>
          <w:lang w:val="uk-UA"/>
        </w:rPr>
        <w:t>У підпункті 8.1 пункту 8 Форми БЗ-2 зазначаються результативні показники бюджетної програми за попередній та на поточний бюджетні періоди. У підпункті 8.2 пункту 8 цієї Форми — результативні показники на середньостроковий період.</w:t>
      </w:r>
    </w:p>
    <w:p w14:paraId="42300AB2" w14:textId="2FCB61E8" w:rsidR="0019264B" w:rsidRPr="007C7528" w:rsidRDefault="0019264B" w:rsidP="00B81719">
      <w:pPr>
        <w:pStyle w:val="rvps2"/>
        <w:spacing w:after="120"/>
        <w:ind w:firstLine="709"/>
        <w:rPr>
          <w:sz w:val="32"/>
          <w:szCs w:val="32"/>
          <w:lang w:val="uk-UA" w:eastAsia="uk"/>
        </w:rPr>
      </w:pPr>
      <w:r w:rsidRPr="007C7528">
        <w:rPr>
          <w:color w:val="000000" w:themeColor="text1"/>
          <w:sz w:val="28"/>
          <w:szCs w:val="28"/>
          <w:lang w:val="uk-UA"/>
        </w:rPr>
        <w:t>У підпункті 8.3 пункту 8 подаються пояснення щодо динаміки основних результативних показників та досягнення мети, виконання завдань бюджетної програми у середньостроковому періоді.</w:t>
      </w:r>
    </w:p>
    <w:p w14:paraId="572D8341" w14:textId="2C97AE45" w:rsidR="008E4C2F" w:rsidRPr="007C7528" w:rsidRDefault="008E4C2F" w:rsidP="008E4C2F">
      <w:pPr>
        <w:pStyle w:val="rvps2"/>
        <w:shd w:val="clear" w:color="auto" w:fill="FFFFFF"/>
        <w:ind w:firstLine="709"/>
        <w:rPr>
          <w:color w:val="000000" w:themeColor="text1"/>
          <w:sz w:val="28"/>
          <w:szCs w:val="28"/>
          <w:lang w:val="uk-UA"/>
        </w:rPr>
      </w:pPr>
      <w:bookmarkStart w:id="58" w:name="n217"/>
      <w:bookmarkEnd w:id="58"/>
      <w:r w:rsidRPr="007C7528">
        <w:rPr>
          <w:color w:val="000000" w:themeColor="text1"/>
          <w:sz w:val="28"/>
          <w:szCs w:val="28"/>
          <w:lang w:val="uk-UA"/>
        </w:rPr>
        <w:t xml:space="preserve">13. У разі якщо для виконання бюджетної програми залучаються працівники бюджетних установ, інформація про їх чисельність у розрізі категорій працівників </w:t>
      </w:r>
      <w:r w:rsidRPr="007C7528">
        <w:rPr>
          <w:bCs/>
          <w:sz w:val="28"/>
          <w:szCs w:val="28"/>
          <w:lang w:val="uk-UA"/>
        </w:rPr>
        <w:t xml:space="preserve">та за гендерним </w:t>
      </w:r>
      <w:r w:rsidR="00252E9C" w:rsidRPr="007C7528">
        <w:rPr>
          <w:bCs/>
          <w:sz w:val="28"/>
          <w:szCs w:val="28"/>
          <w:lang w:val="uk-UA"/>
        </w:rPr>
        <w:t>підходом і</w:t>
      </w:r>
      <w:r w:rsidRPr="007C7528">
        <w:rPr>
          <w:bCs/>
          <w:sz w:val="28"/>
          <w:szCs w:val="28"/>
          <w:lang w:val="uk-UA"/>
        </w:rPr>
        <w:t xml:space="preserve"> </w:t>
      </w:r>
      <w:r w:rsidRPr="007C7528">
        <w:rPr>
          <w:bCs/>
          <w:color w:val="000000" w:themeColor="text1"/>
          <w:sz w:val="28"/>
          <w:szCs w:val="28"/>
          <w:lang w:val="uk-UA"/>
        </w:rPr>
        <w:t>наводиться</w:t>
      </w:r>
      <w:r w:rsidRPr="007C7528">
        <w:rPr>
          <w:color w:val="000000" w:themeColor="text1"/>
          <w:sz w:val="28"/>
          <w:szCs w:val="28"/>
          <w:lang w:val="uk-UA"/>
        </w:rPr>
        <w:t xml:space="preserve"> у пункті 9 Форми БЗ-2:</w:t>
      </w:r>
    </w:p>
    <w:p w14:paraId="08113B0B" w14:textId="77777777" w:rsidR="008E4C2F" w:rsidRPr="007C7528" w:rsidRDefault="008E4C2F" w:rsidP="00C700B7">
      <w:pPr>
        <w:pStyle w:val="ac"/>
        <w:numPr>
          <w:ilvl w:val="0"/>
          <w:numId w:val="13"/>
        </w:numPr>
        <w:ind w:left="0" w:firstLine="426"/>
        <w:jc w:val="both"/>
        <w:rPr>
          <w:sz w:val="28"/>
          <w:szCs w:val="28"/>
          <w:lang w:eastAsia="uk"/>
        </w:rPr>
      </w:pPr>
      <w:r w:rsidRPr="007C7528">
        <w:rPr>
          <w:sz w:val="28"/>
          <w:szCs w:val="28"/>
          <w:lang w:eastAsia="uk"/>
        </w:rPr>
        <w:lastRenderedPageBreak/>
        <w:t>у графах 3, 5, 7, 9 — затверджена чисельність працівників;</w:t>
      </w:r>
    </w:p>
    <w:p w14:paraId="1812D417" w14:textId="77777777" w:rsidR="008E4C2F" w:rsidRPr="007C7528" w:rsidRDefault="008E4C2F" w:rsidP="00C700B7">
      <w:pPr>
        <w:pStyle w:val="ac"/>
        <w:numPr>
          <w:ilvl w:val="0"/>
          <w:numId w:val="13"/>
        </w:numPr>
        <w:ind w:left="0" w:firstLine="426"/>
        <w:jc w:val="both"/>
        <w:rPr>
          <w:sz w:val="28"/>
          <w:szCs w:val="28"/>
          <w:lang w:eastAsia="uk"/>
        </w:rPr>
      </w:pPr>
      <w:r w:rsidRPr="007C7528">
        <w:rPr>
          <w:sz w:val="28"/>
          <w:szCs w:val="28"/>
          <w:lang w:eastAsia="uk"/>
        </w:rPr>
        <w:t>у графах 4, 6 — чисельність працівників, фактично зайнятих у попередньому бюджетному періоді;</w:t>
      </w:r>
    </w:p>
    <w:p w14:paraId="255F2796" w14:textId="77777777" w:rsidR="008E4C2F" w:rsidRPr="007C7528" w:rsidRDefault="008E4C2F" w:rsidP="00C700B7">
      <w:pPr>
        <w:pStyle w:val="ac"/>
        <w:numPr>
          <w:ilvl w:val="0"/>
          <w:numId w:val="13"/>
        </w:numPr>
        <w:ind w:left="0" w:firstLine="426"/>
        <w:jc w:val="both"/>
        <w:rPr>
          <w:sz w:val="28"/>
          <w:szCs w:val="28"/>
          <w:lang w:eastAsia="uk"/>
        </w:rPr>
      </w:pPr>
      <w:r w:rsidRPr="007C7528">
        <w:rPr>
          <w:sz w:val="28"/>
          <w:szCs w:val="28"/>
          <w:lang w:eastAsia="uk"/>
        </w:rPr>
        <w:t>у графах 8, 10 — чисельність працівників, фактично зайнятих у поточному бюджетному періоді станом на 01 жовтня року, що передує плановому;</w:t>
      </w:r>
    </w:p>
    <w:p w14:paraId="4E7E65EE" w14:textId="77777777" w:rsidR="008E4C2F" w:rsidRPr="007C7528" w:rsidRDefault="008E4C2F" w:rsidP="00C700B7">
      <w:pPr>
        <w:pStyle w:val="ac"/>
        <w:numPr>
          <w:ilvl w:val="0"/>
          <w:numId w:val="13"/>
        </w:numPr>
        <w:ind w:left="0" w:firstLine="426"/>
        <w:jc w:val="both"/>
        <w:rPr>
          <w:sz w:val="28"/>
          <w:szCs w:val="28"/>
          <w:lang w:eastAsia="uk"/>
        </w:rPr>
      </w:pPr>
      <w:r w:rsidRPr="007C7528">
        <w:rPr>
          <w:sz w:val="28"/>
          <w:szCs w:val="28"/>
          <w:lang w:eastAsia="uk"/>
        </w:rPr>
        <w:t>у графах 11–16 — чисельність працівників на середньостроковий період.</w:t>
      </w:r>
    </w:p>
    <w:p w14:paraId="62193D64" w14:textId="77777777" w:rsidR="008E4C2F" w:rsidRPr="007C7528" w:rsidRDefault="008E4C2F" w:rsidP="008E4C2F">
      <w:pPr>
        <w:shd w:val="clear" w:color="auto" w:fill="FFFFFF"/>
        <w:ind w:firstLine="709"/>
        <w:jc w:val="both"/>
        <w:rPr>
          <w:color w:val="000000" w:themeColor="text1"/>
          <w:sz w:val="28"/>
          <w:szCs w:val="28"/>
          <w:lang w:eastAsia="uk-UA"/>
        </w:rPr>
      </w:pPr>
      <w:r w:rsidRPr="007C7528">
        <w:rPr>
          <w:color w:val="000000" w:themeColor="text1"/>
          <w:sz w:val="28"/>
          <w:szCs w:val="28"/>
          <w:lang w:eastAsia="uk-UA"/>
        </w:rPr>
        <w:t>Затверджена чисельність працівників та фактично зайнятих працівників наводиться за загальним і спеціальним фондами окремо. У разі якщо згідно з чинним законодавством працівники, що отримують основну заробітну плату за рахунок загального фонду, отримують додаткову заробітну плату зі спеціального фонду або працюють за сумісництвом у підрозділі, що утримується за рахунок коштів спеціального фонду, чисельність таких працівників враховується і за загальним, і за спеціальним фондами, а також додатково зазначається в рядку «з них працівники, оплата праці яких здійснюється також із загального фонду» у графах 5, 6, 9, 10, 12, 14, 16.</w:t>
      </w:r>
    </w:p>
    <w:p w14:paraId="45B168B1" w14:textId="7D550EAD" w:rsidR="00164762" w:rsidRPr="007C7528" w:rsidRDefault="008E4C2F" w:rsidP="001E21AB">
      <w:pPr>
        <w:pStyle w:val="OsnovnoiText"/>
        <w:rPr>
          <w:sz w:val="36"/>
          <w:szCs w:val="36"/>
        </w:rPr>
      </w:pPr>
      <w:r w:rsidRPr="007C7528">
        <w:rPr>
          <w:lang w:eastAsia="uk-UA"/>
        </w:rPr>
        <w:t>Показники чисельності працівників мають узгоджуватися з відповідними показниками видатків у пункті 6.1 пункту 6 Форми БЗ-2.</w:t>
      </w:r>
    </w:p>
    <w:p w14:paraId="5ABCB069" w14:textId="77777777" w:rsidR="00C04305" w:rsidRPr="007C7528" w:rsidRDefault="00C04305" w:rsidP="00C04305">
      <w:pPr>
        <w:pStyle w:val="rvps2"/>
        <w:ind w:firstLine="709"/>
        <w:rPr>
          <w:sz w:val="28"/>
          <w:szCs w:val="28"/>
          <w:lang w:val="uk-UA" w:eastAsia="uk"/>
        </w:rPr>
      </w:pPr>
      <w:r w:rsidRPr="007C7528">
        <w:rPr>
          <w:sz w:val="28"/>
          <w:szCs w:val="28"/>
          <w:lang w:val="uk-UA" w:eastAsia="uk"/>
        </w:rPr>
        <w:t>14. Якщо у межах бюджетної програми виконуються місцеві / регіональні програми, відповідна інформація наводиться у пункті 10 Форми БЗ-2.</w:t>
      </w:r>
    </w:p>
    <w:p w14:paraId="13C88A08" w14:textId="77777777" w:rsidR="00C04305" w:rsidRPr="007C7528" w:rsidRDefault="00C04305" w:rsidP="00C04305">
      <w:pPr>
        <w:pStyle w:val="rvps2"/>
        <w:ind w:firstLine="709"/>
        <w:rPr>
          <w:sz w:val="28"/>
          <w:szCs w:val="28"/>
          <w:lang w:val="uk-UA" w:eastAsia="uk"/>
        </w:rPr>
      </w:pPr>
      <w:bookmarkStart w:id="59" w:name="n164"/>
      <w:bookmarkEnd w:id="59"/>
      <w:r w:rsidRPr="007C7528">
        <w:rPr>
          <w:sz w:val="28"/>
          <w:szCs w:val="28"/>
          <w:lang w:val="uk-UA" w:eastAsia="uk"/>
        </w:rPr>
        <w:t>У підпункті 10.1 пункту 10 цієї Форми зазначаються місцеві / регіональні програми та обсяг видатків на їх реалізацію за попередній та на поточний бюджетні періоди. У підпункті 10.2 пункту 10 цієї Форми — програми на середньостроковий період.</w:t>
      </w:r>
    </w:p>
    <w:p w14:paraId="0F0F21D5" w14:textId="77777777" w:rsidR="00C04305" w:rsidRPr="007C7528" w:rsidRDefault="00C04305" w:rsidP="00C04305">
      <w:pPr>
        <w:pStyle w:val="rvps2"/>
        <w:ind w:firstLine="709"/>
        <w:rPr>
          <w:sz w:val="28"/>
          <w:szCs w:val="28"/>
          <w:lang w:val="uk-UA" w:eastAsia="uk"/>
        </w:rPr>
      </w:pPr>
      <w:bookmarkStart w:id="60" w:name="n222"/>
      <w:bookmarkStart w:id="61" w:name="n165"/>
      <w:bookmarkEnd w:id="60"/>
      <w:bookmarkEnd w:id="61"/>
      <w:r w:rsidRPr="007C7528">
        <w:rPr>
          <w:sz w:val="28"/>
          <w:szCs w:val="28"/>
          <w:lang w:val="uk-UA" w:eastAsia="uk"/>
        </w:rPr>
        <w:t>У підпункті 10.1 пункту 10 цієї Форми зазначаються:</w:t>
      </w:r>
    </w:p>
    <w:p w14:paraId="385F835C" w14:textId="77777777" w:rsidR="00C04305" w:rsidRPr="007C7528" w:rsidRDefault="00C04305" w:rsidP="00C700B7">
      <w:pPr>
        <w:pStyle w:val="ac"/>
        <w:numPr>
          <w:ilvl w:val="0"/>
          <w:numId w:val="13"/>
        </w:numPr>
        <w:ind w:left="0" w:firstLine="709"/>
        <w:jc w:val="both"/>
        <w:rPr>
          <w:sz w:val="28"/>
          <w:szCs w:val="28"/>
          <w:lang w:eastAsia="uk"/>
        </w:rPr>
      </w:pPr>
      <w:bookmarkStart w:id="62" w:name="n223"/>
      <w:bookmarkStart w:id="63" w:name="n166"/>
      <w:bookmarkEnd w:id="62"/>
      <w:bookmarkEnd w:id="63"/>
      <w:r w:rsidRPr="007C7528">
        <w:rPr>
          <w:sz w:val="28"/>
          <w:szCs w:val="28"/>
          <w:lang w:eastAsia="uk"/>
        </w:rPr>
        <w:t>у графі 1 — порядковий номер;</w:t>
      </w:r>
    </w:p>
    <w:p w14:paraId="433F2C40" w14:textId="77777777" w:rsidR="00C04305" w:rsidRPr="007C7528" w:rsidRDefault="00C04305" w:rsidP="00C700B7">
      <w:pPr>
        <w:pStyle w:val="ac"/>
        <w:numPr>
          <w:ilvl w:val="0"/>
          <w:numId w:val="13"/>
        </w:numPr>
        <w:ind w:left="0" w:firstLine="709"/>
        <w:jc w:val="both"/>
        <w:rPr>
          <w:sz w:val="28"/>
          <w:szCs w:val="28"/>
          <w:lang w:eastAsia="uk"/>
        </w:rPr>
      </w:pPr>
      <w:bookmarkStart w:id="64" w:name="n167"/>
      <w:bookmarkEnd w:id="64"/>
      <w:r w:rsidRPr="007C7528">
        <w:rPr>
          <w:sz w:val="28"/>
          <w:szCs w:val="28"/>
          <w:lang w:eastAsia="uk"/>
        </w:rPr>
        <w:t>у графах 2, 3 — найменування місцевої / регіональної програми, документ, яким затверджено місцеву/регіональну програму (дата та номер);</w:t>
      </w:r>
    </w:p>
    <w:p w14:paraId="69916632" w14:textId="77777777" w:rsidR="00C04305" w:rsidRPr="007C7528" w:rsidRDefault="00C04305" w:rsidP="00C700B7">
      <w:pPr>
        <w:pStyle w:val="ac"/>
        <w:numPr>
          <w:ilvl w:val="0"/>
          <w:numId w:val="13"/>
        </w:numPr>
        <w:ind w:left="0" w:firstLine="709"/>
        <w:jc w:val="both"/>
        <w:rPr>
          <w:sz w:val="28"/>
          <w:szCs w:val="28"/>
          <w:lang w:eastAsia="uk"/>
        </w:rPr>
      </w:pPr>
      <w:bookmarkStart w:id="65" w:name="n168"/>
      <w:bookmarkEnd w:id="65"/>
      <w:r w:rsidRPr="007C7528">
        <w:rPr>
          <w:sz w:val="28"/>
          <w:szCs w:val="28"/>
          <w:lang w:eastAsia="uk"/>
        </w:rPr>
        <w:t>у графах 4, 5 — видатки або надання кредитів на виконання місцевих/регіональних програм відповідно до річного звіту за попередній бюджетний період за загальним та спеціальним фондами окремо;</w:t>
      </w:r>
    </w:p>
    <w:p w14:paraId="0A0A68EE" w14:textId="77777777" w:rsidR="00C04305" w:rsidRPr="007C7528" w:rsidRDefault="00C04305" w:rsidP="00C700B7">
      <w:pPr>
        <w:pStyle w:val="ac"/>
        <w:numPr>
          <w:ilvl w:val="0"/>
          <w:numId w:val="13"/>
        </w:numPr>
        <w:ind w:left="0" w:firstLine="709"/>
        <w:jc w:val="both"/>
        <w:rPr>
          <w:sz w:val="28"/>
          <w:szCs w:val="28"/>
          <w:lang w:eastAsia="uk"/>
        </w:rPr>
      </w:pPr>
      <w:bookmarkStart w:id="66" w:name="n169"/>
      <w:bookmarkEnd w:id="66"/>
      <w:r w:rsidRPr="007C7528">
        <w:rPr>
          <w:sz w:val="28"/>
          <w:szCs w:val="28"/>
          <w:lang w:eastAsia="uk"/>
        </w:rPr>
        <w:t>у графах 7, 8 — показники, затверджені розписом на поточний бюджетний період на виконання місцевих/регіональних програм;</w:t>
      </w:r>
    </w:p>
    <w:p w14:paraId="4C6820FE" w14:textId="77777777" w:rsidR="00C04305" w:rsidRPr="007C7528" w:rsidRDefault="00C04305" w:rsidP="00C700B7">
      <w:pPr>
        <w:pStyle w:val="ac"/>
        <w:numPr>
          <w:ilvl w:val="0"/>
          <w:numId w:val="13"/>
        </w:numPr>
        <w:ind w:left="0" w:firstLine="709"/>
        <w:jc w:val="both"/>
        <w:rPr>
          <w:sz w:val="28"/>
          <w:szCs w:val="28"/>
          <w:lang w:eastAsia="uk"/>
        </w:rPr>
      </w:pPr>
      <w:bookmarkStart w:id="67" w:name="n170"/>
      <w:bookmarkEnd w:id="67"/>
      <w:r w:rsidRPr="007C7528">
        <w:rPr>
          <w:sz w:val="28"/>
          <w:szCs w:val="28"/>
          <w:lang w:eastAsia="uk"/>
        </w:rPr>
        <w:t>у графах 6 та 9 — суми видатків / надання кредитів на виконання місцевих/регіональних програм за загальним та спеціальним фондами разом.</w:t>
      </w:r>
    </w:p>
    <w:p w14:paraId="51C68265" w14:textId="77777777" w:rsidR="00C04305" w:rsidRPr="007C7528" w:rsidRDefault="00C04305" w:rsidP="005F18FF">
      <w:pPr>
        <w:pStyle w:val="rvps2"/>
        <w:ind w:firstLine="709"/>
        <w:rPr>
          <w:sz w:val="28"/>
          <w:szCs w:val="28"/>
          <w:lang w:val="uk-UA" w:eastAsia="uk"/>
        </w:rPr>
      </w:pPr>
      <w:bookmarkStart w:id="68" w:name="n171"/>
      <w:bookmarkEnd w:id="68"/>
      <w:r w:rsidRPr="007C7528">
        <w:rPr>
          <w:sz w:val="28"/>
          <w:szCs w:val="28"/>
          <w:lang w:val="uk-UA" w:eastAsia="uk"/>
        </w:rPr>
        <w:t>У підпункті 10.2 пункту 10 цієї Форми зазначаються:</w:t>
      </w:r>
    </w:p>
    <w:p w14:paraId="5CFCCBE7" w14:textId="77777777" w:rsidR="00C04305" w:rsidRPr="007C7528" w:rsidRDefault="00C04305" w:rsidP="00C700B7">
      <w:pPr>
        <w:pStyle w:val="ac"/>
        <w:numPr>
          <w:ilvl w:val="0"/>
          <w:numId w:val="13"/>
        </w:numPr>
        <w:ind w:left="0" w:firstLine="709"/>
        <w:jc w:val="both"/>
        <w:rPr>
          <w:sz w:val="28"/>
          <w:szCs w:val="28"/>
          <w:lang w:eastAsia="uk"/>
        </w:rPr>
      </w:pPr>
      <w:bookmarkStart w:id="69" w:name="n224"/>
      <w:bookmarkStart w:id="70" w:name="n172"/>
      <w:bookmarkEnd w:id="69"/>
      <w:bookmarkEnd w:id="70"/>
      <w:r w:rsidRPr="007C7528">
        <w:rPr>
          <w:sz w:val="28"/>
          <w:szCs w:val="28"/>
          <w:lang w:eastAsia="uk"/>
        </w:rPr>
        <w:t>у графі 1 — порядковий номер;</w:t>
      </w:r>
    </w:p>
    <w:p w14:paraId="69275148" w14:textId="77777777" w:rsidR="00C04305" w:rsidRPr="007C7528" w:rsidRDefault="00C04305" w:rsidP="00C700B7">
      <w:pPr>
        <w:pStyle w:val="ac"/>
        <w:numPr>
          <w:ilvl w:val="0"/>
          <w:numId w:val="13"/>
        </w:numPr>
        <w:ind w:left="0" w:firstLine="709"/>
        <w:jc w:val="both"/>
        <w:rPr>
          <w:sz w:val="28"/>
          <w:szCs w:val="28"/>
          <w:lang w:eastAsia="uk"/>
        </w:rPr>
      </w:pPr>
      <w:bookmarkStart w:id="71" w:name="n173"/>
      <w:bookmarkEnd w:id="71"/>
      <w:r w:rsidRPr="007C7528">
        <w:rPr>
          <w:sz w:val="28"/>
          <w:szCs w:val="28"/>
          <w:lang w:eastAsia="uk"/>
        </w:rPr>
        <w:t>у графах 2, 3 — найменування місцевої/регіональної програми, документ, яким затверджено місцеву / регіональну програму (дата та номер);</w:t>
      </w:r>
    </w:p>
    <w:p w14:paraId="2466145E" w14:textId="19453BAD" w:rsidR="00C04305" w:rsidRPr="007C7528" w:rsidRDefault="00C04305" w:rsidP="00C700B7">
      <w:pPr>
        <w:pStyle w:val="ac"/>
        <w:numPr>
          <w:ilvl w:val="0"/>
          <w:numId w:val="13"/>
        </w:numPr>
        <w:ind w:left="0" w:firstLine="709"/>
        <w:jc w:val="both"/>
        <w:rPr>
          <w:sz w:val="28"/>
          <w:szCs w:val="28"/>
          <w:lang w:eastAsia="uk"/>
        </w:rPr>
      </w:pPr>
      <w:bookmarkStart w:id="72" w:name="n174"/>
      <w:bookmarkEnd w:id="72"/>
      <w:r w:rsidRPr="007C7528">
        <w:rPr>
          <w:sz w:val="28"/>
          <w:szCs w:val="28"/>
          <w:lang w:eastAsia="uk"/>
        </w:rPr>
        <w:t xml:space="preserve">у графах 4, 5, 7, 8, 10, 11 — розподіл </w:t>
      </w:r>
      <w:r w:rsidR="003A41B4" w:rsidRPr="007C7528">
        <w:rPr>
          <w:sz w:val="28"/>
          <w:szCs w:val="28"/>
          <w:lang w:eastAsia="uk"/>
        </w:rPr>
        <w:t>видатків та надання кредитів</w:t>
      </w:r>
      <w:r w:rsidRPr="007C7528">
        <w:rPr>
          <w:sz w:val="28"/>
          <w:szCs w:val="28"/>
          <w:lang w:eastAsia="uk"/>
        </w:rPr>
        <w:t xml:space="preserve"> на середньостроковий період за загальним та спеціальним фондами окремо;</w:t>
      </w:r>
    </w:p>
    <w:p w14:paraId="7B28327C" w14:textId="77777777" w:rsidR="00C04305" w:rsidRPr="007C7528" w:rsidRDefault="00C04305" w:rsidP="00C700B7">
      <w:pPr>
        <w:pStyle w:val="ac"/>
        <w:numPr>
          <w:ilvl w:val="0"/>
          <w:numId w:val="13"/>
        </w:numPr>
        <w:spacing w:after="120"/>
        <w:ind w:left="0" w:firstLine="709"/>
        <w:jc w:val="both"/>
        <w:rPr>
          <w:sz w:val="28"/>
          <w:szCs w:val="28"/>
          <w:lang w:eastAsia="uk"/>
        </w:rPr>
      </w:pPr>
      <w:bookmarkStart w:id="73" w:name="n175"/>
      <w:bookmarkEnd w:id="73"/>
      <w:r w:rsidRPr="007C7528">
        <w:rPr>
          <w:sz w:val="28"/>
          <w:szCs w:val="28"/>
          <w:lang w:eastAsia="uk"/>
        </w:rPr>
        <w:t>у графах 6, 9 та 12 — суми видатків / надання кредитів на виконання місцевих/регіональних програм за загальним та спеціальним фондами разом.</w:t>
      </w:r>
    </w:p>
    <w:p w14:paraId="7F4B22D4" w14:textId="77777777" w:rsidR="00F6578B" w:rsidRPr="007C7528" w:rsidRDefault="00F6578B" w:rsidP="00F6578B">
      <w:pPr>
        <w:pStyle w:val="rvps2"/>
        <w:shd w:val="clear" w:color="auto" w:fill="FFFFFF"/>
        <w:ind w:firstLine="709"/>
        <w:rPr>
          <w:bCs/>
          <w:sz w:val="28"/>
          <w:szCs w:val="28"/>
          <w:shd w:val="clear" w:color="auto" w:fill="FFFFFF"/>
          <w:lang w:val="uk-UA"/>
        </w:rPr>
      </w:pPr>
      <w:r w:rsidRPr="007C7528">
        <w:rPr>
          <w:bCs/>
          <w:sz w:val="28"/>
          <w:szCs w:val="28"/>
          <w:shd w:val="clear" w:color="auto" w:fill="FFFFFF"/>
          <w:lang w:val="uk-UA"/>
        </w:rPr>
        <w:lastRenderedPageBreak/>
        <w:t>15. У пункті 11 зазначаються перелік та обсяги публічних інвестиційних проектів / програм публічних інвестицій, які виконуються в межах бюджетної програми у 20__-20__роках за спеціальним фондом.</w:t>
      </w:r>
    </w:p>
    <w:p w14:paraId="00842DAF" w14:textId="78B83E93"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1 зазнача</w:t>
      </w:r>
      <w:r w:rsidR="00E46630" w:rsidRPr="007C7528">
        <w:rPr>
          <w:sz w:val="28"/>
          <w:szCs w:val="28"/>
          <w:lang w:eastAsia="uk"/>
        </w:rPr>
        <w:t>є</w:t>
      </w:r>
      <w:r w:rsidRPr="007C7528">
        <w:rPr>
          <w:sz w:val="28"/>
          <w:szCs w:val="28"/>
          <w:lang w:eastAsia="uk"/>
        </w:rPr>
        <w:t>ться порядков</w:t>
      </w:r>
      <w:r w:rsidR="00E46630" w:rsidRPr="007C7528">
        <w:rPr>
          <w:sz w:val="28"/>
          <w:szCs w:val="28"/>
          <w:lang w:eastAsia="uk"/>
        </w:rPr>
        <w:t>ий</w:t>
      </w:r>
      <w:r w:rsidRPr="007C7528">
        <w:rPr>
          <w:sz w:val="28"/>
          <w:szCs w:val="28"/>
          <w:lang w:eastAsia="uk"/>
        </w:rPr>
        <w:t xml:space="preserve"> номер публічного інвестиційного проекту / програми публічних інвестицій;</w:t>
      </w:r>
    </w:p>
    <w:p w14:paraId="69D9400E" w14:textId="4F458849"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2 – найменування публічного інвестиційного проекту / програми публічних інвестицій;</w:t>
      </w:r>
    </w:p>
    <w:p w14:paraId="4E7B3CBE" w14:textId="77777777"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3 – унікальний ідентифікатор проекту / програми;</w:t>
      </w:r>
    </w:p>
    <w:p w14:paraId="68D61A4A" w14:textId="6CCFA04A"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4 – період реалізації публічного інвестиційного проекту / програми публічних інвестицій</w:t>
      </w:r>
      <w:r w:rsidR="00E46630" w:rsidRPr="007C7528">
        <w:rPr>
          <w:sz w:val="28"/>
          <w:szCs w:val="28"/>
          <w:lang w:eastAsia="uk"/>
        </w:rPr>
        <w:t xml:space="preserve"> (рік початку і завершення)</w:t>
      </w:r>
      <w:r w:rsidRPr="007C7528">
        <w:rPr>
          <w:sz w:val="28"/>
          <w:szCs w:val="28"/>
          <w:lang w:eastAsia="uk"/>
        </w:rPr>
        <w:t>;</w:t>
      </w:r>
    </w:p>
    <w:p w14:paraId="78BB7DD8" w14:textId="77777777"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5 – загальна вартість публічного інвестиційного проекту / програми публічних інвестицій;</w:t>
      </w:r>
    </w:p>
    <w:p w14:paraId="4BD7B610" w14:textId="77777777"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у графі 6 – обсяг бюджетних коштів спрямованих на реалізацію інвестиційного проекту / програми публічних інвестицій відповідно до річного звіту за попередній бюджетний період;</w:t>
      </w:r>
    </w:p>
    <w:p w14:paraId="2D70618D" w14:textId="7A38CB21"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 xml:space="preserve">у графі 7 - обсяг бюджетних коштів спрямованих на реалізацію інвестиційного проекту / програми публічних інвестицій відповідно до розпису бюджету </w:t>
      </w:r>
      <w:r w:rsidR="0073003E">
        <w:rPr>
          <w:sz w:val="28"/>
          <w:szCs w:val="28"/>
          <w:lang w:eastAsia="uk"/>
        </w:rPr>
        <w:t>Кароліно-Бугазької сільської</w:t>
      </w:r>
      <w:r w:rsidR="00E46630" w:rsidRPr="007C7528">
        <w:rPr>
          <w:sz w:val="28"/>
          <w:szCs w:val="28"/>
          <w:lang w:eastAsia="uk"/>
        </w:rPr>
        <w:t xml:space="preserve"> територіальної громади </w:t>
      </w:r>
      <w:r w:rsidRPr="007C7528">
        <w:rPr>
          <w:sz w:val="28"/>
          <w:szCs w:val="28"/>
          <w:lang w:eastAsia="uk"/>
        </w:rPr>
        <w:t>на поточний бюджетний період (з урахуванням усіх внесених змін, станом на 01 жовтня року, що передує плановому);</w:t>
      </w:r>
    </w:p>
    <w:p w14:paraId="4B5B1A9D" w14:textId="43EA05EF" w:rsidR="00F6578B" w:rsidRPr="007C7528" w:rsidRDefault="00F6578B" w:rsidP="00C700B7">
      <w:pPr>
        <w:pStyle w:val="ac"/>
        <w:numPr>
          <w:ilvl w:val="0"/>
          <w:numId w:val="13"/>
        </w:numPr>
        <w:ind w:left="0" w:firstLine="709"/>
        <w:jc w:val="both"/>
        <w:rPr>
          <w:sz w:val="28"/>
          <w:szCs w:val="28"/>
          <w:lang w:eastAsia="uk"/>
        </w:rPr>
      </w:pPr>
      <w:r w:rsidRPr="007C7528">
        <w:rPr>
          <w:sz w:val="28"/>
          <w:szCs w:val="28"/>
          <w:lang w:eastAsia="uk"/>
        </w:rPr>
        <w:t xml:space="preserve">у графах 8–10 – обсяг бюджетних коштів спрямованих на реалізацію інвестиційного проекту / програми публічних інвестицій, які є основою для складання проєкту бюджету </w:t>
      </w:r>
      <w:r w:rsidR="0073003E">
        <w:rPr>
          <w:sz w:val="28"/>
          <w:szCs w:val="28"/>
          <w:lang w:eastAsia="uk"/>
        </w:rPr>
        <w:t>Кароліно-Бугазької сільської</w:t>
      </w:r>
      <w:r w:rsidR="0073003E" w:rsidRPr="007C7528">
        <w:rPr>
          <w:sz w:val="28"/>
          <w:szCs w:val="28"/>
          <w:lang w:eastAsia="uk"/>
        </w:rPr>
        <w:t xml:space="preserve"> </w:t>
      </w:r>
      <w:r w:rsidRPr="007C7528">
        <w:rPr>
          <w:sz w:val="28"/>
          <w:szCs w:val="28"/>
          <w:lang w:eastAsia="uk"/>
        </w:rPr>
        <w:t>територіальної громади на плановий бюджетний період та наступні за плановим два бюджетні періоди.</w:t>
      </w:r>
    </w:p>
    <w:p w14:paraId="0118E250" w14:textId="77777777" w:rsidR="00F6578B" w:rsidRPr="007C7528" w:rsidRDefault="00F6578B" w:rsidP="00F6578B">
      <w:pPr>
        <w:pStyle w:val="rvps2"/>
        <w:shd w:val="clear" w:color="auto" w:fill="FFFFFF"/>
        <w:ind w:firstLine="709"/>
        <w:rPr>
          <w:bCs/>
          <w:sz w:val="28"/>
          <w:szCs w:val="28"/>
          <w:shd w:val="clear" w:color="auto" w:fill="FFFFFF"/>
          <w:lang w:val="uk-UA"/>
        </w:rPr>
      </w:pPr>
      <w:r w:rsidRPr="007C7528">
        <w:rPr>
          <w:bCs/>
          <w:sz w:val="28"/>
          <w:szCs w:val="28"/>
          <w:shd w:val="clear" w:color="auto" w:fill="FFFFFF"/>
          <w:lang w:val="uk-UA"/>
        </w:rPr>
        <w:t>Пункт 11 БЗ - 2 заповнюється лише за тими бюджетними програмами, в межах яких будуть реалізовуватися публічні інвестиційні проект та програм публічних інвестицій.</w:t>
      </w:r>
    </w:p>
    <w:p w14:paraId="700197DA" w14:textId="67B2D21B" w:rsidR="00A4415E" w:rsidRPr="007C7528" w:rsidRDefault="008E3D77" w:rsidP="008E3D77">
      <w:pPr>
        <w:pStyle w:val="ac"/>
        <w:ind w:left="0" w:firstLine="709"/>
        <w:jc w:val="both"/>
        <w:rPr>
          <w:sz w:val="32"/>
          <w:szCs w:val="32"/>
          <w:lang w:eastAsia="uk"/>
        </w:rPr>
      </w:pPr>
      <w:r w:rsidRPr="007C7528">
        <w:rPr>
          <w:sz w:val="28"/>
          <w:szCs w:val="28"/>
          <w:lang w:val="uk" w:eastAsia="uk"/>
        </w:rPr>
        <w:t>16. У пункті 12 необхідно зазначити інформацію про рівень досягнення мети та виконання завдань бюджетної програми під час використання відповідного обсягу бюджетних коштів у попередньому бюджетному періоді, очікувані результати використання коштів у поточному бюджетному періоді, а також обґрунтування необхідності передбачення коштів за бюджетною програмою на середньостроковий період за загальним (підпункт 12.1) та спеціальним (підпункт 12.2) фондами окремо та з урахуванням гендерного аспекту.</w:t>
      </w:r>
    </w:p>
    <w:p w14:paraId="3B4ACA13" w14:textId="77777777" w:rsidR="002A6C76" w:rsidRPr="007C7528" w:rsidRDefault="002A6C76" w:rsidP="001C0F39">
      <w:pPr>
        <w:tabs>
          <w:tab w:val="left" w:pos="1260"/>
        </w:tabs>
        <w:ind w:firstLine="540"/>
        <w:jc w:val="both"/>
        <w:rPr>
          <w:b/>
          <w:bCs/>
          <w:i/>
          <w:iCs/>
          <w:sz w:val="72"/>
          <w:szCs w:val="28"/>
          <w:u w:val="single"/>
        </w:rPr>
      </w:pPr>
    </w:p>
    <w:p w14:paraId="3F371DA9" w14:textId="77777777" w:rsidR="009347FC" w:rsidRPr="007C7528" w:rsidRDefault="009347FC" w:rsidP="001C0F39">
      <w:pPr>
        <w:jc w:val="both"/>
        <w:rPr>
          <w:sz w:val="18"/>
          <w:szCs w:val="28"/>
        </w:rPr>
      </w:pPr>
    </w:p>
    <w:p w14:paraId="40799F4E" w14:textId="77777777" w:rsidR="00667304" w:rsidRPr="007C7528" w:rsidRDefault="00667304" w:rsidP="001C0F39">
      <w:pPr>
        <w:jc w:val="both"/>
        <w:rPr>
          <w:sz w:val="18"/>
          <w:szCs w:val="28"/>
        </w:rPr>
      </w:pPr>
    </w:p>
    <w:p w14:paraId="14E1550C" w14:textId="77777777" w:rsidR="009347FC" w:rsidRPr="007C7528" w:rsidRDefault="009347FC" w:rsidP="001C0F39">
      <w:pPr>
        <w:jc w:val="both"/>
        <w:rPr>
          <w:sz w:val="18"/>
          <w:szCs w:val="28"/>
        </w:rPr>
      </w:pPr>
    </w:p>
    <w:p w14:paraId="7E69C12D" w14:textId="41BC629B" w:rsidR="000F46AA" w:rsidRPr="00D66DC5" w:rsidRDefault="0073003E" w:rsidP="0073003E">
      <w:pPr>
        <w:jc w:val="center"/>
        <w:rPr>
          <w:b/>
          <w:i/>
          <w:sz w:val="28"/>
          <w:szCs w:val="28"/>
        </w:rPr>
      </w:pPr>
      <w:r>
        <w:rPr>
          <w:b/>
          <w:sz w:val="28"/>
          <w:szCs w:val="28"/>
        </w:rPr>
        <w:t>Начальник відділу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Лариса ЛИСЬОНОК</w:t>
      </w:r>
    </w:p>
    <w:p w14:paraId="3A24E4D7" w14:textId="77777777" w:rsidR="007A7B8D" w:rsidRPr="00D66DC5" w:rsidRDefault="007A7B8D" w:rsidP="001C0F39">
      <w:pPr>
        <w:jc w:val="both"/>
        <w:rPr>
          <w:b/>
          <w:bCs/>
          <w:sz w:val="28"/>
          <w:szCs w:val="28"/>
        </w:rPr>
      </w:pPr>
    </w:p>
    <w:sectPr w:rsidR="007A7B8D" w:rsidRPr="00D66DC5" w:rsidSect="001C0F39">
      <w:headerReference w:type="default" r:id="rId32"/>
      <w:pgSz w:w="11906" w:h="16838"/>
      <w:pgMar w:top="567"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55BEE" w14:textId="77777777" w:rsidR="001E5843" w:rsidRDefault="001E5843">
      <w:r>
        <w:separator/>
      </w:r>
    </w:p>
  </w:endnote>
  <w:endnote w:type="continuationSeparator" w:id="0">
    <w:p w14:paraId="1840E2C7" w14:textId="77777777" w:rsidR="001E5843" w:rsidRDefault="001E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altName w:val="Times New Roman"/>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16478" w14:textId="77777777" w:rsidR="001E5843" w:rsidRDefault="001E5843">
      <w:r>
        <w:separator/>
      </w:r>
    </w:p>
  </w:footnote>
  <w:footnote w:type="continuationSeparator" w:id="0">
    <w:p w14:paraId="4BD1DEBE" w14:textId="77777777" w:rsidR="001E5843" w:rsidRDefault="001E5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0F214" w14:textId="77777777" w:rsidR="00B3004C" w:rsidRDefault="00B3004C" w:rsidP="000902E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58CA"/>
    <w:multiLevelType w:val="hybridMultilevel"/>
    <w:tmpl w:val="276CA020"/>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
    <w:nsid w:val="1D8E0479"/>
    <w:multiLevelType w:val="multilevel"/>
    <w:tmpl w:val="73608BEA"/>
    <w:lvl w:ilvl="0">
      <w:start w:val="1"/>
      <w:numFmt w:val="decimal"/>
      <w:lvlText w:val="%1."/>
      <w:lvlJc w:val="left"/>
      <w:pPr>
        <w:ind w:left="360" w:hanging="360"/>
      </w:pPr>
      <w:rPr>
        <w:rFonts w:cs="Times New Roman" w:hint="default"/>
      </w:rPr>
    </w:lvl>
    <w:lvl w:ilvl="1">
      <w:start w:val="1"/>
      <w:numFmt w:val="decimal"/>
      <w:lvlText w:val="%2."/>
      <w:lvlJc w:val="left"/>
      <w:pPr>
        <w:ind w:left="1425" w:hanging="432"/>
      </w:pPr>
      <w:rPr>
        <w:rFonts w:ascii="Times New Roman" w:eastAsia="Times New Roman" w:hAnsi="Times New Roman" w:cs="Times New Roman"/>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20C97F57"/>
    <w:multiLevelType w:val="hybridMultilevel"/>
    <w:tmpl w:val="2942466C"/>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
    <w:nsid w:val="2A18208A"/>
    <w:multiLevelType w:val="multilevel"/>
    <w:tmpl w:val="E334F7D4"/>
    <w:styleLink w:val="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2A216687"/>
    <w:multiLevelType w:val="hybridMultilevel"/>
    <w:tmpl w:val="3AD2F046"/>
    <w:lvl w:ilvl="0" w:tplc="F95CF09A">
      <w:start w:val="1"/>
      <w:numFmt w:val="bullet"/>
      <w:lvlText w:val=""/>
      <w:lvlJc w:val="left"/>
      <w:pPr>
        <w:ind w:left="1457" w:hanging="360"/>
      </w:pPr>
      <w:rPr>
        <w:rFonts w:ascii="Symbol" w:hAnsi="Symbol" w:hint="default"/>
      </w:rPr>
    </w:lvl>
    <w:lvl w:ilvl="1" w:tplc="04220003" w:tentative="1">
      <w:start w:val="1"/>
      <w:numFmt w:val="bullet"/>
      <w:lvlText w:val="o"/>
      <w:lvlJc w:val="left"/>
      <w:pPr>
        <w:ind w:left="2177" w:hanging="360"/>
      </w:pPr>
      <w:rPr>
        <w:rFonts w:ascii="Courier New" w:hAnsi="Courier New" w:cs="Courier New" w:hint="default"/>
      </w:rPr>
    </w:lvl>
    <w:lvl w:ilvl="2" w:tplc="04220005" w:tentative="1">
      <w:start w:val="1"/>
      <w:numFmt w:val="bullet"/>
      <w:lvlText w:val=""/>
      <w:lvlJc w:val="left"/>
      <w:pPr>
        <w:ind w:left="2897" w:hanging="360"/>
      </w:pPr>
      <w:rPr>
        <w:rFonts w:ascii="Wingdings" w:hAnsi="Wingdings" w:hint="default"/>
      </w:rPr>
    </w:lvl>
    <w:lvl w:ilvl="3" w:tplc="04220001" w:tentative="1">
      <w:start w:val="1"/>
      <w:numFmt w:val="bullet"/>
      <w:lvlText w:val=""/>
      <w:lvlJc w:val="left"/>
      <w:pPr>
        <w:ind w:left="3617" w:hanging="360"/>
      </w:pPr>
      <w:rPr>
        <w:rFonts w:ascii="Symbol" w:hAnsi="Symbol" w:hint="default"/>
      </w:rPr>
    </w:lvl>
    <w:lvl w:ilvl="4" w:tplc="04220003" w:tentative="1">
      <w:start w:val="1"/>
      <w:numFmt w:val="bullet"/>
      <w:lvlText w:val="o"/>
      <w:lvlJc w:val="left"/>
      <w:pPr>
        <w:ind w:left="4337" w:hanging="360"/>
      </w:pPr>
      <w:rPr>
        <w:rFonts w:ascii="Courier New" w:hAnsi="Courier New" w:cs="Courier New" w:hint="default"/>
      </w:rPr>
    </w:lvl>
    <w:lvl w:ilvl="5" w:tplc="04220005" w:tentative="1">
      <w:start w:val="1"/>
      <w:numFmt w:val="bullet"/>
      <w:lvlText w:val=""/>
      <w:lvlJc w:val="left"/>
      <w:pPr>
        <w:ind w:left="5057" w:hanging="360"/>
      </w:pPr>
      <w:rPr>
        <w:rFonts w:ascii="Wingdings" w:hAnsi="Wingdings" w:hint="default"/>
      </w:rPr>
    </w:lvl>
    <w:lvl w:ilvl="6" w:tplc="04220001" w:tentative="1">
      <w:start w:val="1"/>
      <w:numFmt w:val="bullet"/>
      <w:lvlText w:val=""/>
      <w:lvlJc w:val="left"/>
      <w:pPr>
        <w:ind w:left="5777" w:hanging="360"/>
      </w:pPr>
      <w:rPr>
        <w:rFonts w:ascii="Symbol" w:hAnsi="Symbol" w:hint="default"/>
      </w:rPr>
    </w:lvl>
    <w:lvl w:ilvl="7" w:tplc="04220003" w:tentative="1">
      <w:start w:val="1"/>
      <w:numFmt w:val="bullet"/>
      <w:lvlText w:val="o"/>
      <w:lvlJc w:val="left"/>
      <w:pPr>
        <w:ind w:left="6497" w:hanging="360"/>
      </w:pPr>
      <w:rPr>
        <w:rFonts w:ascii="Courier New" w:hAnsi="Courier New" w:cs="Courier New" w:hint="default"/>
      </w:rPr>
    </w:lvl>
    <w:lvl w:ilvl="8" w:tplc="04220005" w:tentative="1">
      <w:start w:val="1"/>
      <w:numFmt w:val="bullet"/>
      <w:lvlText w:val=""/>
      <w:lvlJc w:val="left"/>
      <w:pPr>
        <w:ind w:left="7217" w:hanging="360"/>
      </w:pPr>
      <w:rPr>
        <w:rFonts w:ascii="Wingdings" w:hAnsi="Wingdings" w:hint="default"/>
      </w:rPr>
    </w:lvl>
  </w:abstractNum>
  <w:abstractNum w:abstractNumId="5">
    <w:nsid w:val="2B1213D6"/>
    <w:multiLevelType w:val="hybridMultilevel"/>
    <w:tmpl w:val="6DAAA5CA"/>
    <w:lvl w:ilvl="0" w:tplc="F95CF09A">
      <w:start w:val="1"/>
      <w:numFmt w:val="bullet"/>
      <w:lvlText w:val=""/>
      <w:lvlJc w:val="left"/>
      <w:pPr>
        <w:ind w:left="2145" w:hanging="360"/>
      </w:pPr>
      <w:rPr>
        <w:rFonts w:ascii="Symbol" w:hAnsi="Symbol" w:hint="default"/>
      </w:rPr>
    </w:lvl>
    <w:lvl w:ilvl="1" w:tplc="04220003" w:tentative="1">
      <w:start w:val="1"/>
      <w:numFmt w:val="bullet"/>
      <w:lvlText w:val="o"/>
      <w:lvlJc w:val="left"/>
      <w:pPr>
        <w:ind w:left="2865" w:hanging="360"/>
      </w:pPr>
      <w:rPr>
        <w:rFonts w:ascii="Courier New" w:hAnsi="Courier New" w:cs="Courier New" w:hint="default"/>
      </w:rPr>
    </w:lvl>
    <w:lvl w:ilvl="2" w:tplc="04220005" w:tentative="1">
      <w:start w:val="1"/>
      <w:numFmt w:val="bullet"/>
      <w:lvlText w:val=""/>
      <w:lvlJc w:val="left"/>
      <w:pPr>
        <w:ind w:left="3585" w:hanging="360"/>
      </w:pPr>
      <w:rPr>
        <w:rFonts w:ascii="Wingdings" w:hAnsi="Wingdings" w:hint="default"/>
      </w:rPr>
    </w:lvl>
    <w:lvl w:ilvl="3" w:tplc="04220001" w:tentative="1">
      <w:start w:val="1"/>
      <w:numFmt w:val="bullet"/>
      <w:lvlText w:val=""/>
      <w:lvlJc w:val="left"/>
      <w:pPr>
        <w:ind w:left="4305" w:hanging="360"/>
      </w:pPr>
      <w:rPr>
        <w:rFonts w:ascii="Symbol" w:hAnsi="Symbol" w:hint="default"/>
      </w:rPr>
    </w:lvl>
    <w:lvl w:ilvl="4" w:tplc="04220003" w:tentative="1">
      <w:start w:val="1"/>
      <w:numFmt w:val="bullet"/>
      <w:lvlText w:val="o"/>
      <w:lvlJc w:val="left"/>
      <w:pPr>
        <w:ind w:left="5025" w:hanging="360"/>
      </w:pPr>
      <w:rPr>
        <w:rFonts w:ascii="Courier New" w:hAnsi="Courier New" w:cs="Courier New" w:hint="default"/>
      </w:rPr>
    </w:lvl>
    <w:lvl w:ilvl="5" w:tplc="04220005" w:tentative="1">
      <w:start w:val="1"/>
      <w:numFmt w:val="bullet"/>
      <w:lvlText w:val=""/>
      <w:lvlJc w:val="left"/>
      <w:pPr>
        <w:ind w:left="5745" w:hanging="360"/>
      </w:pPr>
      <w:rPr>
        <w:rFonts w:ascii="Wingdings" w:hAnsi="Wingdings" w:hint="default"/>
      </w:rPr>
    </w:lvl>
    <w:lvl w:ilvl="6" w:tplc="04220001" w:tentative="1">
      <w:start w:val="1"/>
      <w:numFmt w:val="bullet"/>
      <w:lvlText w:val=""/>
      <w:lvlJc w:val="left"/>
      <w:pPr>
        <w:ind w:left="6465" w:hanging="360"/>
      </w:pPr>
      <w:rPr>
        <w:rFonts w:ascii="Symbol" w:hAnsi="Symbol" w:hint="default"/>
      </w:rPr>
    </w:lvl>
    <w:lvl w:ilvl="7" w:tplc="04220003" w:tentative="1">
      <w:start w:val="1"/>
      <w:numFmt w:val="bullet"/>
      <w:lvlText w:val="o"/>
      <w:lvlJc w:val="left"/>
      <w:pPr>
        <w:ind w:left="7185" w:hanging="360"/>
      </w:pPr>
      <w:rPr>
        <w:rFonts w:ascii="Courier New" w:hAnsi="Courier New" w:cs="Courier New" w:hint="default"/>
      </w:rPr>
    </w:lvl>
    <w:lvl w:ilvl="8" w:tplc="04220005" w:tentative="1">
      <w:start w:val="1"/>
      <w:numFmt w:val="bullet"/>
      <w:lvlText w:val=""/>
      <w:lvlJc w:val="left"/>
      <w:pPr>
        <w:ind w:left="7905" w:hanging="360"/>
      </w:pPr>
      <w:rPr>
        <w:rFonts w:ascii="Wingdings" w:hAnsi="Wingdings" w:hint="default"/>
      </w:rPr>
    </w:lvl>
  </w:abstractNum>
  <w:abstractNum w:abstractNumId="6">
    <w:nsid w:val="3A551F41"/>
    <w:multiLevelType w:val="hybridMultilevel"/>
    <w:tmpl w:val="9C8E616A"/>
    <w:lvl w:ilvl="0" w:tplc="F95CF09A">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nsid w:val="3E273132"/>
    <w:multiLevelType w:val="hybridMultilevel"/>
    <w:tmpl w:val="14FA1E6A"/>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8">
    <w:nsid w:val="43E0392A"/>
    <w:multiLevelType w:val="hybridMultilevel"/>
    <w:tmpl w:val="9E549D08"/>
    <w:lvl w:ilvl="0" w:tplc="F95CF09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47ED0309"/>
    <w:multiLevelType w:val="hybridMultilevel"/>
    <w:tmpl w:val="2AB6D8B2"/>
    <w:lvl w:ilvl="0" w:tplc="F95CF09A">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0">
    <w:nsid w:val="4D2D7157"/>
    <w:multiLevelType w:val="hybridMultilevel"/>
    <w:tmpl w:val="CFCC7326"/>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549E685B"/>
    <w:multiLevelType w:val="hybridMultilevel"/>
    <w:tmpl w:val="972CE0D0"/>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603B0F00"/>
    <w:multiLevelType w:val="hybridMultilevel"/>
    <w:tmpl w:val="4BFED1A6"/>
    <w:lvl w:ilvl="0" w:tplc="F95CF09A">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3">
    <w:nsid w:val="6A2E25C0"/>
    <w:multiLevelType w:val="hybridMultilevel"/>
    <w:tmpl w:val="CB2CDFBA"/>
    <w:lvl w:ilvl="0" w:tplc="E4309956">
      <w:start w:val="1"/>
      <w:numFmt w:val="decimal"/>
      <w:lvlText w:val="%1."/>
      <w:lvlJc w:val="left"/>
      <w:pPr>
        <w:ind w:left="1069" w:hanging="360"/>
      </w:pPr>
      <w:rPr>
        <w:rFonts w:hint="default"/>
        <w:sz w:val="28"/>
        <w:szCs w:val="28"/>
      </w:rPr>
    </w:lvl>
    <w:lvl w:ilvl="1" w:tplc="0422000F">
      <w:start w:val="1"/>
      <w:numFmt w:val="decimal"/>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6CF12B7F"/>
    <w:multiLevelType w:val="hybridMultilevel"/>
    <w:tmpl w:val="BC3C01E2"/>
    <w:lvl w:ilvl="0" w:tplc="F95CF0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717F71BF"/>
    <w:multiLevelType w:val="hybridMultilevel"/>
    <w:tmpl w:val="D7383A48"/>
    <w:lvl w:ilvl="0" w:tplc="F95CF09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11"/>
  </w:num>
  <w:num w:numId="5">
    <w:abstractNumId w:val="15"/>
  </w:num>
  <w:num w:numId="6">
    <w:abstractNumId w:val="4"/>
  </w:num>
  <w:num w:numId="7">
    <w:abstractNumId w:val="0"/>
  </w:num>
  <w:num w:numId="8">
    <w:abstractNumId w:val="7"/>
  </w:num>
  <w:num w:numId="9">
    <w:abstractNumId w:val="9"/>
  </w:num>
  <w:num w:numId="10">
    <w:abstractNumId w:val="5"/>
  </w:num>
  <w:num w:numId="11">
    <w:abstractNumId w:val="2"/>
  </w:num>
  <w:num w:numId="12">
    <w:abstractNumId w:val="6"/>
  </w:num>
  <w:num w:numId="13">
    <w:abstractNumId w:val="8"/>
  </w:num>
  <w:num w:numId="14">
    <w:abstractNumId w:val="12"/>
  </w:num>
  <w:num w:numId="15">
    <w:abstractNumId w:val="13"/>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90"/>
    <w:rsid w:val="000025D5"/>
    <w:rsid w:val="000032EB"/>
    <w:rsid w:val="00003E7A"/>
    <w:rsid w:val="00004644"/>
    <w:rsid w:val="000048C8"/>
    <w:rsid w:val="00005BDD"/>
    <w:rsid w:val="00010939"/>
    <w:rsid w:val="00010F50"/>
    <w:rsid w:val="00020110"/>
    <w:rsid w:val="0002101D"/>
    <w:rsid w:val="000221C3"/>
    <w:rsid w:val="00024099"/>
    <w:rsid w:val="00024292"/>
    <w:rsid w:val="0002465C"/>
    <w:rsid w:val="0002502A"/>
    <w:rsid w:val="00025C87"/>
    <w:rsid w:val="00026363"/>
    <w:rsid w:val="00030998"/>
    <w:rsid w:val="00031572"/>
    <w:rsid w:val="00033E2C"/>
    <w:rsid w:val="00035464"/>
    <w:rsid w:val="000409D5"/>
    <w:rsid w:val="00042F01"/>
    <w:rsid w:val="000478CE"/>
    <w:rsid w:val="0005038E"/>
    <w:rsid w:val="000508DF"/>
    <w:rsid w:val="00052706"/>
    <w:rsid w:val="000551BB"/>
    <w:rsid w:val="00056C48"/>
    <w:rsid w:val="000616B3"/>
    <w:rsid w:val="0006339A"/>
    <w:rsid w:val="00063B0A"/>
    <w:rsid w:val="00070169"/>
    <w:rsid w:val="00070FBD"/>
    <w:rsid w:val="00071D92"/>
    <w:rsid w:val="000824A3"/>
    <w:rsid w:val="0008426D"/>
    <w:rsid w:val="00085853"/>
    <w:rsid w:val="000863DE"/>
    <w:rsid w:val="00090089"/>
    <w:rsid w:val="000902E1"/>
    <w:rsid w:val="000916C6"/>
    <w:rsid w:val="00092C98"/>
    <w:rsid w:val="00093286"/>
    <w:rsid w:val="00093A7B"/>
    <w:rsid w:val="00094A9E"/>
    <w:rsid w:val="00095763"/>
    <w:rsid w:val="000A0606"/>
    <w:rsid w:val="000A07EB"/>
    <w:rsid w:val="000A0C69"/>
    <w:rsid w:val="000A2FE1"/>
    <w:rsid w:val="000A4EA6"/>
    <w:rsid w:val="000A615C"/>
    <w:rsid w:val="000A6A69"/>
    <w:rsid w:val="000A6D8C"/>
    <w:rsid w:val="000A7D57"/>
    <w:rsid w:val="000B2519"/>
    <w:rsid w:val="000B35D9"/>
    <w:rsid w:val="000B3E44"/>
    <w:rsid w:val="000B3E45"/>
    <w:rsid w:val="000B644A"/>
    <w:rsid w:val="000B6914"/>
    <w:rsid w:val="000C10EC"/>
    <w:rsid w:val="000C54D9"/>
    <w:rsid w:val="000C5515"/>
    <w:rsid w:val="000C65FA"/>
    <w:rsid w:val="000C6C03"/>
    <w:rsid w:val="000D16DB"/>
    <w:rsid w:val="000D1A71"/>
    <w:rsid w:val="000D30C6"/>
    <w:rsid w:val="000D3BFE"/>
    <w:rsid w:val="000D55E5"/>
    <w:rsid w:val="000D6182"/>
    <w:rsid w:val="000D69DA"/>
    <w:rsid w:val="000D6AD6"/>
    <w:rsid w:val="000E1747"/>
    <w:rsid w:val="000E4477"/>
    <w:rsid w:val="000F0ED4"/>
    <w:rsid w:val="000F2637"/>
    <w:rsid w:val="000F2839"/>
    <w:rsid w:val="000F439C"/>
    <w:rsid w:val="000F46AA"/>
    <w:rsid w:val="000F4996"/>
    <w:rsid w:val="000F4FB4"/>
    <w:rsid w:val="001005E1"/>
    <w:rsid w:val="001014E4"/>
    <w:rsid w:val="00101D89"/>
    <w:rsid w:val="00103970"/>
    <w:rsid w:val="00105CC7"/>
    <w:rsid w:val="00111F23"/>
    <w:rsid w:val="00113A1D"/>
    <w:rsid w:val="00113CF4"/>
    <w:rsid w:val="001143F7"/>
    <w:rsid w:val="001166C6"/>
    <w:rsid w:val="00122503"/>
    <w:rsid w:val="00123164"/>
    <w:rsid w:val="00123FE3"/>
    <w:rsid w:val="00125EDE"/>
    <w:rsid w:val="00135728"/>
    <w:rsid w:val="00135A49"/>
    <w:rsid w:val="00135B89"/>
    <w:rsid w:val="00137E21"/>
    <w:rsid w:val="00140A92"/>
    <w:rsid w:val="0014217C"/>
    <w:rsid w:val="00142581"/>
    <w:rsid w:val="00142D66"/>
    <w:rsid w:val="001449C5"/>
    <w:rsid w:val="00144B7B"/>
    <w:rsid w:val="00144C21"/>
    <w:rsid w:val="001460A7"/>
    <w:rsid w:val="00146627"/>
    <w:rsid w:val="00146F0B"/>
    <w:rsid w:val="00147733"/>
    <w:rsid w:val="00150E94"/>
    <w:rsid w:val="00151703"/>
    <w:rsid w:val="0015256C"/>
    <w:rsid w:val="0015729E"/>
    <w:rsid w:val="00157A05"/>
    <w:rsid w:val="001629D5"/>
    <w:rsid w:val="00164762"/>
    <w:rsid w:val="00164E83"/>
    <w:rsid w:val="00166920"/>
    <w:rsid w:val="00166EB8"/>
    <w:rsid w:val="001721DE"/>
    <w:rsid w:val="0017478A"/>
    <w:rsid w:val="00177AAE"/>
    <w:rsid w:val="00185DD9"/>
    <w:rsid w:val="00190611"/>
    <w:rsid w:val="00190B0D"/>
    <w:rsid w:val="00191673"/>
    <w:rsid w:val="001917CD"/>
    <w:rsid w:val="0019264B"/>
    <w:rsid w:val="001929F7"/>
    <w:rsid w:val="00194815"/>
    <w:rsid w:val="00195241"/>
    <w:rsid w:val="00196790"/>
    <w:rsid w:val="001A2C04"/>
    <w:rsid w:val="001A3716"/>
    <w:rsid w:val="001A394E"/>
    <w:rsid w:val="001A5325"/>
    <w:rsid w:val="001A55E6"/>
    <w:rsid w:val="001A74D3"/>
    <w:rsid w:val="001A769B"/>
    <w:rsid w:val="001A7FB2"/>
    <w:rsid w:val="001B0FCB"/>
    <w:rsid w:val="001B134E"/>
    <w:rsid w:val="001B3D80"/>
    <w:rsid w:val="001B5248"/>
    <w:rsid w:val="001B5633"/>
    <w:rsid w:val="001B611A"/>
    <w:rsid w:val="001B68ED"/>
    <w:rsid w:val="001B6999"/>
    <w:rsid w:val="001B7DEA"/>
    <w:rsid w:val="001C0F39"/>
    <w:rsid w:val="001C1446"/>
    <w:rsid w:val="001C3E11"/>
    <w:rsid w:val="001C726F"/>
    <w:rsid w:val="001D1378"/>
    <w:rsid w:val="001D7B2C"/>
    <w:rsid w:val="001E0873"/>
    <w:rsid w:val="001E1D33"/>
    <w:rsid w:val="001E1FCA"/>
    <w:rsid w:val="001E21AB"/>
    <w:rsid w:val="001E25B4"/>
    <w:rsid w:val="001E3545"/>
    <w:rsid w:val="001E4CB2"/>
    <w:rsid w:val="001E5843"/>
    <w:rsid w:val="001E59ED"/>
    <w:rsid w:val="001E5C08"/>
    <w:rsid w:val="001E75EC"/>
    <w:rsid w:val="001E7F19"/>
    <w:rsid w:val="001F1273"/>
    <w:rsid w:val="001F2800"/>
    <w:rsid w:val="001F5116"/>
    <w:rsid w:val="001F691A"/>
    <w:rsid w:val="001F7D35"/>
    <w:rsid w:val="00201B93"/>
    <w:rsid w:val="002031E5"/>
    <w:rsid w:val="00203CE7"/>
    <w:rsid w:val="00206DC2"/>
    <w:rsid w:val="00207800"/>
    <w:rsid w:val="00210E9E"/>
    <w:rsid w:val="00211825"/>
    <w:rsid w:val="00211A81"/>
    <w:rsid w:val="00212F8E"/>
    <w:rsid w:val="00212FE5"/>
    <w:rsid w:val="00217E3B"/>
    <w:rsid w:val="002216A7"/>
    <w:rsid w:val="0022256A"/>
    <w:rsid w:val="0022344A"/>
    <w:rsid w:val="00224C72"/>
    <w:rsid w:val="00225839"/>
    <w:rsid w:val="002259ED"/>
    <w:rsid w:val="00227D0C"/>
    <w:rsid w:val="00230366"/>
    <w:rsid w:val="00230BF2"/>
    <w:rsid w:val="00234586"/>
    <w:rsid w:val="00240DC3"/>
    <w:rsid w:val="00241D1A"/>
    <w:rsid w:val="002432A3"/>
    <w:rsid w:val="0024562A"/>
    <w:rsid w:val="00252E9C"/>
    <w:rsid w:val="00257BD4"/>
    <w:rsid w:val="002602A1"/>
    <w:rsid w:val="00262AE3"/>
    <w:rsid w:val="002652D3"/>
    <w:rsid w:val="002659B9"/>
    <w:rsid w:val="002661B5"/>
    <w:rsid w:val="0027009C"/>
    <w:rsid w:val="00272D02"/>
    <w:rsid w:val="00272ECA"/>
    <w:rsid w:val="0028066E"/>
    <w:rsid w:val="002808EE"/>
    <w:rsid w:val="00280BDC"/>
    <w:rsid w:val="00283CB8"/>
    <w:rsid w:val="00290ECD"/>
    <w:rsid w:val="0029381D"/>
    <w:rsid w:val="00295044"/>
    <w:rsid w:val="002A27B4"/>
    <w:rsid w:val="002A2981"/>
    <w:rsid w:val="002A3157"/>
    <w:rsid w:val="002A6516"/>
    <w:rsid w:val="002A6C76"/>
    <w:rsid w:val="002A78BC"/>
    <w:rsid w:val="002B0CD6"/>
    <w:rsid w:val="002B5BF2"/>
    <w:rsid w:val="002B5EE2"/>
    <w:rsid w:val="002C096A"/>
    <w:rsid w:val="002C0A9E"/>
    <w:rsid w:val="002C2EB5"/>
    <w:rsid w:val="002C3CC5"/>
    <w:rsid w:val="002C4D5F"/>
    <w:rsid w:val="002C5BA1"/>
    <w:rsid w:val="002C6300"/>
    <w:rsid w:val="002C63F9"/>
    <w:rsid w:val="002C6D61"/>
    <w:rsid w:val="002D03D3"/>
    <w:rsid w:val="002D21B0"/>
    <w:rsid w:val="002D2A94"/>
    <w:rsid w:val="002D46E5"/>
    <w:rsid w:val="002D6F4B"/>
    <w:rsid w:val="002E01C7"/>
    <w:rsid w:val="002E0E47"/>
    <w:rsid w:val="002E1320"/>
    <w:rsid w:val="002E14D8"/>
    <w:rsid w:val="002E16F0"/>
    <w:rsid w:val="002E1816"/>
    <w:rsid w:val="002E5100"/>
    <w:rsid w:val="002E5BA1"/>
    <w:rsid w:val="002E7430"/>
    <w:rsid w:val="002F3140"/>
    <w:rsid w:val="002F4B20"/>
    <w:rsid w:val="002F5D78"/>
    <w:rsid w:val="002F70A4"/>
    <w:rsid w:val="002F72DE"/>
    <w:rsid w:val="003018D8"/>
    <w:rsid w:val="0030384A"/>
    <w:rsid w:val="0030576B"/>
    <w:rsid w:val="00306E05"/>
    <w:rsid w:val="0031152E"/>
    <w:rsid w:val="00311C30"/>
    <w:rsid w:val="003130F2"/>
    <w:rsid w:val="00314325"/>
    <w:rsid w:val="00314F64"/>
    <w:rsid w:val="00316F6D"/>
    <w:rsid w:val="00321B46"/>
    <w:rsid w:val="00321D93"/>
    <w:rsid w:val="00322137"/>
    <w:rsid w:val="0032425A"/>
    <w:rsid w:val="00324E8C"/>
    <w:rsid w:val="00326646"/>
    <w:rsid w:val="0033376D"/>
    <w:rsid w:val="00333960"/>
    <w:rsid w:val="00333BDF"/>
    <w:rsid w:val="00334F4F"/>
    <w:rsid w:val="00336644"/>
    <w:rsid w:val="00336FA5"/>
    <w:rsid w:val="003371C4"/>
    <w:rsid w:val="00340696"/>
    <w:rsid w:val="00341916"/>
    <w:rsid w:val="00342713"/>
    <w:rsid w:val="00345049"/>
    <w:rsid w:val="003450EB"/>
    <w:rsid w:val="00345544"/>
    <w:rsid w:val="003460D7"/>
    <w:rsid w:val="0034675E"/>
    <w:rsid w:val="00347C2C"/>
    <w:rsid w:val="00350BAC"/>
    <w:rsid w:val="00355B41"/>
    <w:rsid w:val="003608FB"/>
    <w:rsid w:val="003626E7"/>
    <w:rsid w:val="00362BC9"/>
    <w:rsid w:val="003643EB"/>
    <w:rsid w:val="003644E5"/>
    <w:rsid w:val="003648D8"/>
    <w:rsid w:val="00364CBE"/>
    <w:rsid w:val="00365476"/>
    <w:rsid w:val="003670A1"/>
    <w:rsid w:val="0037652D"/>
    <w:rsid w:val="003767E4"/>
    <w:rsid w:val="00376846"/>
    <w:rsid w:val="0037710B"/>
    <w:rsid w:val="00377E2B"/>
    <w:rsid w:val="00381E6C"/>
    <w:rsid w:val="00384E17"/>
    <w:rsid w:val="003852CD"/>
    <w:rsid w:val="00392038"/>
    <w:rsid w:val="00393ACE"/>
    <w:rsid w:val="00394733"/>
    <w:rsid w:val="0039549B"/>
    <w:rsid w:val="00395FAF"/>
    <w:rsid w:val="00396904"/>
    <w:rsid w:val="003A1657"/>
    <w:rsid w:val="003A1C05"/>
    <w:rsid w:val="003A1F2D"/>
    <w:rsid w:val="003A41B4"/>
    <w:rsid w:val="003A5CA4"/>
    <w:rsid w:val="003A5E37"/>
    <w:rsid w:val="003A71F8"/>
    <w:rsid w:val="003B07CA"/>
    <w:rsid w:val="003B2345"/>
    <w:rsid w:val="003B24BC"/>
    <w:rsid w:val="003B2554"/>
    <w:rsid w:val="003B2E00"/>
    <w:rsid w:val="003B426D"/>
    <w:rsid w:val="003B443A"/>
    <w:rsid w:val="003C0EAC"/>
    <w:rsid w:val="003C22FE"/>
    <w:rsid w:val="003C2765"/>
    <w:rsid w:val="003C352B"/>
    <w:rsid w:val="003C48E7"/>
    <w:rsid w:val="003C6E73"/>
    <w:rsid w:val="003D2A9A"/>
    <w:rsid w:val="003D5B6E"/>
    <w:rsid w:val="003D70C7"/>
    <w:rsid w:val="003E0204"/>
    <w:rsid w:val="003E053E"/>
    <w:rsid w:val="003E1D4B"/>
    <w:rsid w:val="003E1F45"/>
    <w:rsid w:val="003E2EB9"/>
    <w:rsid w:val="003E466E"/>
    <w:rsid w:val="003E4ED5"/>
    <w:rsid w:val="003F01BA"/>
    <w:rsid w:val="003F05CD"/>
    <w:rsid w:val="003F06D1"/>
    <w:rsid w:val="003F50E3"/>
    <w:rsid w:val="003F559A"/>
    <w:rsid w:val="00400BA9"/>
    <w:rsid w:val="00404527"/>
    <w:rsid w:val="00406175"/>
    <w:rsid w:val="00406C2C"/>
    <w:rsid w:val="00407B0E"/>
    <w:rsid w:val="00412A53"/>
    <w:rsid w:val="0041788A"/>
    <w:rsid w:val="004216BA"/>
    <w:rsid w:val="004236A3"/>
    <w:rsid w:val="004245CA"/>
    <w:rsid w:val="00425A2F"/>
    <w:rsid w:val="00426E1B"/>
    <w:rsid w:val="00432141"/>
    <w:rsid w:val="00432347"/>
    <w:rsid w:val="00433443"/>
    <w:rsid w:val="00433463"/>
    <w:rsid w:val="004338AD"/>
    <w:rsid w:val="00433E3F"/>
    <w:rsid w:val="00436E2F"/>
    <w:rsid w:val="004469C5"/>
    <w:rsid w:val="00446A14"/>
    <w:rsid w:val="00447652"/>
    <w:rsid w:val="00450D2B"/>
    <w:rsid w:val="00451882"/>
    <w:rsid w:val="00452EF6"/>
    <w:rsid w:val="004537A4"/>
    <w:rsid w:val="004549B9"/>
    <w:rsid w:val="00455065"/>
    <w:rsid w:val="0045764F"/>
    <w:rsid w:val="00457F78"/>
    <w:rsid w:val="00460F83"/>
    <w:rsid w:val="00461891"/>
    <w:rsid w:val="00462F7B"/>
    <w:rsid w:val="00464017"/>
    <w:rsid w:val="004640D3"/>
    <w:rsid w:val="004655B2"/>
    <w:rsid w:val="00465CC0"/>
    <w:rsid w:val="0046650B"/>
    <w:rsid w:val="004718BF"/>
    <w:rsid w:val="0047309F"/>
    <w:rsid w:val="00473425"/>
    <w:rsid w:val="004746A0"/>
    <w:rsid w:val="00476D5F"/>
    <w:rsid w:val="00476F44"/>
    <w:rsid w:val="00477E60"/>
    <w:rsid w:val="00481D83"/>
    <w:rsid w:val="00482A6F"/>
    <w:rsid w:val="00482C87"/>
    <w:rsid w:val="00484621"/>
    <w:rsid w:val="00485746"/>
    <w:rsid w:val="00487778"/>
    <w:rsid w:val="0049082D"/>
    <w:rsid w:val="004909BF"/>
    <w:rsid w:val="00494AAF"/>
    <w:rsid w:val="0049599A"/>
    <w:rsid w:val="004A255A"/>
    <w:rsid w:val="004A3157"/>
    <w:rsid w:val="004A43C2"/>
    <w:rsid w:val="004A5A71"/>
    <w:rsid w:val="004A6815"/>
    <w:rsid w:val="004A7244"/>
    <w:rsid w:val="004B0818"/>
    <w:rsid w:val="004B5497"/>
    <w:rsid w:val="004B5A54"/>
    <w:rsid w:val="004B71C9"/>
    <w:rsid w:val="004B7C33"/>
    <w:rsid w:val="004B7E14"/>
    <w:rsid w:val="004C1B1A"/>
    <w:rsid w:val="004C2A33"/>
    <w:rsid w:val="004C3387"/>
    <w:rsid w:val="004C3CA2"/>
    <w:rsid w:val="004C406C"/>
    <w:rsid w:val="004C537B"/>
    <w:rsid w:val="004C7896"/>
    <w:rsid w:val="004D440B"/>
    <w:rsid w:val="004D6DFC"/>
    <w:rsid w:val="004D7DE3"/>
    <w:rsid w:val="004D7E16"/>
    <w:rsid w:val="004E169A"/>
    <w:rsid w:val="004E188D"/>
    <w:rsid w:val="004E526E"/>
    <w:rsid w:val="004E6F8C"/>
    <w:rsid w:val="004E7C6A"/>
    <w:rsid w:val="004F0037"/>
    <w:rsid w:val="004F0271"/>
    <w:rsid w:val="004F09DC"/>
    <w:rsid w:val="004F18F4"/>
    <w:rsid w:val="004F1B8D"/>
    <w:rsid w:val="004F26D0"/>
    <w:rsid w:val="004F3551"/>
    <w:rsid w:val="004F3EAD"/>
    <w:rsid w:val="004F4501"/>
    <w:rsid w:val="004F50F0"/>
    <w:rsid w:val="004F5628"/>
    <w:rsid w:val="004F5A1E"/>
    <w:rsid w:val="004F5D1E"/>
    <w:rsid w:val="0050159A"/>
    <w:rsid w:val="00501796"/>
    <w:rsid w:val="005054E7"/>
    <w:rsid w:val="00505DCF"/>
    <w:rsid w:val="005069BF"/>
    <w:rsid w:val="005076A9"/>
    <w:rsid w:val="00512192"/>
    <w:rsid w:val="00516292"/>
    <w:rsid w:val="00516E42"/>
    <w:rsid w:val="0052063B"/>
    <w:rsid w:val="00520B74"/>
    <w:rsid w:val="00520FE1"/>
    <w:rsid w:val="005213AA"/>
    <w:rsid w:val="00521DF0"/>
    <w:rsid w:val="005221E6"/>
    <w:rsid w:val="00523800"/>
    <w:rsid w:val="005245CD"/>
    <w:rsid w:val="005270E3"/>
    <w:rsid w:val="00527B69"/>
    <w:rsid w:val="00530BDA"/>
    <w:rsid w:val="00530F5A"/>
    <w:rsid w:val="00531D3F"/>
    <w:rsid w:val="00533EF8"/>
    <w:rsid w:val="00534457"/>
    <w:rsid w:val="00536DC2"/>
    <w:rsid w:val="00540FFD"/>
    <w:rsid w:val="00541D5F"/>
    <w:rsid w:val="00543626"/>
    <w:rsid w:val="005449BE"/>
    <w:rsid w:val="00551032"/>
    <w:rsid w:val="00551FC6"/>
    <w:rsid w:val="00553332"/>
    <w:rsid w:val="00554DBD"/>
    <w:rsid w:val="00555D75"/>
    <w:rsid w:val="005601A1"/>
    <w:rsid w:val="0056193A"/>
    <w:rsid w:val="00563F7E"/>
    <w:rsid w:val="005655E4"/>
    <w:rsid w:val="005663B0"/>
    <w:rsid w:val="00572EA8"/>
    <w:rsid w:val="00572FA1"/>
    <w:rsid w:val="00575436"/>
    <w:rsid w:val="005766BF"/>
    <w:rsid w:val="00582090"/>
    <w:rsid w:val="005829F8"/>
    <w:rsid w:val="00586A7A"/>
    <w:rsid w:val="00587435"/>
    <w:rsid w:val="00590FE4"/>
    <w:rsid w:val="00591207"/>
    <w:rsid w:val="005914AB"/>
    <w:rsid w:val="00594999"/>
    <w:rsid w:val="00595258"/>
    <w:rsid w:val="005960D6"/>
    <w:rsid w:val="005A0468"/>
    <w:rsid w:val="005A0D92"/>
    <w:rsid w:val="005A1628"/>
    <w:rsid w:val="005A214F"/>
    <w:rsid w:val="005A25B6"/>
    <w:rsid w:val="005A2E92"/>
    <w:rsid w:val="005A366C"/>
    <w:rsid w:val="005A3C8B"/>
    <w:rsid w:val="005A7BC5"/>
    <w:rsid w:val="005A7E33"/>
    <w:rsid w:val="005B04F0"/>
    <w:rsid w:val="005B0878"/>
    <w:rsid w:val="005B3C92"/>
    <w:rsid w:val="005B543B"/>
    <w:rsid w:val="005B6DCA"/>
    <w:rsid w:val="005C6D56"/>
    <w:rsid w:val="005D1658"/>
    <w:rsid w:val="005D208A"/>
    <w:rsid w:val="005E0AA2"/>
    <w:rsid w:val="005E47D6"/>
    <w:rsid w:val="005F06D2"/>
    <w:rsid w:val="005F18FF"/>
    <w:rsid w:val="005F1E4D"/>
    <w:rsid w:val="005F3C66"/>
    <w:rsid w:val="005F4510"/>
    <w:rsid w:val="005F4D26"/>
    <w:rsid w:val="005F5D92"/>
    <w:rsid w:val="006009D4"/>
    <w:rsid w:val="00602248"/>
    <w:rsid w:val="00602614"/>
    <w:rsid w:val="006051EF"/>
    <w:rsid w:val="00605C29"/>
    <w:rsid w:val="00606646"/>
    <w:rsid w:val="00610615"/>
    <w:rsid w:val="00611E1F"/>
    <w:rsid w:val="00612DC0"/>
    <w:rsid w:val="0062542F"/>
    <w:rsid w:val="0062561B"/>
    <w:rsid w:val="00627040"/>
    <w:rsid w:val="00640885"/>
    <w:rsid w:val="00641A41"/>
    <w:rsid w:val="00645791"/>
    <w:rsid w:val="00647AB1"/>
    <w:rsid w:val="00650F25"/>
    <w:rsid w:val="00651C02"/>
    <w:rsid w:val="006524FC"/>
    <w:rsid w:val="0065295A"/>
    <w:rsid w:val="00654153"/>
    <w:rsid w:val="006545C1"/>
    <w:rsid w:val="00657D64"/>
    <w:rsid w:val="00662CFD"/>
    <w:rsid w:val="00665793"/>
    <w:rsid w:val="006669B3"/>
    <w:rsid w:val="00667304"/>
    <w:rsid w:val="006718B4"/>
    <w:rsid w:val="00674EDB"/>
    <w:rsid w:val="00675A1C"/>
    <w:rsid w:val="006849E7"/>
    <w:rsid w:val="00686230"/>
    <w:rsid w:val="0069141E"/>
    <w:rsid w:val="00693D68"/>
    <w:rsid w:val="00694165"/>
    <w:rsid w:val="006A381B"/>
    <w:rsid w:val="006A402A"/>
    <w:rsid w:val="006A559E"/>
    <w:rsid w:val="006A61B1"/>
    <w:rsid w:val="006A6DA5"/>
    <w:rsid w:val="006A7A4F"/>
    <w:rsid w:val="006A7C64"/>
    <w:rsid w:val="006A7F94"/>
    <w:rsid w:val="006B151E"/>
    <w:rsid w:val="006B3F66"/>
    <w:rsid w:val="006B74C7"/>
    <w:rsid w:val="006C15FD"/>
    <w:rsid w:val="006C215A"/>
    <w:rsid w:val="006C559A"/>
    <w:rsid w:val="006C6B72"/>
    <w:rsid w:val="006C6CA3"/>
    <w:rsid w:val="006D0011"/>
    <w:rsid w:val="006D1CD9"/>
    <w:rsid w:val="006D21D2"/>
    <w:rsid w:val="006D2A99"/>
    <w:rsid w:val="006D3757"/>
    <w:rsid w:val="006D4255"/>
    <w:rsid w:val="006D6BF8"/>
    <w:rsid w:val="006E44FE"/>
    <w:rsid w:val="006E4DFB"/>
    <w:rsid w:val="006F0BED"/>
    <w:rsid w:val="006F2B02"/>
    <w:rsid w:val="006F3672"/>
    <w:rsid w:val="006F42E0"/>
    <w:rsid w:val="006F5325"/>
    <w:rsid w:val="006F5AD6"/>
    <w:rsid w:val="00701372"/>
    <w:rsid w:val="007026F7"/>
    <w:rsid w:val="0070484B"/>
    <w:rsid w:val="007055B3"/>
    <w:rsid w:val="007070A9"/>
    <w:rsid w:val="00707197"/>
    <w:rsid w:val="00707ED4"/>
    <w:rsid w:val="00711104"/>
    <w:rsid w:val="00712569"/>
    <w:rsid w:val="00712A27"/>
    <w:rsid w:val="0071304F"/>
    <w:rsid w:val="00713422"/>
    <w:rsid w:val="00713E8D"/>
    <w:rsid w:val="00714755"/>
    <w:rsid w:val="0071528E"/>
    <w:rsid w:val="00715A6D"/>
    <w:rsid w:val="007169F5"/>
    <w:rsid w:val="007208B2"/>
    <w:rsid w:val="00723215"/>
    <w:rsid w:val="00723450"/>
    <w:rsid w:val="00724198"/>
    <w:rsid w:val="0072514B"/>
    <w:rsid w:val="00725254"/>
    <w:rsid w:val="00726BC1"/>
    <w:rsid w:val="0073003E"/>
    <w:rsid w:val="00731024"/>
    <w:rsid w:val="007343D6"/>
    <w:rsid w:val="007369BC"/>
    <w:rsid w:val="00740831"/>
    <w:rsid w:val="00740AAE"/>
    <w:rsid w:val="0074149C"/>
    <w:rsid w:val="007452B9"/>
    <w:rsid w:val="0074677F"/>
    <w:rsid w:val="0075037C"/>
    <w:rsid w:val="00752F48"/>
    <w:rsid w:val="0075331C"/>
    <w:rsid w:val="00754451"/>
    <w:rsid w:val="00761912"/>
    <w:rsid w:val="007620F9"/>
    <w:rsid w:val="00763D99"/>
    <w:rsid w:val="00764697"/>
    <w:rsid w:val="00764A6E"/>
    <w:rsid w:val="0076558D"/>
    <w:rsid w:val="00765C4E"/>
    <w:rsid w:val="00771715"/>
    <w:rsid w:val="00771A4E"/>
    <w:rsid w:val="007757FD"/>
    <w:rsid w:val="00777B77"/>
    <w:rsid w:val="0078079B"/>
    <w:rsid w:val="007828F3"/>
    <w:rsid w:val="00783A00"/>
    <w:rsid w:val="0079131B"/>
    <w:rsid w:val="00791583"/>
    <w:rsid w:val="00791840"/>
    <w:rsid w:val="00792880"/>
    <w:rsid w:val="00792B4A"/>
    <w:rsid w:val="007936F5"/>
    <w:rsid w:val="007962D8"/>
    <w:rsid w:val="007972B8"/>
    <w:rsid w:val="00797C6B"/>
    <w:rsid w:val="007A0AD7"/>
    <w:rsid w:val="007A133B"/>
    <w:rsid w:val="007A1F83"/>
    <w:rsid w:val="007A2A9D"/>
    <w:rsid w:val="007A59D2"/>
    <w:rsid w:val="007A76B2"/>
    <w:rsid w:val="007A7721"/>
    <w:rsid w:val="007A785B"/>
    <w:rsid w:val="007A7B8D"/>
    <w:rsid w:val="007B16B0"/>
    <w:rsid w:val="007B18DB"/>
    <w:rsid w:val="007B3069"/>
    <w:rsid w:val="007B5CB1"/>
    <w:rsid w:val="007B7A9C"/>
    <w:rsid w:val="007C0EB0"/>
    <w:rsid w:val="007C3372"/>
    <w:rsid w:val="007C580D"/>
    <w:rsid w:val="007C5C3A"/>
    <w:rsid w:val="007C650C"/>
    <w:rsid w:val="007C7528"/>
    <w:rsid w:val="007D1593"/>
    <w:rsid w:val="007D2573"/>
    <w:rsid w:val="007D2BA3"/>
    <w:rsid w:val="007D352E"/>
    <w:rsid w:val="007D42FC"/>
    <w:rsid w:val="007D51D7"/>
    <w:rsid w:val="007D5A3D"/>
    <w:rsid w:val="007D5AFA"/>
    <w:rsid w:val="007E0AAF"/>
    <w:rsid w:val="007E1CDA"/>
    <w:rsid w:val="007E2407"/>
    <w:rsid w:val="007E40E1"/>
    <w:rsid w:val="007E4983"/>
    <w:rsid w:val="007E5CA4"/>
    <w:rsid w:val="007E75F0"/>
    <w:rsid w:val="007F0264"/>
    <w:rsid w:val="007F1B0E"/>
    <w:rsid w:val="007F3F17"/>
    <w:rsid w:val="007F452F"/>
    <w:rsid w:val="007F566E"/>
    <w:rsid w:val="007F5D6D"/>
    <w:rsid w:val="00800403"/>
    <w:rsid w:val="008008F0"/>
    <w:rsid w:val="00802B25"/>
    <w:rsid w:val="00805165"/>
    <w:rsid w:val="00805176"/>
    <w:rsid w:val="00805926"/>
    <w:rsid w:val="00805DCF"/>
    <w:rsid w:val="00810374"/>
    <w:rsid w:val="008109D6"/>
    <w:rsid w:val="00812B7D"/>
    <w:rsid w:val="00813441"/>
    <w:rsid w:val="008225BE"/>
    <w:rsid w:val="008259A6"/>
    <w:rsid w:val="0082606D"/>
    <w:rsid w:val="008310BF"/>
    <w:rsid w:val="008326F4"/>
    <w:rsid w:val="008334C0"/>
    <w:rsid w:val="00833603"/>
    <w:rsid w:val="008348CA"/>
    <w:rsid w:val="008353E1"/>
    <w:rsid w:val="00836333"/>
    <w:rsid w:val="008401E9"/>
    <w:rsid w:val="00840209"/>
    <w:rsid w:val="00840826"/>
    <w:rsid w:val="008408CF"/>
    <w:rsid w:val="00840A85"/>
    <w:rsid w:val="00840FE9"/>
    <w:rsid w:val="0084184B"/>
    <w:rsid w:val="008441AC"/>
    <w:rsid w:val="00844EEE"/>
    <w:rsid w:val="0084518D"/>
    <w:rsid w:val="00851185"/>
    <w:rsid w:val="00854822"/>
    <w:rsid w:val="00854D6E"/>
    <w:rsid w:val="00856DB5"/>
    <w:rsid w:val="00857293"/>
    <w:rsid w:val="008574F9"/>
    <w:rsid w:val="008578BB"/>
    <w:rsid w:val="00857E92"/>
    <w:rsid w:val="00862751"/>
    <w:rsid w:val="008642AA"/>
    <w:rsid w:val="00865057"/>
    <w:rsid w:val="00865C8A"/>
    <w:rsid w:val="008666FB"/>
    <w:rsid w:val="00867A01"/>
    <w:rsid w:val="00870FD7"/>
    <w:rsid w:val="00872296"/>
    <w:rsid w:val="00873356"/>
    <w:rsid w:val="00874C6A"/>
    <w:rsid w:val="0087587C"/>
    <w:rsid w:val="00877EC7"/>
    <w:rsid w:val="0088100F"/>
    <w:rsid w:val="008810A8"/>
    <w:rsid w:val="008816DF"/>
    <w:rsid w:val="00881B95"/>
    <w:rsid w:val="008824F1"/>
    <w:rsid w:val="008852B3"/>
    <w:rsid w:val="008915B6"/>
    <w:rsid w:val="00892C6D"/>
    <w:rsid w:val="00892D7E"/>
    <w:rsid w:val="008940AE"/>
    <w:rsid w:val="00895844"/>
    <w:rsid w:val="00897ADF"/>
    <w:rsid w:val="008A0973"/>
    <w:rsid w:val="008A1467"/>
    <w:rsid w:val="008A1E72"/>
    <w:rsid w:val="008A20D7"/>
    <w:rsid w:val="008A2AE3"/>
    <w:rsid w:val="008A32DA"/>
    <w:rsid w:val="008A5435"/>
    <w:rsid w:val="008A5930"/>
    <w:rsid w:val="008A5C57"/>
    <w:rsid w:val="008A5CA8"/>
    <w:rsid w:val="008A5EC7"/>
    <w:rsid w:val="008A6276"/>
    <w:rsid w:val="008A6F3C"/>
    <w:rsid w:val="008A715A"/>
    <w:rsid w:val="008B3931"/>
    <w:rsid w:val="008B51B2"/>
    <w:rsid w:val="008B5274"/>
    <w:rsid w:val="008B66DC"/>
    <w:rsid w:val="008B6C03"/>
    <w:rsid w:val="008C1C22"/>
    <w:rsid w:val="008C24A1"/>
    <w:rsid w:val="008C3615"/>
    <w:rsid w:val="008C417A"/>
    <w:rsid w:val="008C56C5"/>
    <w:rsid w:val="008C6800"/>
    <w:rsid w:val="008C6AEB"/>
    <w:rsid w:val="008C74EC"/>
    <w:rsid w:val="008D187A"/>
    <w:rsid w:val="008D2487"/>
    <w:rsid w:val="008D3597"/>
    <w:rsid w:val="008D3F25"/>
    <w:rsid w:val="008D4AFB"/>
    <w:rsid w:val="008D5D44"/>
    <w:rsid w:val="008D73BF"/>
    <w:rsid w:val="008D7E40"/>
    <w:rsid w:val="008E2635"/>
    <w:rsid w:val="008E272E"/>
    <w:rsid w:val="008E3D77"/>
    <w:rsid w:val="008E445F"/>
    <w:rsid w:val="008E4C2F"/>
    <w:rsid w:val="008E7ED8"/>
    <w:rsid w:val="008F01E0"/>
    <w:rsid w:val="008F09BE"/>
    <w:rsid w:val="008F1352"/>
    <w:rsid w:val="008F1A87"/>
    <w:rsid w:val="008F654C"/>
    <w:rsid w:val="008F6B1D"/>
    <w:rsid w:val="00900138"/>
    <w:rsid w:val="00900CDE"/>
    <w:rsid w:val="009017CB"/>
    <w:rsid w:val="00901AF4"/>
    <w:rsid w:val="00903267"/>
    <w:rsid w:val="009037AD"/>
    <w:rsid w:val="00907B03"/>
    <w:rsid w:val="009100BD"/>
    <w:rsid w:val="009120BD"/>
    <w:rsid w:val="00913500"/>
    <w:rsid w:val="00913620"/>
    <w:rsid w:val="00914747"/>
    <w:rsid w:val="0091606D"/>
    <w:rsid w:val="00916471"/>
    <w:rsid w:val="00916CDA"/>
    <w:rsid w:val="0092015A"/>
    <w:rsid w:val="00920E37"/>
    <w:rsid w:val="00924E29"/>
    <w:rsid w:val="009254A5"/>
    <w:rsid w:val="00925CC6"/>
    <w:rsid w:val="00927BC2"/>
    <w:rsid w:val="00932599"/>
    <w:rsid w:val="0093400F"/>
    <w:rsid w:val="0093445B"/>
    <w:rsid w:val="009347FC"/>
    <w:rsid w:val="0093602A"/>
    <w:rsid w:val="00936168"/>
    <w:rsid w:val="00937050"/>
    <w:rsid w:val="00937159"/>
    <w:rsid w:val="0093741D"/>
    <w:rsid w:val="0094436D"/>
    <w:rsid w:val="00944A57"/>
    <w:rsid w:val="00945084"/>
    <w:rsid w:val="00945B64"/>
    <w:rsid w:val="0095025D"/>
    <w:rsid w:val="00950852"/>
    <w:rsid w:val="0095085C"/>
    <w:rsid w:val="00950EFC"/>
    <w:rsid w:val="009523A9"/>
    <w:rsid w:val="009542D3"/>
    <w:rsid w:val="009559FA"/>
    <w:rsid w:val="0096083A"/>
    <w:rsid w:val="00960D03"/>
    <w:rsid w:val="009627C6"/>
    <w:rsid w:val="00962A2C"/>
    <w:rsid w:val="0096447D"/>
    <w:rsid w:val="009651F2"/>
    <w:rsid w:val="00965A4F"/>
    <w:rsid w:val="0096658D"/>
    <w:rsid w:val="00972C57"/>
    <w:rsid w:val="00973DE5"/>
    <w:rsid w:val="00980008"/>
    <w:rsid w:val="00980FF0"/>
    <w:rsid w:val="0098379A"/>
    <w:rsid w:val="00984CE0"/>
    <w:rsid w:val="0098632E"/>
    <w:rsid w:val="0098688F"/>
    <w:rsid w:val="00987179"/>
    <w:rsid w:val="00987B3C"/>
    <w:rsid w:val="00990440"/>
    <w:rsid w:val="009904B6"/>
    <w:rsid w:val="00990A39"/>
    <w:rsid w:val="00991496"/>
    <w:rsid w:val="00993E7B"/>
    <w:rsid w:val="00993F17"/>
    <w:rsid w:val="009941E2"/>
    <w:rsid w:val="00996D46"/>
    <w:rsid w:val="00997805"/>
    <w:rsid w:val="009A0966"/>
    <w:rsid w:val="009A3AD6"/>
    <w:rsid w:val="009A4385"/>
    <w:rsid w:val="009A4398"/>
    <w:rsid w:val="009A4715"/>
    <w:rsid w:val="009A6C73"/>
    <w:rsid w:val="009B0A8B"/>
    <w:rsid w:val="009B0B92"/>
    <w:rsid w:val="009B1904"/>
    <w:rsid w:val="009B2E12"/>
    <w:rsid w:val="009B3691"/>
    <w:rsid w:val="009B3A4E"/>
    <w:rsid w:val="009B60D1"/>
    <w:rsid w:val="009B6941"/>
    <w:rsid w:val="009C050C"/>
    <w:rsid w:val="009C163E"/>
    <w:rsid w:val="009C201A"/>
    <w:rsid w:val="009C4685"/>
    <w:rsid w:val="009C52B4"/>
    <w:rsid w:val="009C55B9"/>
    <w:rsid w:val="009C754B"/>
    <w:rsid w:val="009D093B"/>
    <w:rsid w:val="009D13F9"/>
    <w:rsid w:val="009D1B89"/>
    <w:rsid w:val="009D1F28"/>
    <w:rsid w:val="009D4202"/>
    <w:rsid w:val="009D46AB"/>
    <w:rsid w:val="009D51BA"/>
    <w:rsid w:val="009D545B"/>
    <w:rsid w:val="009D6BD0"/>
    <w:rsid w:val="009D6EA3"/>
    <w:rsid w:val="009D7718"/>
    <w:rsid w:val="009D7FC6"/>
    <w:rsid w:val="009E01C5"/>
    <w:rsid w:val="009E4055"/>
    <w:rsid w:val="009E626B"/>
    <w:rsid w:val="009E63DC"/>
    <w:rsid w:val="009E6F0A"/>
    <w:rsid w:val="009F0B45"/>
    <w:rsid w:val="009F37BF"/>
    <w:rsid w:val="009F3E66"/>
    <w:rsid w:val="009F4448"/>
    <w:rsid w:val="009F53B5"/>
    <w:rsid w:val="009F6E65"/>
    <w:rsid w:val="00A00F18"/>
    <w:rsid w:val="00A02452"/>
    <w:rsid w:val="00A035BA"/>
    <w:rsid w:val="00A035DE"/>
    <w:rsid w:val="00A04FE7"/>
    <w:rsid w:val="00A05B08"/>
    <w:rsid w:val="00A05D72"/>
    <w:rsid w:val="00A05E42"/>
    <w:rsid w:val="00A113A4"/>
    <w:rsid w:val="00A12756"/>
    <w:rsid w:val="00A15723"/>
    <w:rsid w:val="00A162A5"/>
    <w:rsid w:val="00A1682F"/>
    <w:rsid w:val="00A16CEF"/>
    <w:rsid w:val="00A21F34"/>
    <w:rsid w:val="00A23481"/>
    <w:rsid w:val="00A23F54"/>
    <w:rsid w:val="00A24464"/>
    <w:rsid w:val="00A24E25"/>
    <w:rsid w:val="00A31B70"/>
    <w:rsid w:val="00A32B01"/>
    <w:rsid w:val="00A35869"/>
    <w:rsid w:val="00A3764C"/>
    <w:rsid w:val="00A4021C"/>
    <w:rsid w:val="00A408CC"/>
    <w:rsid w:val="00A40ECF"/>
    <w:rsid w:val="00A4415E"/>
    <w:rsid w:val="00A45E6C"/>
    <w:rsid w:val="00A464B4"/>
    <w:rsid w:val="00A46566"/>
    <w:rsid w:val="00A46A7F"/>
    <w:rsid w:val="00A51ABE"/>
    <w:rsid w:val="00A520C4"/>
    <w:rsid w:val="00A52CD3"/>
    <w:rsid w:val="00A55903"/>
    <w:rsid w:val="00A55925"/>
    <w:rsid w:val="00A56D42"/>
    <w:rsid w:val="00A604BB"/>
    <w:rsid w:val="00A608AE"/>
    <w:rsid w:val="00A627BE"/>
    <w:rsid w:val="00A63A19"/>
    <w:rsid w:val="00A65966"/>
    <w:rsid w:val="00A65F9E"/>
    <w:rsid w:val="00A67451"/>
    <w:rsid w:val="00A72192"/>
    <w:rsid w:val="00A72A47"/>
    <w:rsid w:val="00A72EEF"/>
    <w:rsid w:val="00A7472F"/>
    <w:rsid w:val="00A74EF0"/>
    <w:rsid w:val="00A76AF0"/>
    <w:rsid w:val="00A80557"/>
    <w:rsid w:val="00A8055D"/>
    <w:rsid w:val="00A81DA3"/>
    <w:rsid w:val="00A829F0"/>
    <w:rsid w:val="00A82B4A"/>
    <w:rsid w:val="00A82C95"/>
    <w:rsid w:val="00A82FE5"/>
    <w:rsid w:val="00A85E36"/>
    <w:rsid w:val="00A86178"/>
    <w:rsid w:val="00A8629A"/>
    <w:rsid w:val="00A8717B"/>
    <w:rsid w:val="00A92C7B"/>
    <w:rsid w:val="00A92D8E"/>
    <w:rsid w:val="00A94F65"/>
    <w:rsid w:val="00A95A87"/>
    <w:rsid w:val="00A969D1"/>
    <w:rsid w:val="00A976EB"/>
    <w:rsid w:val="00AA19A8"/>
    <w:rsid w:val="00AA2FA1"/>
    <w:rsid w:val="00AA50B7"/>
    <w:rsid w:val="00AA5200"/>
    <w:rsid w:val="00AA6359"/>
    <w:rsid w:val="00AB1B5B"/>
    <w:rsid w:val="00AB28EB"/>
    <w:rsid w:val="00AB3E8E"/>
    <w:rsid w:val="00AB591E"/>
    <w:rsid w:val="00AB5C6E"/>
    <w:rsid w:val="00AB65F6"/>
    <w:rsid w:val="00AB6DEF"/>
    <w:rsid w:val="00AC521B"/>
    <w:rsid w:val="00AC5FA6"/>
    <w:rsid w:val="00AC5FE2"/>
    <w:rsid w:val="00AC60D7"/>
    <w:rsid w:val="00AC64E1"/>
    <w:rsid w:val="00AC663A"/>
    <w:rsid w:val="00AD0694"/>
    <w:rsid w:val="00AD0B76"/>
    <w:rsid w:val="00AD2C0C"/>
    <w:rsid w:val="00AD4A15"/>
    <w:rsid w:val="00AE2525"/>
    <w:rsid w:val="00AE2ECD"/>
    <w:rsid w:val="00AE383C"/>
    <w:rsid w:val="00AF2A56"/>
    <w:rsid w:val="00AF2B75"/>
    <w:rsid w:val="00AF2CA8"/>
    <w:rsid w:val="00AF4EC7"/>
    <w:rsid w:val="00AF5CB2"/>
    <w:rsid w:val="00AF6E5D"/>
    <w:rsid w:val="00AF792D"/>
    <w:rsid w:val="00AF7F89"/>
    <w:rsid w:val="00B00BFD"/>
    <w:rsid w:val="00B02A70"/>
    <w:rsid w:val="00B0348A"/>
    <w:rsid w:val="00B03615"/>
    <w:rsid w:val="00B05EE6"/>
    <w:rsid w:val="00B06D73"/>
    <w:rsid w:val="00B11670"/>
    <w:rsid w:val="00B123C1"/>
    <w:rsid w:val="00B13200"/>
    <w:rsid w:val="00B13899"/>
    <w:rsid w:val="00B13B58"/>
    <w:rsid w:val="00B16CF1"/>
    <w:rsid w:val="00B17C32"/>
    <w:rsid w:val="00B17F88"/>
    <w:rsid w:val="00B21542"/>
    <w:rsid w:val="00B21568"/>
    <w:rsid w:val="00B2185B"/>
    <w:rsid w:val="00B21CA3"/>
    <w:rsid w:val="00B257B3"/>
    <w:rsid w:val="00B258D0"/>
    <w:rsid w:val="00B259E8"/>
    <w:rsid w:val="00B278B5"/>
    <w:rsid w:val="00B3004C"/>
    <w:rsid w:val="00B30C19"/>
    <w:rsid w:val="00B339C1"/>
    <w:rsid w:val="00B33B0A"/>
    <w:rsid w:val="00B33C4D"/>
    <w:rsid w:val="00B34869"/>
    <w:rsid w:val="00B34AEA"/>
    <w:rsid w:val="00B35434"/>
    <w:rsid w:val="00B35DFF"/>
    <w:rsid w:val="00B369B2"/>
    <w:rsid w:val="00B37135"/>
    <w:rsid w:val="00B405CF"/>
    <w:rsid w:val="00B408CE"/>
    <w:rsid w:val="00B45421"/>
    <w:rsid w:val="00B46A58"/>
    <w:rsid w:val="00B50657"/>
    <w:rsid w:val="00B5065F"/>
    <w:rsid w:val="00B514E2"/>
    <w:rsid w:val="00B5188E"/>
    <w:rsid w:val="00B537B0"/>
    <w:rsid w:val="00B5558A"/>
    <w:rsid w:val="00B560BC"/>
    <w:rsid w:val="00B616FC"/>
    <w:rsid w:val="00B62144"/>
    <w:rsid w:val="00B634C0"/>
    <w:rsid w:val="00B65BC6"/>
    <w:rsid w:val="00B661E9"/>
    <w:rsid w:val="00B66DEB"/>
    <w:rsid w:val="00B67F82"/>
    <w:rsid w:val="00B725AA"/>
    <w:rsid w:val="00B7358D"/>
    <w:rsid w:val="00B73EF2"/>
    <w:rsid w:val="00B74818"/>
    <w:rsid w:val="00B75C76"/>
    <w:rsid w:val="00B76468"/>
    <w:rsid w:val="00B76831"/>
    <w:rsid w:val="00B769CF"/>
    <w:rsid w:val="00B807E5"/>
    <w:rsid w:val="00B81719"/>
    <w:rsid w:val="00B8173F"/>
    <w:rsid w:val="00B81CC5"/>
    <w:rsid w:val="00B823E4"/>
    <w:rsid w:val="00B83279"/>
    <w:rsid w:val="00B847C7"/>
    <w:rsid w:val="00B87EA7"/>
    <w:rsid w:val="00B910F8"/>
    <w:rsid w:val="00B91FDF"/>
    <w:rsid w:val="00B92058"/>
    <w:rsid w:val="00B93732"/>
    <w:rsid w:val="00BA0D76"/>
    <w:rsid w:val="00BA3797"/>
    <w:rsid w:val="00BA4456"/>
    <w:rsid w:val="00BA4DC7"/>
    <w:rsid w:val="00BB0AFB"/>
    <w:rsid w:val="00BB5286"/>
    <w:rsid w:val="00BB5B55"/>
    <w:rsid w:val="00BB622C"/>
    <w:rsid w:val="00BB7249"/>
    <w:rsid w:val="00BC1122"/>
    <w:rsid w:val="00BC46A6"/>
    <w:rsid w:val="00BC493D"/>
    <w:rsid w:val="00BC55B3"/>
    <w:rsid w:val="00BC6E38"/>
    <w:rsid w:val="00BD09CC"/>
    <w:rsid w:val="00BD215A"/>
    <w:rsid w:val="00BE00A3"/>
    <w:rsid w:val="00BE08B1"/>
    <w:rsid w:val="00BE0B7B"/>
    <w:rsid w:val="00BE1041"/>
    <w:rsid w:val="00BE4228"/>
    <w:rsid w:val="00BE4EDB"/>
    <w:rsid w:val="00BE54B3"/>
    <w:rsid w:val="00BE5E32"/>
    <w:rsid w:val="00BF2203"/>
    <w:rsid w:val="00BF6065"/>
    <w:rsid w:val="00BF7640"/>
    <w:rsid w:val="00C002E1"/>
    <w:rsid w:val="00C0215F"/>
    <w:rsid w:val="00C02C7F"/>
    <w:rsid w:val="00C04305"/>
    <w:rsid w:val="00C06F29"/>
    <w:rsid w:val="00C07CE2"/>
    <w:rsid w:val="00C07F9C"/>
    <w:rsid w:val="00C07FA1"/>
    <w:rsid w:val="00C10F9B"/>
    <w:rsid w:val="00C11F7D"/>
    <w:rsid w:val="00C14571"/>
    <w:rsid w:val="00C17B91"/>
    <w:rsid w:val="00C21048"/>
    <w:rsid w:val="00C23BA9"/>
    <w:rsid w:val="00C243BF"/>
    <w:rsid w:val="00C248FC"/>
    <w:rsid w:val="00C30C10"/>
    <w:rsid w:val="00C316DF"/>
    <w:rsid w:val="00C32CFE"/>
    <w:rsid w:val="00C34C38"/>
    <w:rsid w:val="00C4101D"/>
    <w:rsid w:val="00C414B2"/>
    <w:rsid w:val="00C41C31"/>
    <w:rsid w:val="00C425D3"/>
    <w:rsid w:val="00C428AD"/>
    <w:rsid w:val="00C44E9D"/>
    <w:rsid w:val="00C4576C"/>
    <w:rsid w:val="00C5053C"/>
    <w:rsid w:val="00C51B78"/>
    <w:rsid w:val="00C56D0B"/>
    <w:rsid w:val="00C6793C"/>
    <w:rsid w:val="00C67F42"/>
    <w:rsid w:val="00C700B7"/>
    <w:rsid w:val="00C717F1"/>
    <w:rsid w:val="00C7234F"/>
    <w:rsid w:val="00C74C25"/>
    <w:rsid w:val="00C7527E"/>
    <w:rsid w:val="00C75C1B"/>
    <w:rsid w:val="00C80A9E"/>
    <w:rsid w:val="00C8324D"/>
    <w:rsid w:val="00C83A2A"/>
    <w:rsid w:val="00C85085"/>
    <w:rsid w:val="00C86094"/>
    <w:rsid w:val="00C876F1"/>
    <w:rsid w:val="00C87C86"/>
    <w:rsid w:val="00C90102"/>
    <w:rsid w:val="00C9180B"/>
    <w:rsid w:val="00C938F5"/>
    <w:rsid w:val="00C97186"/>
    <w:rsid w:val="00CA2435"/>
    <w:rsid w:val="00CA2488"/>
    <w:rsid w:val="00CA4C49"/>
    <w:rsid w:val="00CA55A6"/>
    <w:rsid w:val="00CA62BD"/>
    <w:rsid w:val="00CA6A61"/>
    <w:rsid w:val="00CA7B06"/>
    <w:rsid w:val="00CB253F"/>
    <w:rsid w:val="00CB4409"/>
    <w:rsid w:val="00CB44E3"/>
    <w:rsid w:val="00CB5DBC"/>
    <w:rsid w:val="00CC0037"/>
    <w:rsid w:val="00CC2953"/>
    <w:rsid w:val="00CC4CD3"/>
    <w:rsid w:val="00CC5863"/>
    <w:rsid w:val="00CC7C20"/>
    <w:rsid w:val="00CD0EC6"/>
    <w:rsid w:val="00CD27D2"/>
    <w:rsid w:val="00CD2B76"/>
    <w:rsid w:val="00CD3DEB"/>
    <w:rsid w:val="00CD3E95"/>
    <w:rsid w:val="00CD7B11"/>
    <w:rsid w:val="00CE04D4"/>
    <w:rsid w:val="00CE1F86"/>
    <w:rsid w:val="00CE3593"/>
    <w:rsid w:val="00CE36C0"/>
    <w:rsid w:val="00CE3E9A"/>
    <w:rsid w:val="00CE4658"/>
    <w:rsid w:val="00CE53CC"/>
    <w:rsid w:val="00CE63DE"/>
    <w:rsid w:val="00CE6E63"/>
    <w:rsid w:val="00CF0C24"/>
    <w:rsid w:val="00CF1A16"/>
    <w:rsid w:val="00CF2FD8"/>
    <w:rsid w:val="00CF3049"/>
    <w:rsid w:val="00CF3B58"/>
    <w:rsid w:val="00CF4118"/>
    <w:rsid w:val="00CF46AC"/>
    <w:rsid w:val="00CF5DFC"/>
    <w:rsid w:val="00CF79E1"/>
    <w:rsid w:val="00D01065"/>
    <w:rsid w:val="00D010C5"/>
    <w:rsid w:val="00D01E59"/>
    <w:rsid w:val="00D0453D"/>
    <w:rsid w:val="00D04EFF"/>
    <w:rsid w:val="00D13877"/>
    <w:rsid w:val="00D13A97"/>
    <w:rsid w:val="00D13C8F"/>
    <w:rsid w:val="00D205D5"/>
    <w:rsid w:val="00D208C6"/>
    <w:rsid w:val="00D20D60"/>
    <w:rsid w:val="00D21AF3"/>
    <w:rsid w:val="00D221C1"/>
    <w:rsid w:val="00D228B9"/>
    <w:rsid w:val="00D26708"/>
    <w:rsid w:val="00D26B16"/>
    <w:rsid w:val="00D30A85"/>
    <w:rsid w:val="00D34F72"/>
    <w:rsid w:val="00D367C8"/>
    <w:rsid w:val="00D37EF8"/>
    <w:rsid w:val="00D404D2"/>
    <w:rsid w:val="00D40B02"/>
    <w:rsid w:val="00D40C11"/>
    <w:rsid w:val="00D44794"/>
    <w:rsid w:val="00D44ECF"/>
    <w:rsid w:val="00D45698"/>
    <w:rsid w:val="00D45B7B"/>
    <w:rsid w:val="00D45BE6"/>
    <w:rsid w:val="00D50133"/>
    <w:rsid w:val="00D516BD"/>
    <w:rsid w:val="00D538BF"/>
    <w:rsid w:val="00D53CF1"/>
    <w:rsid w:val="00D55D5B"/>
    <w:rsid w:val="00D6225F"/>
    <w:rsid w:val="00D637D1"/>
    <w:rsid w:val="00D65D39"/>
    <w:rsid w:val="00D66DC5"/>
    <w:rsid w:val="00D67617"/>
    <w:rsid w:val="00D71999"/>
    <w:rsid w:val="00D71D02"/>
    <w:rsid w:val="00D75D18"/>
    <w:rsid w:val="00D75F02"/>
    <w:rsid w:val="00D7649D"/>
    <w:rsid w:val="00D80B46"/>
    <w:rsid w:val="00D81E70"/>
    <w:rsid w:val="00D85591"/>
    <w:rsid w:val="00D90486"/>
    <w:rsid w:val="00D9318D"/>
    <w:rsid w:val="00D94450"/>
    <w:rsid w:val="00D97CBA"/>
    <w:rsid w:val="00D97FCE"/>
    <w:rsid w:val="00DA0F0A"/>
    <w:rsid w:val="00DA1A6A"/>
    <w:rsid w:val="00DA37D9"/>
    <w:rsid w:val="00DA395E"/>
    <w:rsid w:val="00DA3B2E"/>
    <w:rsid w:val="00DA4701"/>
    <w:rsid w:val="00DA4CF3"/>
    <w:rsid w:val="00DA4D31"/>
    <w:rsid w:val="00DA5287"/>
    <w:rsid w:val="00DA6DFD"/>
    <w:rsid w:val="00DA74DC"/>
    <w:rsid w:val="00DA7D14"/>
    <w:rsid w:val="00DB0145"/>
    <w:rsid w:val="00DB5AB3"/>
    <w:rsid w:val="00DB7525"/>
    <w:rsid w:val="00DB79E8"/>
    <w:rsid w:val="00DC04B3"/>
    <w:rsid w:val="00DC3949"/>
    <w:rsid w:val="00DC40FC"/>
    <w:rsid w:val="00DC430B"/>
    <w:rsid w:val="00DC44A7"/>
    <w:rsid w:val="00DC679A"/>
    <w:rsid w:val="00DC78A0"/>
    <w:rsid w:val="00DC796C"/>
    <w:rsid w:val="00DC79E4"/>
    <w:rsid w:val="00DD0017"/>
    <w:rsid w:val="00DD0571"/>
    <w:rsid w:val="00DD2126"/>
    <w:rsid w:val="00DD3103"/>
    <w:rsid w:val="00DD3FE5"/>
    <w:rsid w:val="00DD4496"/>
    <w:rsid w:val="00DD45AC"/>
    <w:rsid w:val="00DD6650"/>
    <w:rsid w:val="00DD7416"/>
    <w:rsid w:val="00DD7EE8"/>
    <w:rsid w:val="00DE0B4E"/>
    <w:rsid w:val="00DE14B7"/>
    <w:rsid w:val="00DE230A"/>
    <w:rsid w:val="00DE24BD"/>
    <w:rsid w:val="00DE2F92"/>
    <w:rsid w:val="00DE34DF"/>
    <w:rsid w:val="00DE35D5"/>
    <w:rsid w:val="00DE5890"/>
    <w:rsid w:val="00DE658F"/>
    <w:rsid w:val="00DE6B37"/>
    <w:rsid w:val="00DE71EF"/>
    <w:rsid w:val="00DF0888"/>
    <w:rsid w:val="00DF157D"/>
    <w:rsid w:val="00DF4639"/>
    <w:rsid w:val="00DF5769"/>
    <w:rsid w:val="00DF6C67"/>
    <w:rsid w:val="00DF7D7B"/>
    <w:rsid w:val="00E01201"/>
    <w:rsid w:val="00E015CD"/>
    <w:rsid w:val="00E02364"/>
    <w:rsid w:val="00E02D03"/>
    <w:rsid w:val="00E0548A"/>
    <w:rsid w:val="00E0569D"/>
    <w:rsid w:val="00E07401"/>
    <w:rsid w:val="00E106EA"/>
    <w:rsid w:val="00E1106D"/>
    <w:rsid w:val="00E13CF3"/>
    <w:rsid w:val="00E1444C"/>
    <w:rsid w:val="00E166B7"/>
    <w:rsid w:val="00E169FA"/>
    <w:rsid w:val="00E16B81"/>
    <w:rsid w:val="00E17672"/>
    <w:rsid w:val="00E25A8E"/>
    <w:rsid w:val="00E26604"/>
    <w:rsid w:val="00E27CE0"/>
    <w:rsid w:val="00E312A0"/>
    <w:rsid w:val="00E31CE3"/>
    <w:rsid w:val="00E33482"/>
    <w:rsid w:val="00E33A50"/>
    <w:rsid w:val="00E362A5"/>
    <w:rsid w:val="00E37C90"/>
    <w:rsid w:val="00E41F35"/>
    <w:rsid w:val="00E42B7B"/>
    <w:rsid w:val="00E42F34"/>
    <w:rsid w:val="00E45C04"/>
    <w:rsid w:val="00E46630"/>
    <w:rsid w:val="00E47086"/>
    <w:rsid w:val="00E471F2"/>
    <w:rsid w:val="00E5202D"/>
    <w:rsid w:val="00E564CB"/>
    <w:rsid w:val="00E569FA"/>
    <w:rsid w:val="00E56CCE"/>
    <w:rsid w:val="00E56DC8"/>
    <w:rsid w:val="00E57306"/>
    <w:rsid w:val="00E57D8F"/>
    <w:rsid w:val="00E63651"/>
    <w:rsid w:val="00E65D21"/>
    <w:rsid w:val="00E668C3"/>
    <w:rsid w:val="00E70BE4"/>
    <w:rsid w:val="00E71216"/>
    <w:rsid w:val="00E72ADE"/>
    <w:rsid w:val="00E74E34"/>
    <w:rsid w:val="00E80735"/>
    <w:rsid w:val="00E81D68"/>
    <w:rsid w:val="00E84473"/>
    <w:rsid w:val="00E8450D"/>
    <w:rsid w:val="00E84CDA"/>
    <w:rsid w:val="00E86CE8"/>
    <w:rsid w:val="00E8725F"/>
    <w:rsid w:val="00E87C6A"/>
    <w:rsid w:val="00E9110E"/>
    <w:rsid w:val="00E91A53"/>
    <w:rsid w:val="00E91CCD"/>
    <w:rsid w:val="00E928B6"/>
    <w:rsid w:val="00E930B5"/>
    <w:rsid w:val="00E94AAD"/>
    <w:rsid w:val="00E96207"/>
    <w:rsid w:val="00E97268"/>
    <w:rsid w:val="00EA11BB"/>
    <w:rsid w:val="00EA37A2"/>
    <w:rsid w:val="00EA4519"/>
    <w:rsid w:val="00EA67C0"/>
    <w:rsid w:val="00EA787A"/>
    <w:rsid w:val="00EA7D35"/>
    <w:rsid w:val="00EB160A"/>
    <w:rsid w:val="00EB1908"/>
    <w:rsid w:val="00EB1D23"/>
    <w:rsid w:val="00EB2DE1"/>
    <w:rsid w:val="00EB2EC7"/>
    <w:rsid w:val="00EB3D37"/>
    <w:rsid w:val="00EB6B64"/>
    <w:rsid w:val="00EB6C1E"/>
    <w:rsid w:val="00EC00A9"/>
    <w:rsid w:val="00EC00CB"/>
    <w:rsid w:val="00EC1153"/>
    <w:rsid w:val="00EC15C9"/>
    <w:rsid w:val="00EC1C80"/>
    <w:rsid w:val="00EC38B9"/>
    <w:rsid w:val="00EC3CA6"/>
    <w:rsid w:val="00EC473D"/>
    <w:rsid w:val="00EC7508"/>
    <w:rsid w:val="00EC750C"/>
    <w:rsid w:val="00ED31EB"/>
    <w:rsid w:val="00ED330B"/>
    <w:rsid w:val="00ED3F39"/>
    <w:rsid w:val="00ED4604"/>
    <w:rsid w:val="00ED56F7"/>
    <w:rsid w:val="00EE102F"/>
    <w:rsid w:val="00EE1121"/>
    <w:rsid w:val="00EE2F3D"/>
    <w:rsid w:val="00EE30A0"/>
    <w:rsid w:val="00EE4113"/>
    <w:rsid w:val="00EE46FE"/>
    <w:rsid w:val="00EE4B5D"/>
    <w:rsid w:val="00EE4F9F"/>
    <w:rsid w:val="00EE6675"/>
    <w:rsid w:val="00EF023E"/>
    <w:rsid w:val="00EF4672"/>
    <w:rsid w:val="00EF46F9"/>
    <w:rsid w:val="00EF49C7"/>
    <w:rsid w:val="00EF5555"/>
    <w:rsid w:val="00EF7E40"/>
    <w:rsid w:val="00F00DD6"/>
    <w:rsid w:val="00F013C0"/>
    <w:rsid w:val="00F01EA8"/>
    <w:rsid w:val="00F01FE4"/>
    <w:rsid w:val="00F03547"/>
    <w:rsid w:val="00F04834"/>
    <w:rsid w:val="00F0654F"/>
    <w:rsid w:val="00F11B1F"/>
    <w:rsid w:val="00F13A4B"/>
    <w:rsid w:val="00F13ADB"/>
    <w:rsid w:val="00F13C6D"/>
    <w:rsid w:val="00F14762"/>
    <w:rsid w:val="00F16447"/>
    <w:rsid w:val="00F169B0"/>
    <w:rsid w:val="00F22901"/>
    <w:rsid w:val="00F2354D"/>
    <w:rsid w:val="00F25482"/>
    <w:rsid w:val="00F26C43"/>
    <w:rsid w:val="00F27269"/>
    <w:rsid w:val="00F27DD4"/>
    <w:rsid w:val="00F3079E"/>
    <w:rsid w:val="00F30D4C"/>
    <w:rsid w:val="00F35E52"/>
    <w:rsid w:val="00F377F5"/>
    <w:rsid w:val="00F424A6"/>
    <w:rsid w:val="00F42F98"/>
    <w:rsid w:val="00F43344"/>
    <w:rsid w:val="00F479DE"/>
    <w:rsid w:val="00F47F0A"/>
    <w:rsid w:val="00F5133C"/>
    <w:rsid w:val="00F51AB6"/>
    <w:rsid w:val="00F51CB8"/>
    <w:rsid w:val="00F52BC3"/>
    <w:rsid w:val="00F53434"/>
    <w:rsid w:val="00F54A59"/>
    <w:rsid w:val="00F60820"/>
    <w:rsid w:val="00F615E9"/>
    <w:rsid w:val="00F6214B"/>
    <w:rsid w:val="00F62734"/>
    <w:rsid w:val="00F63958"/>
    <w:rsid w:val="00F64134"/>
    <w:rsid w:val="00F64F24"/>
    <w:rsid w:val="00F65179"/>
    <w:rsid w:val="00F6578B"/>
    <w:rsid w:val="00F65EB5"/>
    <w:rsid w:val="00F66308"/>
    <w:rsid w:val="00F6647D"/>
    <w:rsid w:val="00F674C3"/>
    <w:rsid w:val="00F706E4"/>
    <w:rsid w:val="00F71040"/>
    <w:rsid w:val="00F7113B"/>
    <w:rsid w:val="00F716F7"/>
    <w:rsid w:val="00F717FA"/>
    <w:rsid w:val="00F73161"/>
    <w:rsid w:val="00F73B99"/>
    <w:rsid w:val="00F76418"/>
    <w:rsid w:val="00F82390"/>
    <w:rsid w:val="00F829F8"/>
    <w:rsid w:val="00F8520F"/>
    <w:rsid w:val="00F873BA"/>
    <w:rsid w:val="00F92784"/>
    <w:rsid w:val="00F92C68"/>
    <w:rsid w:val="00F92FDC"/>
    <w:rsid w:val="00F94114"/>
    <w:rsid w:val="00F95EF7"/>
    <w:rsid w:val="00F97424"/>
    <w:rsid w:val="00FA61C5"/>
    <w:rsid w:val="00FA62B3"/>
    <w:rsid w:val="00FA62C1"/>
    <w:rsid w:val="00FA68C0"/>
    <w:rsid w:val="00FA6F56"/>
    <w:rsid w:val="00FA7680"/>
    <w:rsid w:val="00FB07B5"/>
    <w:rsid w:val="00FB0D70"/>
    <w:rsid w:val="00FB1FF1"/>
    <w:rsid w:val="00FB53EF"/>
    <w:rsid w:val="00FC0DB0"/>
    <w:rsid w:val="00FC3B53"/>
    <w:rsid w:val="00FC44BA"/>
    <w:rsid w:val="00FC5478"/>
    <w:rsid w:val="00FC621E"/>
    <w:rsid w:val="00FC6B3F"/>
    <w:rsid w:val="00FC7094"/>
    <w:rsid w:val="00FD0C60"/>
    <w:rsid w:val="00FD100E"/>
    <w:rsid w:val="00FD29D0"/>
    <w:rsid w:val="00FD3306"/>
    <w:rsid w:val="00FD33A0"/>
    <w:rsid w:val="00FD5D49"/>
    <w:rsid w:val="00FD6739"/>
    <w:rsid w:val="00FD75C3"/>
    <w:rsid w:val="00FE0CFC"/>
    <w:rsid w:val="00FE0E0F"/>
    <w:rsid w:val="00FE2184"/>
    <w:rsid w:val="00FE3676"/>
    <w:rsid w:val="00FE4C4A"/>
    <w:rsid w:val="00FE638A"/>
    <w:rsid w:val="00FE660D"/>
    <w:rsid w:val="00FF09F9"/>
    <w:rsid w:val="00FF1140"/>
    <w:rsid w:val="00FF12FA"/>
    <w:rsid w:val="00FF2075"/>
    <w:rsid w:val="00FF219E"/>
    <w:rsid w:val="00FF3893"/>
    <w:rsid w:val="00FF3BC1"/>
    <w:rsid w:val="00FF3DD5"/>
    <w:rsid w:val="00FF44EB"/>
    <w:rsid w:val="00FF49D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8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9"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6E5"/>
    <w:rPr>
      <w:sz w:val="24"/>
      <w:szCs w:val="24"/>
      <w:lang w:eastAsia="ru-RU"/>
    </w:rPr>
  </w:style>
  <w:style w:type="paragraph" w:styleId="10">
    <w:name w:val="heading 1"/>
    <w:basedOn w:val="a"/>
    <w:next w:val="a"/>
    <w:qFormat/>
    <w:rsid w:val="00364CBE"/>
    <w:pPr>
      <w:keepNext/>
      <w:spacing w:before="240" w:after="60"/>
      <w:outlineLvl w:val="0"/>
    </w:pPr>
    <w:rPr>
      <w:rFonts w:ascii="Arial" w:hAnsi="Arial" w:cs="Arial"/>
      <w:b/>
      <w:bCs/>
      <w:kern w:val="32"/>
      <w:sz w:val="32"/>
      <w:szCs w:val="32"/>
    </w:rPr>
  </w:style>
  <w:style w:type="paragraph" w:styleId="2">
    <w:name w:val="heading 2"/>
    <w:basedOn w:val="a"/>
    <w:next w:val="a"/>
    <w:qFormat/>
    <w:rsid w:val="00F7641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64762"/>
    <w:pPr>
      <w:keepNext/>
      <w:spacing w:before="240" w:after="60"/>
      <w:outlineLvl w:val="2"/>
    </w:pPr>
    <w:rPr>
      <w:rFonts w:ascii="Arial" w:hAnsi="Arial" w:cs="Arial"/>
      <w:b/>
      <w:bCs/>
      <w:sz w:val="26"/>
      <w:szCs w:val="26"/>
    </w:rPr>
  </w:style>
  <w:style w:type="paragraph" w:styleId="4">
    <w:name w:val="heading 4"/>
    <w:basedOn w:val="a"/>
    <w:next w:val="a"/>
    <w:qFormat/>
    <w:rsid w:val="00EE30A0"/>
    <w:pPr>
      <w:keepNext/>
      <w:spacing w:before="240" w:after="60"/>
      <w:outlineLvl w:val="3"/>
    </w:pPr>
    <w:rPr>
      <w:b/>
      <w:bCs/>
      <w:sz w:val="28"/>
      <w:szCs w:val="28"/>
    </w:rPr>
  </w:style>
  <w:style w:type="paragraph" w:styleId="6">
    <w:name w:val="heading 6"/>
    <w:basedOn w:val="a"/>
    <w:next w:val="a"/>
    <w:link w:val="60"/>
    <w:semiHidden/>
    <w:unhideWhenUsed/>
    <w:qFormat/>
    <w:rsid w:val="00BE1041"/>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2D46E5"/>
    <w:pPr>
      <w:ind w:firstLine="851"/>
    </w:pPr>
  </w:style>
  <w:style w:type="paragraph" w:styleId="21">
    <w:name w:val="Body Text Indent 2"/>
    <w:basedOn w:val="a"/>
    <w:rsid w:val="002D46E5"/>
    <w:pPr>
      <w:ind w:firstLine="851"/>
    </w:pPr>
    <w:rPr>
      <w:sz w:val="28"/>
      <w:szCs w:val="28"/>
    </w:rPr>
  </w:style>
  <w:style w:type="paragraph" w:styleId="a3">
    <w:name w:val="Body Text"/>
    <w:basedOn w:val="a"/>
    <w:rsid w:val="002D46E5"/>
    <w:pPr>
      <w:spacing w:after="120"/>
    </w:pPr>
  </w:style>
  <w:style w:type="paragraph" w:styleId="a4">
    <w:name w:val="Title"/>
    <w:basedOn w:val="a"/>
    <w:link w:val="a5"/>
    <w:uiPriority w:val="99"/>
    <w:qFormat/>
    <w:rsid w:val="002D46E5"/>
    <w:pPr>
      <w:autoSpaceDE w:val="0"/>
      <w:autoSpaceDN w:val="0"/>
      <w:jc w:val="center"/>
    </w:pPr>
    <w:rPr>
      <w:sz w:val="28"/>
      <w:szCs w:val="28"/>
    </w:rPr>
  </w:style>
  <w:style w:type="paragraph" w:styleId="a6">
    <w:name w:val="Block Text"/>
    <w:basedOn w:val="a"/>
    <w:rsid w:val="002D46E5"/>
    <w:pPr>
      <w:autoSpaceDE w:val="0"/>
      <w:autoSpaceDN w:val="0"/>
      <w:ind w:left="1418" w:right="1177"/>
      <w:jc w:val="center"/>
    </w:pPr>
    <w:rPr>
      <w:b/>
      <w:bCs/>
      <w:sz w:val="28"/>
      <w:szCs w:val="28"/>
    </w:rPr>
  </w:style>
  <w:style w:type="paragraph" w:customStyle="1" w:styleId="OsnovnoiText">
    <w:name w:val="OsnovnoiText"/>
    <w:basedOn w:val="a3"/>
    <w:next w:val="a"/>
    <w:autoRedefine/>
    <w:rsid w:val="001E21AB"/>
    <w:pPr>
      <w:tabs>
        <w:tab w:val="left" w:pos="0"/>
      </w:tabs>
      <w:ind w:firstLine="782"/>
      <w:jc w:val="both"/>
    </w:pPr>
    <w:rPr>
      <w:sz w:val="28"/>
      <w:szCs w:val="28"/>
    </w:rPr>
  </w:style>
  <w:style w:type="paragraph" w:customStyle="1" w:styleId="Blank">
    <w:name w:val="Blank"/>
    <w:basedOn w:val="a"/>
    <w:uiPriority w:val="99"/>
    <w:rsid w:val="00572FA1"/>
    <w:pPr>
      <w:tabs>
        <w:tab w:val="left" w:pos="5387"/>
        <w:tab w:val="right" w:pos="8930"/>
      </w:tabs>
      <w:spacing w:after="120"/>
      <w:ind w:firstLine="720"/>
    </w:pPr>
  </w:style>
  <w:style w:type="paragraph" w:customStyle="1" w:styleId="JoraH2">
    <w:name w:val="JoraH2"/>
    <w:basedOn w:val="2"/>
    <w:next w:val="2"/>
    <w:rsid w:val="00F76418"/>
    <w:pPr>
      <w:widowControl w:val="0"/>
      <w:shd w:val="pct10" w:color="auto" w:fill="auto"/>
      <w:jc w:val="center"/>
    </w:pPr>
    <w:rPr>
      <w:rFonts w:ascii="Times New Roman" w:hAnsi="Times New Roman" w:cs="Times New Roman"/>
      <w:i w:val="0"/>
      <w:iCs w:val="0"/>
      <w:caps/>
      <w:sz w:val="24"/>
      <w:szCs w:val="24"/>
      <w:shd w:val="pct25" w:color="auto" w:fill="auto"/>
      <w14:shadow w14:blurRad="50800" w14:dist="38100" w14:dir="2700000" w14:sx="100000" w14:sy="100000" w14:kx="0" w14:ky="0" w14:algn="tl">
        <w14:srgbClr w14:val="000000">
          <w14:alpha w14:val="60000"/>
        </w14:srgbClr>
      </w14:shadow>
    </w:rPr>
  </w:style>
  <w:style w:type="paragraph" w:customStyle="1" w:styleId="JoraH1">
    <w:name w:val="JoraH1"/>
    <w:basedOn w:val="10"/>
    <w:next w:val="10"/>
    <w:rsid w:val="00364CBE"/>
    <w:pPr>
      <w:widowControl w:val="0"/>
      <w:spacing w:before="0" w:after="120"/>
      <w:jc w:val="center"/>
    </w:pPr>
    <w:rPr>
      <w:rFonts w:ascii="Times New Roman" w:hAnsi="Times New Roman" w:cs="Times New Roman"/>
      <w:kern w:val="28"/>
      <w:sz w:val="28"/>
      <w:szCs w:val="28"/>
    </w:rPr>
  </w:style>
  <w:style w:type="paragraph" w:styleId="a7">
    <w:name w:val="header"/>
    <w:basedOn w:val="a"/>
    <w:rsid w:val="000902E1"/>
    <w:pPr>
      <w:tabs>
        <w:tab w:val="center" w:pos="4677"/>
        <w:tab w:val="right" w:pos="9355"/>
      </w:tabs>
    </w:pPr>
  </w:style>
  <w:style w:type="character" w:styleId="a8">
    <w:name w:val="page number"/>
    <w:basedOn w:val="a0"/>
    <w:rsid w:val="000902E1"/>
    <w:rPr>
      <w:rFonts w:cs="Times New Roman"/>
    </w:rPr>
  </w:style>
  <w:style w:type="paragraph" w:styleId="a9">
    <w:name w:val="Body Text Indent"/>
    <w:basedOn w:val="a"/>
    <w:rsid w:val="008F09BE"/>
    <w:pPr>
      <w:spacing w:after="120"/>
      <w:ind w:left="283"/>
    </w:pPr>
  </w:style>
  <w:style w:type="paragraph" w:styleId="31">
    <w:name w:val="Body Text Indent 3"/>
    <w:basedOn w:val="a"/>
    <w:rsid w:val="005A1628"/>
    <w:pPr>
      <w:spacing w:after="120"/>
      <w:ind w:left="283"/>
    </w:pPr>
    <w:rPr>
      <w:sz w:val="16"/>
      <w:szCs w:val="16"/>
    </w:rPr>
  </w:style>
  <w:style w:type="paragraph" w:styleId="HTML">
    <w:name w:val="HTML Preformatted"/>
    <w:basedOn w:val="a"/>
    <w:link w:val="HTML0"/>
    <w:uiPriority w:val="99"/>
    <w:rsid w:val="005A1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paragraph" w:styleId="aa">
    <w:name w:val="Balloon Text"/>
    <w:basedOn w:val="a"/>
    <w:semiHidden/>
    <w:rsid w:val="00945B64"/>
    <w:rPr>
      <w:rFonts w:ascii="Tahoma" w:hAnsi="Tahoma" w:cs="Tahoma"/>
      <w:sz w:val="16"/>
      <w:szCs w:val="16"/>
    </w:rPr>
  </w:style>
  <w:style w:type="table" w:styleId="ab">
    <w:name w:val="Table Grid"/>
    <w:basedOn w:val="a1"/>
    <w:uiPriority w:val="39"/>
    <w:rsid w:val="00E16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qFormat/>
    <w:rsid w:val="00EF023E"/>
    <w:pPr>
      <w:ind w:left="720"/>
    </w:pPr>
  </w:style>
  <w:style w:type="paragraph" w:customStyle="1" w:styleId="textwrite">
    <w:name w:val="textwrite"/>
    <w:basedOn w:val="a"/>
    <w:uiPriority w:val="99"/>
    <w:rsid w:val="00EF023E"/>
    <w:pPr>
      <w:spacing w:before="200" w:after="200" w:line="312" w:lineRule="auto"/>
      <w:jc w:val="both"/>
    </w:pPr>
    <w:rPr>
      <w:sz w:val="26"/>
      <w:szCs w:val="26"/>
      <w:lang w:val="en-GB" w:eastAsia="en-GB"/>
    </w:rPr>
  </w:style>
  <w:style w:type="paragraph" w:customStyle="1" w:styleId="ad">
    <w:name w:val="Знак Знак Знак"/>
    <w:basedOn w:val="a"/>
    <w:rsid w:val="008824F1"/>
    <w:rPr>
      <w:rFonts w:ascii="Verdana" w:hAnsi="Verdana" w:cs="Verdana"/>
      <w:sz w:val="20"/>
      <w:szCs w:val="20"/>
      <w:lang w:val="en-US" w:eastAsia="en-US"/>
    </w:rPr>
  </w:style>
  <w:style w:type="character" w:customStyle="1" w:styleId="HTML0">
    <w:name w:val="Стандартный HTML Знак"/>
    <w:basedOn w:val="a0"/>
    <w:link w:val="HTML"/>
    <w:uiPriority w:val="99"/>
    <w:rsid w:val="009E6F0A"/>
    <w:rPr>
      <w:rFonts w:ascii="Courier New" w:hAnsi="Courier New" w:cs="Courier New"/>
      <w:color w:val="000000"/>
      <w:sz w:val="21"/>
      <w:szCs w:val="21"/>
      <w:lang w:val="ru-RU" w:eastAsia="ru-RU" w:bidi="ar-SA"/>
    </w:rPr>
  </w:style>
  <w:style w:type="paragraph" w:customStyle="1" w:styleId="11">
    <w:name w:val="Звичайний1"/>
    <w:rsid w:val="00393ACE"/>
    <w:rPr>
      <w:lang w:val="en-US" w:eastAsia="ru-RU"/>
    </w:rPr>
  </w:style>
  <w:style w:type="character" w:customStyle="1" w:styleId="a5">
    <w:name w:val="Название Знак"/>
    <w:basedOn w:val="a0"/>
    <w:link w:val="a4"/>
    <w:uiPriority w:val="99"/>
    <w:rsid w:val="009F53B5"/>
    <w:rPr>
      <w:sz w:val="28"/>
      <w:szCs w:val="28"/>
      <w:lang w:eastAsia="ru-RU"/>
    </w:rPr>
  </w:style>
  <w:style w:type="paragraph" w:styleId="ae">
    <w:name w:val="footer"/>
    <w:basedOn w:val="a"/>
    <w:link w:val="af"/>
    <w:rsid w:val="00462F7B"/>
    <w:pPr>
      <w:tabs>
        <w:tab w:val="center" w:pos="4819"/>
        <w:tab w:val="right" w:pos="9639"/>
      </w:tabs>
    </w:pPr>
  </w:style>
  <w:style w:type="character" w:customStyle="1" w:styleId="af">
    <w:name w:val="Нижний колонтитул Знак"/>
    <w:basedOn w:val="a0"/>
    <w:link w:val="ae"/>
    <w:rsid w:val="00462F7B"/>
    <w:rPr>
      <w:sz w:val="24"/>
      <w:szCs w:val="24"/>
      <w:lang w:eastAsia="ru-RU"/>
    </w:rPr>
  </w:style>
  <w:style w:type="paragraph" w:styleId="af0">
    <w:name w:val="Normal (Web)"/>
    <w:basedOn w:val="a"/>
    <w:rsid w:val="00F01FE4"/>
    <w:pPr>
      <w:spacing w:before="100" w:beforeAutospacing="1" w:after="100" w:afterAutospacing="1"/>
    </w:pPr>
    <w:rPr>
      <w:lang w:val="ru-RU"/>
    </w:rPr>
  </w:style>
  <w:style w:type="paragraph" w:customStyle="1" w:styleId="8">
    <w:name w:val="Знак Знак8"/>
    <w:basedOn w:val="a"/>
    <w:uiPriority w:val="99"/>
    <w:rsid w:val="00870FD7"/>
    <w:rPr>
      <w:rFonts w:ascii="Verdana" w:hAnsi="Verdana" w:cs="Verdana"/>
      <w:sz w:val="20"/>
      <w:szCs w:val="20"/>
      <w:lang w:val="en-US" w:eastAsia="en-US"/>
    </w:rPr>
  </w:style>
  <w:style w:type="character" w:customStyle="1" w:styleId="30">
    <w:name w:val="Заголовок 3 Знак"/>
    <w:basedOn w:val="a0"/>
    <w:link w:val="3"/>
    <w:uiPriority w:val="99"/>
    <w:rsid w:val="00164762"/>
    <w:rPr>
      <w:rFonts w:ascii="Arial" w:hAnsi="Arial" w:cs="Arial"/>
      <w:b/>
      <w:bCs/>
      <w:sz w:val="26"/>
      <w:szCs w:val="26"/>
      <w:lang w:eastAsia="ru-RU"/>
    </w:rPr>
  </w:style>
  <w:style w:type="paragraph" w:styleId="af1">
    <w:name w:val="No Spacing"/>
    <w:uiPriority w:val="1"/>
    <w:qFormat/>
    <w:rsid w:val="00024292"/>
    <w:rPr>
      <w:sz w:val="24"/>
      <w:szCs w:val="24"/>
      <w:lang w:eastAsia="ru-RU"/>
    </w:rPr>
  </w:style>
  <w:style w:type="paragraph" w:customStyle="1" w:styleId="rvps18">
    <w:name w:val="rvps18"/>
    <w:basedOn w:val="a"/>
    <w:rsid w:val="002C096A"/>
    <w:rPr>
      <w:lang w:val="en-US" w:eastAsia="en-US"/>
    </w:rPr>
  </w:style>
  <w:style w:type="paragraph" w:customStyle="1" w:styleId="rvps2">
    <w:name w:val="rvps2"/>
    <w:basedOn w:val="a"/>
    <w:rsid w:val="002C096A"/>
    <w:pPr>
      <w:ind w:firstLine="450"/>
      <w:jc w:val="both"/>
    </w:pPr>
    <w:rPr>
      <w:lang w:val="en-US" w:eastAsia="en-US"/>
    </w:rPr>
  </w:style>
  <w:style w:type="character" w:customStyle="1" w:styleId="arvts96">
    <w:name w:val="a_rvts96"/>
    <w:basedOn w:val="a0"/>
    <w:rsid w:val="00EE102F"/>
    <w:rPr>
      <w:rFonts w:ascii="Times New Roman" w:eastAsia="Times New Roman" w:hAnsi="Times New Roman" w:cs="Times New Roman"/>
      <w:b w:val="0"/>
      <w:bCs w:val="0"/>
      <w:i w:val="0"/>
      <w:iCs w:val="0"/>
      <w:color w:val="000099"/>
      <w:sz w:val="24"/>
      <w:szCs w:val="24"/>
    </w:rPr>
  </w:style>
  <w:style w:type="character" w:customStyle="1" w:styleId="60">
    <w:name w:val="Заголовок 6 Знак"/>
    <w:basedOn w:val="a0"/>
    <w:link w:val="6"/>
    <w:uiPriority w:val="9"/>
    <w:rsid w:val="00BE1041"/>
    <w:rPr>
      <w:rFonts w:asciiTheme="majorHAnsi" w:eastAsiaTheme="majorEastAsia" w:hAnsiTheme="majorHAnsi" w:cstheme="majorBidi"/>
      <w:color w:val="243F60" w:themeColor="accent1" w:themeShade="7F"/>
      <w:sz w:val="24"/>
      <w:szCs w:val="24"/>
      <w:lang w:eastAsia="ru-RU"/>
    </w:rPr>
  </w:style>
  <w:style w:type="paragraph" w:customStyle="1" w:styleId="TableshapkaTABL">
    <w:name w:val="Table_shapka (TABL)"/>
    <w:basedOn w:val="a"/>
    <w:uiPriority w:val="99"/>
    <w:rsid w:val="00092C98"/>
    <w:pPr>
      <w:widowControl w:val="0"/>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eastAsia="uk-UA"/>
    </w:rPr>
  </w:style>
  <w:style w:type="paragraph" w:customStyle="1" w:styleId="rvps15">
    <w:name w:val="rvps15"/>
    <w:basedOn w:val="a"/>
    <w:rsid w:val="00071D92"/>
    <w:pPr>
      <w:jc w:val="right"/>
    </w:pPr>
    <w:rPr>
      <w:lang w:val="en-US" w:eastAsia="en-US"/>
    </w:rPr>
  </w:style>
  <w:style w:type="paragraph" w:customStyle="1" w:styleId="rvps3">
    <w:name w:val="rvps3"/>
    <w:basedOn w:val="a"/>
    <w:rsid w:val="00A4415E"/>
    <w:pPr>
      <w:spacing w:before="100" w:beforeAutospacing="1" w:after="100" w:afterAutospacing="1"/>
    </w:pPr>
    <w:rPr>
      <w:lang w:eastAsia="uk-UA"/>
    </w:rPr>
  </w:style>
  <w:style w:type="numbering" w:customStyle="1" w:styleId="1">
    <w:name w:val="Поточний список1"/>
    <w:uiPriority w:val="99"/>
    <w:rsid w:val="00A829F0"/>
    <w:pPr>
      <w:numPr>
        <w:numId w:val="16"/>
      </w:numPr>
    </w:pPr>
  </w:style>
  <w:style w:type="paragraph" w:customStyle="1" w:styleId="Ch6">
    <w:name w:val="Основной текст (без абзаца) (Ch_6 Міністерства)"/>
    <w:basedOn w:val="a"/>
    <w:uiPriority w:val="99"/>
    <w:rsid w:val="00F14762"/>
    <w:pPr>
      <w:widowControl w:val="0"/>
      <w:tabs>
        <w:tab w:val="right" w:leader="underscore" w:pos="7710"/>
        <w:tab w:val="right" w:leader="underscore" w:pos="11514"/>
      </w:tabs>
      <w:autoSpaceDE w:val="0"/>
      <w:autoSpaceDN w:val="0"/>
      <w:adjustRightInd w:val="0"/>
      <w:spacing w:before="57" w:line="257" w:lineRule="auto"/>
      <w:jc w:val="both"/>
      <w:textAlignment w:val="center"/>
    </w:pPr>
    <w:rPr>
      <w:rFonts w:ascii="Pragmatica Book" w:eastAsiaTheme="minorEastAsia" w:hAnsi="Pragmatica Book" w:cs="Pragmatica Book"/>
      <w:color w:val="000000"/>
      <w:w w:val="90"/>
      <w:sz w:val="18"/>
      <w:szCs w:val="18"/>
      <w:lang w:eastAsia="uk-UA"/>
    </w:rPr>
  </w:style>
  <w:style w:type="character" w:customStyle="1" w:styleId="spanrvts46">
    <w:name w:val="span_rvts46"/>
    <w:basedOn w:val="a0"/>
    <w:rsid w:val="00A92C7B"/>
    <w:rPr>
      <w:rFonts w:ascii="Times New Roman" w:eastAsia="Times New Roman" w:hAnsi="Times New Roman" w:cs="Times New Roman"/>
      <w:b w:val="0"/>
      <w:bCs w:val="0"/>
      <w:i/>
      <w:iCs/>
      <w:sz w:val="24"/>
      <w:szCs w:val="24"/>
    </w:rPr>
  </w:style>
  <w:style w:type="character" w:customStyle="1" w:styleId="arvts100">
    <w:name w:val="a_rvts100"/>
    <w:basedOn w:val="a0"/>
    <w:rsid w:val="00A92C7B"/>
    <w:rPr>
      <w:rFonts w:ascii="Times New Roman" w:eastAsia="Times New Roman" w:hAnsi="Times New Roman" w:cs="Times New Roman"/>
      <w:b w:val="0"/>
      <w:bCs w:val="0"/>
      <w:i/>
      <w:iCs/>
      <w:color w:val="000099"/>
      <w:sz w:val="24"/>
      <w:szCs w:val="24"/>
    </w:rPr>
  </w:style>
  <w:style w:type="character" w:styleId="af2">
    <w:name w:val="Hyperlink"/>
    <w:basedOn w:val="a0"/>
    <w:uiPriority w:val="99"/>
    <w:semiHidden/>
    <w:unhideWhenUsed/>
    <w:rsid w:val="001926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9"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6E5"/>
    <w:rPr>
      <w:sz w:val="24"/>
      <w:szCs w:val="24"/>
      <w:lang w:eastAsia="ru-RU"/>
    </w:rPr>
  </w:style>
  <w:style w:type="paragraph" w:styleId="10">
    <w:name w:val="heading 1"/>
    <w:basedOn w:val="a"/>
    <w:next w:val="a"/>
    <w:qFormat/>
    <w:rsid w:val="00364CBE"/>
    <w:pPr>
      <w:keepNext/>
      <w:spacing w:before="240" w:after="60"/>
      <w:outlineLvl w:val="0"/>
    </w:pPr>
    <w:rPr>
      <w:rFonts w:ascii="Arial" w:hAnsi="Arial" w:cs="Arial"/>
      <w:b/>
      <w:bCs/>
      <w:kern w:val="32"/>
      <w:sz w:val="32"/>
      <w:szCs w:val="32"/>
    </w:rPr>
  </w:style>
  <w:style w:type="paragraph" w:styleId="2">
    <w:name w:val="heading 2"/>
    <w:basedOn w:val="a"/>
    <w:next w:val="a"/>
    <w:qFormat/>
    <w:rsid w:val="00F7641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64762"/>
    <w:pPr>
      <w:keepNext/>
      <w:spacing w:before="240" w:after="60"/>
      <w:outlineLvl w:val="2"/>
    </w:pPr>
    <w:rPr>
      <w:rFonts w:ascii="Arial" w:hAnsi="Arial" w:cs="Arial"/>
      <w:b/>
      <w:bCs/>
      <w:sz w:val="26"/>
      <w:szCs w:val="26"/>
    </w:rPr>
  </w:style>
  <w:style w:type="paragraph" w:styleId="4">
    <w:name w:val="heading 4"/>
    <w:basedOn w:val="a"/>
    <w:next w:val="a"/>
    <w:qFormat/>
    <w:rsid w:val="00EE30A0"/>
    <w:pPr>
      <w:keepNext/>
      <w:spacing w:before="240" w:after="60"/>
      <w:outlineLvl w:val="3"/>
    </w:pPr>
    <w:rPr>
      <w:b/>
      <w:bCs/>
      <w:sz w:val="28"/>
      <w:szCs w:val="28"/>
    </w:rPr>
  </w:style>
  <w:style w:type="paragraph" w:styleId="6">
    <w:name w:val="heading 6"/>
    <w:basedOn w:val="a"/>
    <w:next w:val="a"/>
    <w:link w:val="60"/>
    <w:semiHidden/>
    <w:unhideWhenUsed/>
    <w:qFormat/>
    <w:rsid w:val="00BE1041"/>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2D46E5"/>
    <w:pPr>
      <w:ind w:firstLine="851"/>
    </w:pPr>
  </w:style>
  <w:style w:type="paragraph" w:styleId="21">
    <w:name w:val="Body Text Indent 2"/>
    <w:basedOn w:val="a"/>
    <w:rsid w:val="002D46E5"/>
    <w:pPr>
      <w:ind w:firstLine="851"/>
    </w:pPr>
    <w:rPr>
      <w:sz w:val="28"/>
      <w:szCs w:val="28"/>
    </w:rPr>
  </w:style>
  <w:style w:type="paragraph" w:styleId="a3">
    <w:name w:val="Body Text"/>
    <w:basedOn w:val="a"/>
    <w:rsid w:val="002D46E5"/>
    <w:pPr>
      <w:spacing w:after="120"/>
    </w:pPr>
  </w:style>
  <w:style w:type="paragraph" w:styleId="a4">
    <w:name w:val="Title"/>
    <w:basedOn w:val="a"/>
    <w:link w:val="a5"/>
    <w:uiPriority w:val="99"/>
    <w:qFormat/>
    <w:rsid w:val="002D46E5"/>
    <w:pPr>
      <w:autoSpaceDE w:val="0"/>
      <w:autoSpaceDN w:val="0"/>
      <w:jc w:val="center"/>
    </w:pPr>
    <w:rPr>
      <w:sz w:val="28"/>
      <w:szCs w:val="28"/>
    </w:rPr>
  </w:style>
  <w:style w:type="paragraph" w:styleId="a6">
    <w:name w:val="Block Text"/>
    <w:basedOn w:val="a"/>
    <w:rsid w:val="002D46E5"/>
    <w:pPr>
      <w:autoSpaceDE w:val="0"/>
      <w:autoSpaceDN w:val="0"/>
      <w:ind w:left="1418" w:right="1177"/>
      <w:jc w:val="center"/>
    </w:pPr>
    <w:rPr>
      <w:b/>
      <w:bCs/>
      <w:sz w:val="28"/>
      <w:szCs w:val="28"/>
    </w:rPr>
  </w:style>
  <w:style w:type="paragraph" w:customStyle="1" w:styleId="OsnovnoiText">
    <w:name w:val="OsnovnoiText"/>
    <w:basedOn w:val="a3"/>
    <w:next w:val="a"/>
    <w:autoRedefine/>
    <w:rsid w:val="001E21AB"/>
    <w:pPr>
      <w:tabs>
        <w:tab w:val="left" w:pos="0"/>
      </w:tabs>
      <w:ind w:firstLine="782"/>
      <w:jc w:val="both"/>
    </w:pPr>
    <w:rPr>
      <w:sz w:val="28"/>
      <w:szCs w:val="28"/>
    </w:rPr>
  </w:style>
  <w:style w:type="paragraph" w:customStyle="1" w:styleId="Blank">
    <w:name w:val="Blank"/>
    <w:basedOn w:val="a"/>
    <w:uiPriority w:val="99"/>
    <w:rsid w:val="00572FA1"/>
    <w:pPr>
      <w:tabs>
        <w:tab w:val="left" w:pos="5387"/>
        <w:tab w:val="right" w:pos="8930"/>
      </w:tabs>
      <w:spacing w:after="120"/>
      <w:ind w:firstLine="720"/>
    </w:pPr>
  </w:style>
  <w:style w:type="paragraph" w:customStyle="1" w:styleId="JoraH2">
    <w:name w:val="JoraH2"/>
    <w:basedOn w:val="2"/>
    <w:next w:val="2"/>
    <w:rsid w:val="00F76418"/>
    <w:pPr>
      <w:widowControl w:val="0"/>
      <w:shd w:val="pct10" w:color="auto" w:fill="auto"/>
      <w:jc w:val="center"/>
    </w:pPr>
    <w:rPr>
      <w:rFonts w:ascii="Times New Roman" w:hAnsi="Times New Roman" w:cs="Times New Roman"/>
      <w:i w:val="0"/>
      <w:iCs w:val="0"/>
      <w:caps/>
      <w:sz w:val="24"/>
      <w:szCs w:val="24"/>
      <w:shd w:val="pct25" w:color="auto" w:fill="auto"/>
      <w14:shadow w14:blurRad="50800" w14:dist="38100" w14:dir="2700000" w14:sx="100000" w14:sy="100000" w14:kx="0" w14:ky="0" w14:algn="tl">
        <w14:srgbClr w14:val="000000">
          <w14:alpha w14:val="60000"/>
        </w14:srgbClr>
      </w14:shadow>
    </w:rPr>
  </w:style>
  <w:style w:type="paragraph" w:customStyle="1" w:styleId="JoraH1">
    <w:name w:val="JoraH1"/>
    <w:basedOn w:val="10"/>
    <w:next w:val="10"/>
    <w:rsid w:val="00364CBE"/>
    <w:pPr>
      <w:widowControl w:val="0"/>
      <w:spacing w:before="0" w:after="120"/>
      <w:jc w:val="center"/>
    </w:pPr>
    <w:rPr>
      <w:rFonts w:ascii="Times New Roman" w:hAnsi="Times New Roman" w:cs="Times New Roman"/>
      <w:kern w:val="28"/>
      <w:sz w:val="28"/>
      <w:szCs w:val="28"/>
    </w:rPr>
  </w:style>
  <w:style w:type="paragraph" w:styleId="a7">
    <w:name w:val="header"/>
    <w:basedOn w:val="a"/>
    <w:rsid w:val="000902E1"/>
    <w:pPr>
      <w:tabs>
        <w:tab w:val="center" w:pos="4677"/>
        <w:tab w:val="right" w:pos="9355"/>
      </w:tabs>
    </w:pPr>
  </w:style>
  <w:style w:type="character" w:styleId="a8">
    <w:name w:val="page number"/>
    <w:basedOn w:val="a0"/>
    <w:rsid w:val="000902E1"/>
    <w:rPr>
      <w:rFonts w:cs="Times New Roman"/>
    </w:rPr>
  </w:style>
  <w:style w:type="paragraph" w:styleId="a9">
    <w:name w:val="Body Text Indent"/>
    <w:basedOn w:val="a"/>
    <w:rsid w:val="008F09BE"/>
    <w:pPr>
      <w:spacing w:after="120"/>
      <w:ind w:left="283"/>
    </w:pPr>
  </w:style>
  <w:style w:type="paragraph" w:styleId="31">
    <w:name w:val="Body Text Indent 3"/>
    <w:basedOn w:val="a"/>
    <w:rsid w:val="005A1628"/>
    <w:pPr>
      <w:spacing w:after="120"/>
      <w:ind w:left="283"/>
    </w:pPr>
    <w:rPr>
      <w:sz w:val="16"/>
      <w:szCs w:val="16"/>
    </w:rPr>
  </w:style>
  <w:style w:type="paragraph" w:styleId="HTML">
    <w:name w:val="HTML Preformatted"/>
    <w:basedOn w:val="a"/>
    <w:link w:val="HTML0"/>
    <w:uiPriority w:val="99"/>
    <w:rsid w:val="005A1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paragraph" w:styleId="aa">
    <w:name w:val="Balloon Text"/>
    <w:basedOn w:val="a"/>
    <w:semiHidden/>
    <w:rsid w:val="00945B64"/>
    <w:rPr>
      <w:rFonts w:ascii="Tahoma" w:hAnsi="Tahoma" w:cs="Tahoma"/>
      <w:sz w:val="16"/>
      <w:szCs w:val="16"/>
    </w:rPr>
  </w:style>
  <w:style w:type="table" w:styleId="ab">
    <w:name w:val="Table Grid"/>
    <w:basedOn w:val="a1"/>
    <w:uiPriority w:val="39"/>
    <w:rsid w:val="00E16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qFormat/>
    <w:rsid w:val="00EF023E"/>
    <w:pPr>
      <w:ind w:left="720"/>
    </w:pPr>
  </w:style>
  <w:style w:type="paragraph" w:customStyle="1" w:styleId="textwrite">
    <w:name w:val="textwrite"/>
    <w:basedOn w:val="a"/>
    <w:uiPriority w:val="99"/>
    <w:rsid w:val="00EF023E"/>
    <w:pPr>
      <w:spacing w:before="200" w:after="200" w:line="312" w:lineRule="auto"/>
      <w:jc w:val="both"/>
    </w:pPr>
    <w:rPr>
      <w:sz w:val="26"/>
      <w:szCs w:val="26"/>
      <w:lang w:val="en-GB" w:eastAsia="en-GB"/>
    </w:rPr>
  </w:style>
  <w:style w:type="paragraph" w:customStyle="1" w:styleId="ad">
    <w:name w:val="Знак Знак Знак"/>
    <w:basedOn w:val="a"/>
    <w:rsid w:val="008824F1"/>
    <w:rPr>
      <w:rFonts w:ascii="Verdana" w:hAnsi="Verdana" w:cs="Verdana"/>
      <w:sz w:val="20"/>
      <w:szCs w:val="20"/>
      <w:lang w:val="en-US" w:eastAsia="en-US"/>
    </w:rPr>
  </w:style>
  <w:style w:type="character" w:customStyle="1" w:styleId="HTML0">
    <w:name w:val="Стандартный HTML Знак"/>
    <w:basedOn w:val="a0"/>
    <w:link w:val="HTML"/>
    <w:uiPriority w:val="99"/>
    <w:rsid w:val="009E6F0A"/>
    <w:rPr>
      <w:rFonts w:ascii="Courier New" w:hAnsi="Courier New" w:cs="Courier New"/>
      <w:color w:val="000000"/>
      <w:sz w:val="21"/>
      <w:szCs w:val="21"/>
      <w:lang w:val="ru-RU" w:eastAsia="ru-RU" w:bidi="ar-SA"/>
    </w:rPr>
  </w:style>
  <w:style w:type="paragraph" w:customStyle="1" w:styleId="11">
    <w:name w:val="Звичайний1"/>
    <w:rsid w:val="00393ACE"/>
    <w:rPr>
      <w:lang w:val="en-US" w:eastAsia="ru-RU"/>
    </w:rPr>
  </w:style>
  <w:style w:type="character" w:customStyle="1" w:styleId="a5">
    <w:name w:val="Название Знак"/>
    <w:basedOn w:val="a0"/>
    <w:link w:val="a4"/>
    <w:uiPriority w:val="99"/>
    <w:rsid w:val="009F53B5"/>
    <w:rPr>
      <w:sz w:val="28"/>
      <w:szCs w:val="28"/>
      <w:lang w:eastAsia="ru-RU"/>
    </w:rPr>
  </w:style>
  <w:style w:type="paragraph" w:styleId="ae">
    <w:name w:val="footer"/>
    <w:basedOn w:val="a"/>
    <w:link w:val="af"/>
    <w:rsid w:val="00462F7B"/>
    <w:pPr>
      <w:tabs>
        <w:tab w:val="center" w:pos="4819"/>
        <w:tab w:val="right" w:pos="9639"/>
      </w:tabs>
    </w:pPr>
  </w:style>
  <w:style w:type="character" w:customStyle="1" w:styleId="af">
    <w:name w:val="Нижний колонтитул Знак"/>
    <w:basedOn w:val="a0"/>
    <w:link w:val="ae"/>
    <w:rsid w:val="00462F7B"/>
    <w:rPr>
      <w:sz w:val="24"/>
      <w:szCs w:val="24"/>
      <w:lang w:eastAsia="ru-RU"/>
    </w:rPr>
  </w:style>
  <w:style w:type="paragraph" w:styleId="af0">
    <w:name w:val="Normal (Web)"/>
    <w:basedOn w:val="a"/>
    <w:rsid w:val="00F01FE4"/>
    <w:pPr>
      <w:spacing w:before="100" w:beforeAutospacing="1" w:after="100" w:afterAutospacing="1"/>
    </w:pPr>
    <w:rPr>
      <w:lang w:val="ru-RU"/>
    </w:rPr>
  </w:style>
  <w:style w:type="paragraph" w:customStyle="1" w:styleId="8">
    <w:name w:val="Знак Знак8"/>
    <w:basedOn w:val="a"/>
    <w:uiPriority w:val="99"/>
    <w:rsid w:val="00870FD7"/>
    <w:rPr>
      <w:rFonts w:ascii="Verdana" w:hAnsi="Verdana" w:cs="Verdana"/>
      <w:sz w:val="20"/>
      <w:szCs w:val="20"/>
      <w:lang w:val="en-US" w:eastAsia="en-US"/>
    </w:rPr>
  </w:style>
  <w:style w:type="character" w:customStyle="1" w:styleId="30">
    <w:name w:val="Заголовок 3 Знак"/>
    <w:basedOn w:val="a0"/>
    <w:link w:val="3"/>
    <w:uiPriority w:val="99"/>
    <w:rsid w:val="00164762"/>
    <w:rPr>
      <w:rFonts w:ascii="Arial" w:hAnsi="Arial" w:cs="Arial"/>
      <w:b/>
      <w:bCs/>
      <w:sz w:val="26"/>
      <w:szCs w:val="26"/>
      <w:lang w:eastAsia="ru-RU"/>
    </w:rPr>
  </w:style>
  <w:style w:type="paragraph" w:styleId="af1">
    <w:name w:val="No Spacing"/>
    <w:uiPriority w:val="1"/>
    <w:qFormat/>
    <w:rsid w:val="00024292"/>
    <w:rPr>
      <w:sz w:val="24"/>
      <w:szCs w:val="24"/>
      <w:lang w:eastAsia="ru-RU"/>
    </w:rPr>
  </w:style>
  <w:style w:type="paragraph" w:customStyle="1" w:styleId="rvps18">
    <w:name w:val="rvps18"/>
    <w:basedOn w:val="a"/>
    <w:rsid w:val="002C096A"/>
    <w:rPr>
      <w:lang w:val="en-US" w:eastAsia="en-US"/>
    </w:rPr>
  </w:style>
  <w:style w:type="paragraph" w:customStyle="1" w:styleId="rvps2">
    <w:name w:val="rvps2"/>
    <w:basedOn w:val="a"/>
    <w:rsid w:val="002C096A"/>
    <w:pPr>
      <w:ind w:firstLine="450"/>
      <w:jc w:val="both"/>
    </w:pPr>
    <w:rPr>
      <w:lang w:val="en-US" w:eastAsia="en-US"/>
    </w:rPr>
  </w:style>
  <w:style w:type="character" w:customStyle="1" w:styleId="arvts96">
    <w:name w:val="a_rvts96"/>
    <w:basedOn w:val="a0"/>
    <w:rsid w:val="00EE102F"/>
    <w:rPr>
      <w:rFonts w:ascii="Times New Roman" w:eastAsia="Times New Roman" w:hAnsi="Times New Roman" w:cs="Times New Roman"/>
      <w:b w:val="0"/>
      <w:bCs w:val="0"/>
      <w:i w:val="0"/>
      <w:iCs w:val="0"/>
      <w:color w:val="000099"/>
      <w:sz w:val="24"/>
      <w:szCs w:val="24"/>
    </w:rPr>
  </w:style>
  <w:style w:type="character" w:customStyle="1" w:styleId="60">
    <w:name w:val="Заголовок 6 Знак"/>
    <w:basedOn w:val="a0"/>
    <w:link w:val="6"/>
    <w:uiPriority w:val="9"/>
    <w:rsid w:val="00BE1041"/>
    <w:rPr>
      <w:rFonts w:asciiTheme="majorHAnsi" w:eastAsiaTheme="majorEastAsia" w:hAnsiTheme="majorHAnsi" w:cstheme="majorBidi"/>
      <w:color w:val="243F60" w:themeColor="accent1" w:themeShade="7F"/>
      <w:sz w:val="24"/>
      <w:szCs w:val="24"/>
      <w:lang w:eastAsia="ru-RU"/>
    </w:rPr>
  </w:style>
  <w:style w:type="paragraph" w:customStyle="1" w:styleId="TableshapkaTABL">
    <w:name w:val="Table_shapka (TABL)"/>
    <w:basedOn w:val="a"/>
    <w:uiPriority w:val="99"/>
    <w:rsid w:val="00092C98"/>
    <w:pPr>
      <w:widowControl w:val="0"/>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eastAsia="uk-UA"/>
    </w:rPr>
  </w:style>
  <w:style w:type="paragraph" w:customStyle="1" w:styleId="rvps15">
    <w:name w:val="rvps15"/>
    <w:basedOn w:val="a"/>
    <w:rsid w:val="00071D92"/>
    <w:pPr>
      <w:jc w:val="right"/>
    </w:pPr>
    <w:rPr>
      <w:lang w:val="en-US" w:eastAsia="en-US"/>
    </w:rPr>
  </w:style>
  <w:style w:type="paragraph" w:customStyle="1" w:styleId="rvps3">
    <w:name w:val="rvps3"/>
    <w:basedOn w:val="a"/>
    <w:rsid w:val="00A4415E"/>
    <w:pPr>
      <w:spacing w:before="100" w:beforeAutospacing="1" w:after="100" w:afterAutospacing="1"/>
    </w:pPr>
    <w:rPr>
      <w:lang w:eastAsia="uk-UA"/>
    </w:rPr>
  </w:style>
  <w:style w:type="numbering" w:customStyle="1" w:styleId="1">
    <w:name w:val="Поточний список1"/>
    <w:uiPriority w:val="99"/>
    <w:rsid w:val="00A829F0"/>
    <w:pPr>
      <w:numPr>
        <w:numId w:val="16"/>
      </w:numPr>
    </w:pPr>
  </w:style>
  <w:style w:type="paragraph" w:customStyle="1" w:styleId="Ch6">
    <w:name w:val="Основной текст (без абзаца) (Ch_6 Міністерства)"/>
    <w:basedOn w:val="a"/>
    <w:uiPriority w:val="99"/>
    <w:rsid w:val="00F14762"/>
    <w:pPr>
      <w:widowControl w:val="0"/>
      <w:tabs>
        <w:tab w:val="right" w:leader="underscore" w:pos="7710"/>
        <w:tab w:val="right" w:leader="underscore" w:pos="11514"/>
      </w:tabs>
      <w:autoSpaceDE w:val="0"/>
      <w:autoSpaceDN w:val="0"/>
      <w:adjustRightInd w:val="0"/>
      <w:spacing w:before="57" w:line="257" w:lineRule="auto"/>
      <w:jc w:val="both"/>
      <w:textAlignment w:val="center"/>
    </w:pPr>
    <w:rPr>
      <w:rFonts w:ascii="Pragmatica Book" w:eastAsiaTheme="minorEastAsia" w:hAnsi="Pragmatica Book" w:cs="Pragmatica Book"/>
      <w:color w:val="000000"/>
      <w:w w:val="90"/>
      <w:sz w:val="18"/>
      <w:szCs w:val="18"/>
      <w:lang w:eastAsia="uk-UA"/>
    </w:rPr>
  </w:style>
  <w:style w:type="character" w:customStyle="1" w:styleId="spanrvts46">
    <w:name w:val="span_rvts46"/>
    <w:basedOn w:val="a0"/>
    <w:rsid w:val="00A92C7B"/>
    <w:rPr>
      <w:rFonts w:ascii="Times New Roman" w:eastAsia="Times New Roman" w:hAnsi="Times New Roman" w:cs="Times New Roman"/>
      <w:b w:val="0"/>
      <w:bCs w:val="0"/>
      <w:i/>
      <w:iCs/>
      <w:sz w:val="24"/>
      <w:szCs w:val="24"/>
    </w:rPr>
  </w:style>
  <w:style w:type="character" w:customStyle="1" w:styleId="arvts100">
    <w:name w:val="a_rvts100"/>
    <w:basedOn w:val="a0"/>
    <w:rsid w:val="00A92C7B"/>
    <w:rPr>
      <w:rFonts w:ascii="Times New Roman" w:eastAsia="Times New Roman" w:hAnsi="Times New Roman" w:cs="Times New Roman"/>
      <w:b w:val="0"/>
      <w:bCs w:val="0"/>
      <w:i/>
      <w:iCs/>
      <w:color w:val="000099"/>
      <w:sz w:val="24"/>
      <w:szCs w:val="24"/>
    </w:rPr>
  </w:style>
  <w:style w:type="character" w:styleId="af2">
    <w:name w:val="Hyperlink"/>
    <w:basedOn w:val="a0"/>
    <w:uiPriority w:val="99"/>
    <w:semiHidden/>
    <w:unhideWhenUsed/>
    <w:rsid w:val="00192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18666">
      <w:bodyDiv w:val="1"/>
      <w:marLeft w:val="0"/>
      <w:marRight w:val="0"/>
      <w:marTop w:val="0"/>
      <w:marBottom w:val="0"/>
      <w:divBdr>
        <w:top w:val="none" w:sz="0" w:space="0" w:color="auto"/>
        <w:left w:val="none" w:sz="0" w:space="0" w:color="auto"/>
        <w:bottom w:val="none" w:sz="0" w:space="0" w:color="auto"/>
        <w:right w:val="none" w:sz="0" w:space="0" w:color="auto"/>
      </w:divBdr>
    </w:div>
    <w:div w:id="1573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v0793201-17" TargetMode="External"/><Relationship Id="rId18" Type="http://schemas.openxmlformats.org/officeDocument/2006/relationships/hyperlink" Target="https://zakon.rada.gov.ua/laws/show/v0793201-17" TargetMode="External"/><Relationship Id="rId26" Type="http://schemas.openxmlformats.org/officeDocument/2006/relationships/hyperlink" Target="https://zakon.rada.gov.ua/laws/show/v0011201-11" TargetMode="External"/><Relationship Id="rId3" Type="http://schemas.openxmlformats.org/officeDocument/2006/relationships/styles" Target="styles.xml"/><Relationship Id="rId21" Type="http://schemas.openxmlformats.org/officeDocument/2006/relationships/hyperlink" Target="https://zakon.rada.gov.ua/laws/show/z1103-14"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on.rada.gov.ua/laws/show/v0011201-11" TargetMode="External"/><Relationship Id="rId17" Type="http://schemas.openxmlformats.org/officeDocument/2006/relationships/hyperlink" Target="https://zakon.rada.gov.ua/laws/show/v0011201-11" TargetMode="External"/><Relationship Id="rId25" Type="http://schemas.openxmlformats.org/officeDocument/2006/relationships/hyperlink" Target="https://zakon.rada.gov.ua/laws/show/2456-1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v0011201-11" TargetMode="External"/><Relationship Id="rId20" Type="http://schemas.openxmlformats.org/officeDocument/2006/relationships/hyperlink" Target="http://zakon5.rada.gov.ua/laws/show/v0011201-11" TargetMode="External"/><Relationship Id="rId29" Type="http://schemas.openxmlformats.org/officeDocument/2006/relationships/hyperlink" Target="https://zakon.rada.gov.ua/laws/show/v0011201-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v0011201-11" TargetMode="External"/><Relationship Id="rId24" Type="http://schemas.openxmlformats.org/officeDocument/2006/relationships/hyperlink" Target="https://zakon.rada.gov.ua/laws/show/v0011201-11"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zakon.rada.gov.ua/laws/show/v0011201-11" TargetMode="External"/><Relationship Id="rId23" Type="http://schemas.openxmlformats.org/officeDocument/2006/relationships/hyperlink" Target="https://zakon.rada.gov.ua/laws/show/v0793201-17" TargetMode="External"/><Relationship Id="rId28" Type="http://schemas.openxmlformats.org/officeDocument/2006/relationships/hyperlink" Target="https://zakon.rada.gov.ua/laws/show/v0011201-11" TargetMode="External"/><Relationship Id="rId10" Type="http://schemas.openxmlformats.org/officeDocument/2006/relationships/hyperlink" Target="https://zakon.rada.gov.ua/laws/show/v0011201-11" TargetMode="External"/><Relationship Id="rId19" Type="http://schemas.openxmlformats.org/officeDocument/2006/relationships/hyperlink" Target="http://zakon5.rada.gov.ua/laws/show/v0011201-11/paran6" TargetMode="External"/><Relationship Id="rId31" Type="http://schemas.openxmlformats.org/officeDocument/2006/relationships/hyperlink" Target="https://zakon.rada.gov.ua/laws/show/z1353-1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v0793201-17" TargetMode="External"/><Relationship Id="rId22" Type="http://schemas.openxmlformats.org/officeDocument/2006/relationships/hyperlink" Target="https://zakon.rada.gov.ua/laws/show/v0793201-17" TargetMode="External"/><Relationship Id="rId27" Type="http://schemas.openxmlformats.org/officeDocument/2006/relationships/hyperlink" Target="https://zakon.rada.gov.ua/laws/show/v0011201-11" TargetMode="External"/><Relationship Id="rId30" Type="http://schemas.openxmlformats.org/officeDocument/2006/relationships/hyperlink" Target="https://zakon.rada.gov.ua/laws/show/v0011201-11"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5A38-2A71-452B-ADD0-3492F719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7559</TotalTime>
  <Pages>16</Pages>
  <Words>27198</Words>
  <Characters>15503</Characters>
  <Application>Microsoft Office Word</Application>
  <DocSecurity>0</DocSecurity>
  <Lines>129</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St2712_2</vt:lpstr>
      <vt:lpstr>St2712_2</vt:lpstr>
    </vt:vector>
  </TitlesOfParts>
  <Company>Винницкое ГФУ</Company>
  <LinksUpToDate>false</LinksUpToDate>
  <CharactersWithSpaces>42616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St2712_2</dc:title>
  <dc:subject/>
  <dc:creator>sakovych</dc:creator>
  <cp:keywords/>
  <dc:description/>
  <cp:lastModifiedBy>Dell</cp:lastModifiedBy>
  <cp:revision>348</cp:revision>
  <cp:lastPrinted>2025-09-24T11:20:00Z</cp:lastPrinted>
  <dcterms:created xsi:type="dcterms:W3CDTF">2016-10-12T11:34:00Z</dcterms:created>
  <dcterms:modified xsi:type="dcterms:W3CDTF">2025-10-13T08:37:00Z</dcterms:modified>
</cp:coreProperties>
</file>