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7F" w:rsidRPr="000E0F7F" w:rsidRDefault="000E0F7F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</w:t>
      </w:r>
      <w:r w:rsidR="00E518D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27B7E" w:rsidRPr="00527B7E" w:rsidRDefault="000E0F7F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Програми</w:t>
      </w:r>
      <w:r w:rsidRPr="000E0F7F">
        <w:t xml:space="preserve"> </w:t>
      </w:r>
      <w:r w:rsidR="00527B7E"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створення та використання матеріальних резервів </w:t>
      </w:r>
    </w:p>
    <w:p w:rsidR="00527B7E" w:rsidRPr="00527B7E" w:rsidRDefault="00527B7E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 запобігання виникненню надзвичайних ситуацій і ліквідації</w:t>
      </w:r>
    </w:p>
    <w:p w:rsidR="00527B7E" w:rsidRPr="00527B7E" w:rsidRDefault="00527B7E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їх наслідків Кароліно - Бугазької сільської територіальної громади </w:t>
      </w:r>
    </w:p>
    <w:p w:rsidR="00527B7E" w:rsidRPr="00527B7E" w:rsidRDefault="00832D63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2026-2028</w:t>
      </w:r>
      <w:r w:rsidR="00527B7E"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роки</w:t>
      </w:r>
    </w:p>
    <w:p w:rsidR="001D075C" w:rsidRDefault="001D075C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18DE" w:rsidRDefault="00E518DE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18DE" w:rsidRPr="00E518DE" w:rsidRDefault="00E518DE" w:rsidP="00E518DE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8DE">
        <w:rPr>
          <w:rFonts w:ascii="Times New Roman" w:hAnsi="Times New Roman" w:cs="Times New Roman"/>
          <w:b/>
          <w:sz w:val="26"/>
          <w:szCs w:val="26"/>
          <w:lang w:val="uk-UA"/>
        </w:rPr>
        <w:t>ПОРЯДОК</w:t>
      </w:r>
    </w:p>
    <w:p w:rsidR="00510FF4" w:rsidRDefault="00E518DE" w:rsidP="00E518D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518DE">
        <w:rPr>
          <w:rFonts w:ascii="Times New Roman" w:hAnsi="Times New Roman" w:cs="Times New Roman"/>
          <w:sz w:val="26"/>
          <w:szCs w:val="26"/>
          <w:lang w:val="uk-UA"/>
        </w:rPr>
        <w:t xml:space="preserve">створення, утримання та </w:t>
      </w:r>
      <w:r w:rsidR="00510FF4">
        <w:rPr>
          <w:rFonts w:ascii="Times New Roman" w:hAnsi="Times New Roman" w:cs="Times New Roman"/>
          <w:sz w:val="26"/>
          <w:szCs w:val="26"/>
          <w:lang w:val="uk-UA"/>
        </w:rPr>
        <w:t>використання матеріального  резерву</w:t>
      </w:r>
    </w:p>
    <w:p w:rsidR="00527B7E" w:rsidRPr="00527B7E" w:rsidRDefault="00E518DE" w:rsidP="00527B7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518D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27B7E" w:rsidRPr="00527B7E">
        <w:rPr>
          <w:rFonts w:ascii="Times New Roman" w:hAnsi="Times New Roman" w:cs="Times New Roman"/>
          <w:sz w:val="26"/>
          <w:szCs w:val="26"/>
          <w:lang w:val="uk-UA"/>
        </w:rPr>
        <w:t>для запобігання виникненню надзвичайних ситуацій і ліквідації</w:t>
      </w:r>
    </w:p>
    <w:p w:rsidR="00510FF4" w:rsidRDefault="00527B7E" w:rsidP="00527B7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27B7E">
        <w:rPr>
          <w:rFonts w:ascii="Times New Roman" w:hAnsi="Times New Roman" w:cs="Times New Roman"/>
          <w:sz w:val="26"/>
          <w:szCs w:val="26"/>
          <w:lang w:val="uk-UA"/>
        </w:rPr>
        <w:t>їх наслідків Кароліно - Бугазької сільської територіальної громади</w:t>
      </w:r>
    </w:p>
    <w:p w:rsidR="00527B7E" w:rsidRDefault="00527B7E" w:rsidP="00527B7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27B7E" w:rsidRPr="00527B7E" w:rsidRDefault="00E518DE" w:rsidP="00527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1. Порядок визначає основні принципи створення, утримання та поповнення місцевого матеріального резерву </w:t>
      </w:r>
      <w:r w:rsidR="00214F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Кароліно – Бугазької </w:t>
      </w:r>
      <w:r w:rsidR="00214F8C" w:rsidRPr="00214F8C">
        <w:rPr>
          <w:rFonts w:ascii="Times New Roman" w:eastAsia="Calibri" w:hAnsi="Times New Roman" w:cs="Times New Roman"/>
          <w:sz w:val="26"/>
          <w:szCs w:val="26"/>
          <w:lang w:val="uk-UA"/>
        </w:rPr>
        <w:t>сільської ради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для </w:t>
      </w:r>
      <w:proofErr w:type="spellStart"/>
      <w:r w:rsidR="00527B7E" w:rsidRPr="00527B7E">
        <w:rPr>
          <w:rFonts w:ascii="Times New Roman" w:eastAsia="Calibri" w:hAnsi="Times New Roman" w:cs="Times New Roman"/>
          <w:sz w:val="26"/>
          <w:szCs w:val="26"/>
          <w:lang w:val="uk-UA"/>
        </w:rPr>
        <w:t>для</w:t>
      </w:r>
      <w:proofErr w:type="spellEnd"/>
      <w:r w:rsidR="00527B7E" w:rsidRPr="00527B7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запобігання виникненню надзвичайних ситуацій і ліквідації їх наслідків</w:t>
      </w:r>
      <w:r w:rsidR="00527B7E"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</w:p>
    <w:p w:rsidR="00E518DE" w:rsidRPr="00E518DE" w:rsidRDefault="00E518DE" w:rsidP="00E518DE">
      <w:pPr>
        <w:widowControl w:val="0"/>
        <w:shd w:val="clear" w:color="auto" w:fill="FFFFFF"/>
        <w:tabs>
          <w:tab w:val="left" w:pos="104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2. Матеріальний резерв, це запас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:rsidR="00527B7E" w:rsidRPr="00527B7E" w:rsidRDefault="00E518DE" w:rsidP="00527B7E">
      <w:pPr>
        <w:widowControl w:val="0"/>
        <w:shd w:val="clear" w:color="auto" w:fill="FFFFFF"/>
        <w:tabs>
          <w:tab w:val="left" w:pos="104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3. Матеріальні резерви створюються </w:t>
      </w:r>
      <w:r w:rsidR="00214F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Кароліно – Бугазькою сільською радою 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для виконання заходів, спрямованих </w:t>
      </w:r>
      <w:r w:rsidR="00527B7E">
        <w:rPr>
          <w:rFonts w:ascii="Times New Roman" w:eastAsia="Calibri" w:hAnsi="Times New Roman" w:cs="Times New Roman"/>
          <w:sz w:val="26"/>
          <w:szCs w:val="26"/>
          <w:lang w:val="uk-UA"/>
        </w:rPr>
        <w:t>на</w:t>
      </w:r>
      <w:r w:rsidR="00527B7E" w:rsidRPr="00527B7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запобігання виникненню надзвичайних ситуацій і ліквідації їх наслідків</w:t>
      </w:r>
      <w:r w:rsidR="00527B7E"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території </w:t>
      </w:r>
      <w:r w:rsidR="00527B7E">
        <w:rPr>
          <w:rFonts w:ascii="Times New Roman" w:eastAsia="Calibri" w:hAnsi="Times New Roman" w:cs="Times New Roman"/>
          <w:sz w:val="26"/>
          <w:szCs w:val="26"/>
          <w:lang w:val="uk-UA"/>
        </w:rPr>
        <w:t>територіальної громади</w:t>
      </w:r>
      <w:r w:rsidR="00527B7E"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Матеріальні резерви створюються заздалегідь з урахуванням прогнозованих для населених пунктів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Матеріальний резерв використовуються виключно для: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здійснення запобіжних заходів у разі загрози виникнення надзвичайних ситуацій;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ліквідації наслідків надзвичайних ситуацій;</w:t>
      </w:r>
    </w:p>
    <w:p w:rsidR="00E518DE" w:rsidRPr="00E518DE" w:rsidRDefault="00214F8C" w:rsidP="00214F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E518DE"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проведення невідкладних відновлювальних робіт і заходів;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надання постраждалому населенню необхідної допомоги для забезпечення його життєдіяльності;</w:t>
      </w:r>
    </w:p>
    <w:p w:rsidR="00E518DE" w:rsidRPr="00E518DE" w:rsidRDefault="00214F8C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518DE"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розгортання та утримання тимчасових пунктів проживання і харчування постраждалого населення;</w:t>
      </w:r>
    </w:p>
    <w:p w:rsidR="00E518DE" w:rsidRPr="00E518DE" w:rsidRDefault="00214F8C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518DE"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</w:p>
    <w:p w:rsidR="00E518DE" w:rsidRPr="00E518DE" w:rsidRDefault="00E518DE" w:rsidP="00E518D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6. Номенклатура та норми накопичення запасів, місця розміщення матеріальних резервів визначаються </w:t>
      </w:r>
      <w:r w:rsidR="00214F8C">
        <w:rPr>
          <w:rFonts w:ascii="Times New Roman" w:eastAsia="Calibri" w:hAnsi="Times New Roman" w:cs="Times New Roman"/>
          <w:sz w:val="26"/>
          <w:szCs w:val="26"/>
          <w:lang w:val="uk-UA"/>
        </w:rPr>
        <w:t>Кароліно – Бугазькою сільською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радою.</w:t>
      </w:r>
    </w:p>
    <w:p w:rsidR="00E518DE" w:rsidRPr="00E518DE" w:rsidRDefault="00E518DE" w:rsidP="00E518D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7. Матеріальні резерви розміщуються в складах </w:t>
      </w:r>
      <w:r w:rsidRPr="00E518DE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 xml:space="preserve">суб’єктів господарювання 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призначених або пристосованих для їх зберігання, з урахуванням оперативної доставки таких резервів до можливих зон надзвичайних ситуацій.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Місця розміщення матеріального резерву визначаються </w:t>
      </w:r>
      <w:bookmarkStart w:id="0" w:name="n30"/>
      <w:bookmarkEnd w:id="0"/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розпорядженням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голови та на основі договорів.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8. Створення, утримання та поповнення матеріальних резервів здійснюється за рахунок коштів бюджету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Кароліно - Бугазькою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сільської ради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:rsidR="00882C3F" w:rsidRPr="00882C3F" w:rsidRDefault="00E518DE" w:rsidP="00882C3F">
      <w:pPr>
        <w:tabs>
          <w:tab w:val="righ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2195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9. Створення та накопичення матеріальних резервів здійснюється </w:t>
      </w:r>
      <w:r w:rsidR="00882C3F">
        <w:rPr>
          <w:rFonts w:ascii="Times New Roman" w:eastAsia="Calibri" w:hAnsi="Times New Roman" w:cs="Times New Roman"/>
          <w:sz w:val="26"/>
          <w:szCs w:val="26"/>
          <w:lang w:val="uk-UA"/>
        </w:rPr>
        <w:t>за програмою</w:t>
      </w:r>
      <w:r w:rsidR="0072195E" w:rsidRPr="0072195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створення та використання матеріальних резервів </w:t>
      </w:r>
      <w:r w:rsidR="00882C3F" w:rsidRPr="00882C3F">
        <w:rPr>
          <w:rFonts w:ascii="Times New Roman" w:eastAsia="Calibri" w:hAnsi="Times New Roman" w:cs="Times New Roman"/>
          <w:sz w:val="26"/>
          <w:szCs w:val="26"/>
          <w:lang w:val="uk-UA"/>
        </w:rPr>
        <w:t>для запобігання виникненню надзвичайних ситуацій і ліквідації їх наслідків</w:t>
      </w:r>
      <w:r w:rsidR="00882C3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82C3F" w:rsidRPr="00882C3F">
        <w:rPr>
          <w:rFonts w:ascii="Times New Roman" w:eastAsia="Calibri" w:hAnsi="Times New Roman" w:cs="Times New Roman"/>
          <w:sz w:val="26"/>
          <w:szCs w:val="26"/>
          <w:lang w:val="uk-UA"/>
        </w:rPr>
        <w:t>Кароліно - Бугазької сільської територіальної громади</w:t>
      </w:r>
      <w:r w:rsidR="00882C3F" w:rsidRPr="0072195E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E518DE" w:rsidRPr="00E518DE" w:rsidRDefault="00E518DE" w:rsidP="00E518DE">
      <w:pPr>
        <w:widowControl w:val="0"/>
        <w:shd w:val="clear" w:color="auto" w:fill="FFFFFF"/>
        <w:tabs>
          <w:tab w:val="left" w:pos="12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10. Облік, інвентаризація та перевірка умов зберігання матеріального резерву здійснюється згідно нормативно-правових актів.</w:t>
      </w:r>
    </w:p>
    <w:p w:rsidR="00E518DE" w:rsidRPr="00E518DE" w:rsidRDefault="00E518DE" w:rsidP="00E518DE">
      <w:pPr>
        <w:widowControl w:val="0"/>
        <w:shd w:val="clear" w:color="auto" w:fill="FFFFFF"/>
        <w:tabs>
          <w:tab w:val="left" w:pos="12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11. Матеріальні цінності, що поставляються до матеріального резерву, по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softHyphen/>
        <w:t>винні мати сертифікат відповідності на весь нормативний термін їх зберігання.</w:t>
      </w:r>
    </w:p>
    <w:p w:rsidR="0072195E" w:rsidRPr="00E518DE" w:rsidRDefault="00E518DE" w:rsidP="0072195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12. Придбання матеріальних цінностей, що поставляються до місцевого резерву, здійснюється шляхом купівлі у відповідних підприємств, установ та організацій  відповідно до  вимог </w:t>
      </w:r>
      <w:hyperlink r:id="rId4" w:tgtFrame="_blank" w:history="1">
        <w:r w:rsidRPr="00E518DE">
          <w:rPr>
            <w:rFonts w:ascii="Times New Roman" w:eastAsia="Calibri" w:hAnsi="Times New Roman" w:cs="Times New Roman"/>
            <w:sz w:val="26"/>
            <w:szCs w:val="26"/>
            <w:lang w:val="uk-UA"/>
          </w:rPr>
          <w:t>Закону України</w:t>
        </w:r>
      </w:hyperlink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«Про здійснення державних закупівель».</w:t>
      </w:r>
    </w:p>
    <w:p w:rsidR="0072195E" w:rsidRPr="00873004" w:rsidRDefault="00E518D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13. </w:t>
      </w:r>
      <w:r w:rsidR="0072195E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Використання матеріального резерву здійснюється за рішенням комісії з питань техногенно-екологічної безпеки та надзвичайних ситуацій Кароліно-Бугазької сільської ради або  штабу з ліквідації надзвичайної ситуації, </w:t>
      </w:r>
      <w:r w:rsidR="00832D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погодженням з  головою Каролі</w:t>
      </w:r>
      <w:r w:rsidR="0072195E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 - Бугазької сільської ради, на підставі документів: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актів обстеження, які підтверджують розміри завданих збитків, задокументованих фотографічними матеріалами, що засвідчують руйнування;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узагальнених кошторисних розрахунків на проведення аварійно-відновлювальних робіт;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переліку невідкладних (першочергових) робіт з ліквідації наслідків надзвичайних ситуацій;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обґрунтування необхідності залучення (використання) матеріальних цінностей резерву для вжиття заходів щодо запобігання надзвичайним ситуаціям, забезпечення життєдіяльності населення, виробничої діяльності або захисту територій від загрозливих природних процесів.</w:t>
      </w:r>
    </w:p>
    <w:p w:rsidR="00E518DE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14. Відпуск матеріальних цінностей з резерву здійснюється за розпорядженням голови Кароліно</w:t>
      </w:r>
      <w:r w:rsidR="00873004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873004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Бугазької сільської ради</w:t>
      </w:r>
      <w:r w:rsidR="00E518DE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4394" w:rsidRDefault="00C74394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4394" w:rsidRPr="00873004" w:rsidRDefault="00C74394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E0F7F" w:rsidRPr="000E0F7F" w:rsidRDefault="000E0F7F" w:rsidP="000E0F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n50"/>
      <w:bookmarkEnd w:id="1"/>
    </w:p>
    <w:p w:rsidR="00832D63" w:rsidRPr="00832D63" w:rsidRDefault="00832D63" w:rsidP="0083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32D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Сільсь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кий го</w:t>
      </w:r>
      <w:r w:rsidR="00C743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лова                      </w:t>
      </w:r>
      <w:r w:rsidR="00B1022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</w:t>
      </w:r>
      <w:bookmarkStart w:id="2" w:name="_GoBack"/>
      <w:bookmarkEnd w:id="2"/>
      <w:r w:rsidR="009F4C8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="00C743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</w:t>
      </w:r>
      <w:r w:rsidRPr="00832D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Андрій АПАНАСЕНКО</w:t>
      </w:r>
    </w:p>
    <w:p w:rsidR="00435D33" w:rsidRPr="005E3969" w:rsidRDefault="00435D33" w:rsidP="00510FF4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435D33" w:rsidRPr="005E3969" w:rsidSect="000E0F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42"/>
    <w:rsid w:val="000E0F7F"/>
    <w:rsid w:val="001D075C"/>
    <w:rsid w:val="00214F8C"/>
    <w:rsid w:val="002D4B51"/>
    <w:rsid w:val="003C7142"/>
    <w:rsid w:val="003F431D"/>
    <w:rsid w:val="00435D33"/>
    <w:rsid w:val="00504976"/>
    <w:rsid w:val="00510FF4"/>
    <w:rsid w:val="00527B7E"/>
    <w:rsid w:val="005E3969"/>
    <w:rsid w:val="006A06DB"/>
    <w:rsid w:val="006E20CA"/>
    <w:rsid w:val="00700859"/>
    <w:rsid w:val="0072195E"/>
    <w:rsid w:val="00832D63"/>
    <w:rsid w:val="0085465D"/>
    <w:rsid w:val="00873004"/>
    <w:rsid w:val="00882C3F"/>
    <w:rsid w:val="00902F3E"/>
    <w:rsid w:val="009270AA"/>
    <w:rsid w:val="009F4C8F"/>
    <w:rsid w:val="00B1022C"/>
    <w:rsid w:val="00BE2019"/>
    <w:rsid w:val="00C33AAD"/>
    <w:rsid w:val="00C74394"/>
    <w:rsid w:val="00CA2725"/>
    <w:rsid w:val="00D27A30"/>
    <w:rsid w:val="00D87B89"/>
    <w:rsid w:val="00E50094"/>
    <w:rsid w:val="00E518DE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6E455-6AA0-4A1F-9973-9B7834F3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18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laws\show\11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5</cp:revision>
  <cp:lastPrinted>2026-02-12T12:54:00Z</cp:lastPrinted>
  <dcterms:created xsi:type="dcterms:W3CDTF">2025-12-16T09:44:00Z</dcterms:created>
  <dcterms:modified xsi:type="dcterms:W3CDTF">2026-02-12T12:54:00Z</dcterms:modified>
</cp:coreProperties>
</file>