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C23" w:rsidRPr="00B5793E" w:rsidRDefault="00EC5C23" w:rsidP="002D7B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5793E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Інформація </w:t>
      </w:r>
      <w:r w:rsidRPr="00B5793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EC5C23" w:rsidRPr="00B5793E" w:rsidRDefault="00EC5C23" w:rsidP="002D7B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B5793E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про виконання бюджету</w:t>
      </w:r>
      <w:r w:rsidRPr="00B5793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B5793E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Кароліно-Бугазької сільської ТГ </w:t>
      </w:r>
    </w:p>
    <w:p w:rsidR="00EC5C23" w:rsidRPr="00B5793E" w:rsidRDefault="00EC5C23" w:rsidP="002D7B7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B5793E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за  </w:t>
      </w:r>
      <w:r w:rsidR="00443C63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десять</w:t>
      </w:r>
      <w:r w:rsidR="00C41522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місяців</w:t>
      </w:r>
      <w:r w:rsidRPr="00B5793E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2023 року</w:t>
      </w:r>
    </w:p>
    <w:p w:rsidR="00EC5C23" w:rsidRPr="00FD45BE" w:rsidRDefault="00EC5C23" w:rsidP="002D7B79">
      <w:pPr>
        <w:shd w:val="clear" w:color="auto" w:fill="FFFFFF"/>
        <w:spacing w:after="0" w:line="240" w:lineRule="auto"/>
        <w:ind w:right="36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  <w:lang w:val="uk-UA" w:eastAsia="ru-RU"/>
        </w:rPr>
      </w:pPr>
      <w:r w:rsidRPr="00FD45BE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  <w:lang w:val="uk-UA" w:eastAsia="ru-RU"/>
        </w:rPr>
        <w:t>ДОХОДИ</w:t>
      </w:r>
    </w:p>
    <w:p w:rsidR="00E179C2" w:rsidRPr="00B5793E" w:rsidRDefault="00E179C2" w:rsidP="002D7B79">
      <w:pPr>
        <w:shd w:val="clear" w:color="auto" w:fill="FFFFFF"/>
        <w:spacing w:after="0" w:line="240" w:lineRule="auto"/>
        <w:ind w:right="36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  <w:u w:val="single"/>
          <w:lang w:val="uk-UA" w:eastAsia="ru-RU"/>
        </w:rPr>
      </w:pPr>
    </w:p>
    <w:p w:rsidR="00AF2DF7" w:rsidRPr="00B5793E" w:rsidRDefault="00AF2DF7" w:rsidP="002D7B79">
      <w:pPr>
        <w:shd w:val="clear" w:color="auto" w:fill="FFFFFF"/>
        <w:tabs>
          <w:tab w:val="left" w:pos="720"/>
        </w:tabs>
        <w:spacing w:after="0" w:line="240" w:lineRule="auto"/>
        <w:ind w:right="11" w:firstLine="709"/>
        <w:jc w:val="both"/>
        <w:rPr>
          <w:rFonts w:ascii="Times New Roman" w:eastAsia="Times New Roman" w:hAnsi="Times New Roman" w:cs="Times New Roman"/>
          <w:color w:val="FF0000"/>
          <w:spacing w:val="-4"/>
          <w:sz w:val="26"/>
          <w:szCs w:val="26"/>
          <w:lang w:val="uk-UA" w:eastAsia="ru-RU"/>
        </w:rPr>
      </w:pPr>
      <w:r w:rsidRPr="00B5793E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 xml:space="preserve">За звітний період до </w:t>
      </w:r>
      <w:r w:rsidR="00AC340B" w:rsidRPr="00B5793E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>сільського</w:t>
      </w:r>
      <w:r w:rsidRPr="00B5793E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 xml:space="preserve"> бюджету </w:t>
      </w:r>
      <w:r w:rsidR="00BC3E46" w:rsidRPr="00B5793E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>надійшло</w:t>
      </w:r>
      <w:r w:rsidRPr="00B5793E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 xml:space="preserve"> (з врахув</w:t>
      </w:r>
      <w:r w:rsidR="009B3B05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>анням міжбюджетних трансфертів)</w:t>
      </w:r>
      <w:r w:rsidRPr="00B5793E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 xml:space="preserve"> </w:t>
      </w:r>
      <w:r w:rsidR="00443C63">
        <w:rPr>
          <w:rFonts w:ascii="Times New Roman" w:eastAsia="Times New Roman" w:hAnsi="Times New Roman" w:cs="Times New Roman"/>
          <w:b/>
          <w:spacing w:val="-3"/>
          <w:sz w:val="26"/>
          <w:szCs w:val="26"/>
          <w:lang w:val="uk-UA" w:eastAsia="ru-RU"/>
        </w:rPr>
        <w:t>60 428,8</w:t>
      </w:r>
      <w:r w:rsidRPr="00B5793E">
        <w:rPr>
          <w:rFonts w:ascii="Times New Roman" w:eastAsia="Times New Roman" w:hAnsi="Times New Roman" w:cs="Times New Roman"/>
          <w:b/>
          <w:spacing w:val="-3"/>
          <w:sz w:val="26"/>
          <w:szCs w:val="26"/>
          <w:lang w:val="uk-UA" w:eastAsia="ru-RU"/>
        </w:rPr>
        <w:t xml:space="preserve"> </w:t>
      </w:r>
      <w:r w:rsidRPr="00BB5EB3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>тис. грн.,</w:t>
      </w:r>
      <w:r w:rsidRPr="00B5793E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 xml:space="preserve"> або </w:t>
      </w:r>
      <w:r w:rsidR="00443C63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 xml:space="preserve">52,2 </w:t>
      </w:r>
      <w:r w:rsidR="00956D2A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>відсотки</w:t>
      </w:r>
      <w:r w:rsidRPr="00B5793E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 xml:space="preserve"> плану звітного періоду </w:t>
      </w:r>
      <w:r w:rsidR="00443C63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>(</w:t>
      </w:r>
      <w:r w:rsidR="009B3B05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 xml:space="preserve">план - </w:t>
      </w:r>
      <w:r w:rsidR="00443C63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 xml:space="preserve">114 396,1 </w:t>
      </w:r>
      <w:r w:rsidRPr="00B5793E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>тис. грн.</w:t>
      </w:r>
      <w:r w:rsidR="00443C63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>)</w:t>
      </w:r>
      <w:r w:rsidRPr="00B5793E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 xml:space="preserve">, з них </w:t>
      </w:r>
      <w:r w:rsidRPr="00B5793E">
        <w:rPr>
          <w:rFonts w:ascii="Times New Roman" w:eastAsia="Times New Roman" w:hAnsi="Times New Roman" w:cs="Times New Roman"/>
          <w:spacing w:val="-2"/>
          <w:sz w:val="26"/>
          <w:szCs w:val="26"/>
          <w:lang w:val="uk-UA" w:eastAsia="ru-RU"/>
        </w:rPr>
        <w:t>доходи загального фонду складають</w:t>
      </w:r>
      <w:r w:rsidR="00B5793E">
        <w:rPr>
          <w:rFonts w:ascii="Times New Roman" w:eastAsia="Times New Roman" w:hAnsi="Times New Roman" w:cs="Times New Roman"/>
          <w:b/>
          <w:spacing w:val="-2"/>
          <w:sz w:val="26"/>
          <w:szCs w:val="26"/>
          <w:lang w:val="uk-UA" w:eastAsia="ru-RU"/>
        </w:rPr>
        <w:t xml:space="preserve"> </w:t>
      </w:r>
      <w:r w:rsidR="006C2081">
        <w:rPr>
          <w:rFonts w:ascii="Times New Roman" w:eastAsia="Times New Roman" w:hAnsi="Times New Roman" w:cs="Times New Roman"/>
          <w:b/>
          <w:spacing w:val="-2"/>
          <w:sz w:val="26"/>
          <w:szCs w:val="26"/>
          <w:lang w:val="uk-UA" w:eastAsia="ru-RU"/>
        </w:rPr>
        <w:t>–</w:t>
      </w:r>
      <w:r w:rsidR="00534376">
        <w:rPr>
          <w:rFonts w:ascii="Times New Roman" w:eastAsia="Times New Roman" w:hAnsi="Times New Roman" w:cs="Times New Roman"/>
          <w:b/>
          <w:spacing w:val="-2"/>
          <w:sz w:val="26"/>
          <w:szCs w:val="26"/>
          <w:lang w:val="uk-UA" w:eastAsia="ru-RU"/>
        </w:rPr>
        <w:t xml:space="preserve"> </w:t>
      </w:r>
      <w:r w:rsidR="009B3B05">
        <w:rPr>
          <w:rFonts w:ascii="Times New Roman" w:eastAsia="Times New Roman" w:hAnsi="Times New Roman" w:cs="Times New Roman"/>
          <w:b/>
          <w:spacing w:val="-2"/>
          <w:sz w:val="26"/>
          <w:szCs w:val="26"/>
          <w:lang w:val="uk-UA" w:eastAsia="ru-RU"/>
        </w:rPr>
        <w:t xml:space="preserve">                          4</w:t>
      </w:r>
      <w:r w:rsidR="00E27C3A">
        <w:rPr>
          <w:rFonts w:ascii="Times New Roman" w:eastAsia="Times New Roman" w:hAnsi="Times New Roman" w:cs="Times New Roman"/>
          <w:b/>
          <w:spacing w:val="-2"/>
          <w:sz w:val="26"/>
          <w:szCs w:val="26"/>
          <w:lang w:val="uk-UA" w:eastAsia="ru-RU"/>
        </w:rPr>
        <w:t>7 </w:t>
      </w:r>
      <w:r w:rsidR="009B3B05">
        <w:rPr>
          <w:rFonts w:ascii="Times New Roman" w:eastAsia="Times New Roman" w:hAnsi="Times New Roman" w:cs="Times New Roman"/>
          <w:b/>
          <w:spacing w:val="-2"/>
          <w:sz w:val="26"/>
          <w:szCs w:val="26"/>
          <w:lang w:val="uk-UA" w:eastAsia="ru-RU"/>
        </w:rPr>
        <w:t>847</w:t>
      </w:r>
      <w:r w:rsidR="00E27C3A">
        <w:rPr>
          <w:rFonts w:ascii="Times New Roman" w:eastAsia="Times New Roman" w:hAnsi="Times New Roman" w:cs="Times New Roman"/>
          <w:b/>
          <w:spacing w:val="-2"/>
          <w:sz w:val="26"/>
          <w:szCs w:val="26"/>
          <w:lang w:val="uk-UA" w:eastAsia="ru-RU"/>
        </w:rPr>
        <w:t>,</w:t>
      </w:r>
      <w:r w:rsidR="009B3B05">
        <w:rPr>
          <w:rFonts w:ascii="Times New Roman" w:eastAsia="Times New Roman" w:hAnsi="Times New Roman" w:cs="Times New Roman"/>
          <w:b/>
          <w:spacing w:val="-2"/>
          <w:sz w:val="26"/>
          <w:szCs w:val="26"/>
          <w:lang w:val="uk-UA" w:eastAsia="ru-RU"/>
        </w:rPr>
        <w:t>0</w:t>
      </w:r>
      <w:r w:rsidRPr="00B5793E">
        <w:rPr>
          <w:rFonts w:ascii="Times New Roman" w:eastAsia="Times New Roman" w:hAnsi="Times New Roman" w:cs="Times New Roman"/>
          <w:spacing w:val="-2"/>
          <w:sz w:val="26"/>
          <w:szCs w:val="26"/>
          <w:lang w:val="uk-UA" w:eastAsia="ru-RU"/>
        </w:rPr>
        <w:t xml:space="preserve"> тис</w:t>
      </w:r>
      <w:r w:rsidRPr="00B5793E">
        <w:rPr>
          <w:rFonts w:ascii="Times New Roman" w:eastAsia="Times New Roman" w:hAnsi="Times New Roman" w:cs="Times New Roman"/>
          <w:bCs/>
          <w:spacing w:val="-2"/>
          <w:sz w:val="26"/>
          <w:szCs w:val="26"/>
          <w:lang w:val="uk-UA" w:eastAsia="ru-RU"/>
        </w:rPr>
        <w:t xml:space="preserve">. </w:t>
      </w:r>
      <w:r w:rsidRPr="00B5793E">
        <w:rPr>
          <w:rFonts w:ascii="Times New Roman" w:eastAsia="Times New Roman" w:hAnsi="Times New Roman" w:cs="Times New Roman"/>
          <w:spacing w:val="-2"/>
          <w:sz w:val="26"/>
          <w:szCs w:val="26"/>
          <w:lang w:val="uk-UA" w:eastAsia="ru-RU"/>
        </w:rPr>
        <w:t>грн., або</w:t>
      </w:r>
      <w:r w:rsidR="008975A0" w:rsidRPr="00B5793E">
        <w:rPr>
          <w:rFonts w:ascii="Times New Roman" w:eastAsia="Times New Roman" w:hAnsi="Times New Roman" w:cs="Times New Roman"/>
          <w:spacing w:val="-2"/>
          <w:sz w:val="26"/>
          <w:szCs w:val="26"/>
          <w:lang w:val="uk-UA" w:eastAsia="ru-RU"/>
        </w:rPr>
        <w:t xml:space="preserve"> </w:t>
      </w:r>
      <w:r w:rsidR="00E27C3A">
        <w:rPr>
          <w:rFonts w:ascii="Times New Roman" w:eastAsia="Times New Roman" w:hAnsi="Times New Roman" w:cs="Times New Roman"/>
          <w:spacing w:val="-2"/>
          <w:sz w:val="26"/>
          <w:szCs w:val="26"/>
          <w:lang w:val="uk-UA" w:eastAsia="ru-RU"/>
        </w:rPr>
        <w:t>90,</w:t>
      </w:r>
      <w:r w:rsidR="009B3B05">
        <w:rPr>
          <w:rFonts w:ascii="Times New Roman" w:eastAsia="Times New Roman" w:hAnsi="Times New Roman" w:cs="Times New Roman"/>
          <w:spacing w:val="-2"/>
          <w:sz w:val="26"/>
          <w:szCs w:val="26"/>
          <w:lang w:val="uk-UA" w:eastAsia="ru-RU"/>
        </w:rPr>
        <w:t>4</w:t>
      </w:r>
      <w:r w:rsidR="00956D2A">
        <w:rPr>
          <w:rFonts w:ascii="Times New Roman" w:eastAsia="Times New Roman" w:hAnsi="Times New Roman" w:cs="Times New Roman"/>
          <w:spacing w:val="-2"/>
          <w:sz w:val="26"/>
          <w:szCs w:val="26"/>
          <w:lang w:val="uk-UA" w:eastAsia="ru-RU"/>
        </w:rPr>
        <w:t xml:space="preserve"> відсотків</w:t>
      </w:r>
      <w:r w:rsidRPr="00B5793E">
        <w:rPr>
          <w:rFonts w:ascii="Times New Roman" w:eastAsia="Times New Roman" w:hAnsi="Times New Roman" w:cs="Times New Roman"/>
          <w:spacing w:val="-2"/>
          <w:sz w:val="26"/>
          <w:szCs w:val="26"/>
          <w:lang w:val="uk-UA" w:eastAsia="ru-RU"/>
        </w:rPr>
        <w:t xml:space="preserve"> до планового завдання </w:t>
      </w:r>
      <w:r w:rsidR="009B3B05">
        <w:rPr>
          <w:rFonts w:ascii="Times New Roman" w:eastAsia="Times New Roman" w:hAnsi="Times New Roman" w:cs="Times New Roman"/>
          <w:spacing w:val="-2"/>
          <w:sz w:val="26"/>
          <w:szCs w:val="26"/>
          <w:lang w:val="uk-UA" w:eastAsia="ru-RU"/>
        </w:rPr>
        <w:t>десяти</w:t>
      </w:r>
      <w:r w:rsidR="00C41522">
        <w:rPr>
          <w:rFonts w:ascii="Times New Roman" w:eastAsia="Times New Roman" w:hAnsi="Times New Roman" w:cs="Times New Roman"/>
          <w:spacing w:val="-2"/>
          <w:sz w:val="26"/>
          <w:szCs w:val="26"/>
          <w:lang w:val="uk-UA" w:eastAsia="ru-RU"/>
        </w:rPr>
        <w:t xml:space="preserve"> місяців</w:t>
      </w:r>
      <w:r w:rsidR="008975A0" w:rsidRPr="00B5793E">
        <w:rPr>
          <w:rFonts w:ascii="Times New Roman" w:eastAsia="Times New Roman" w:hAnsi="Times New Roman" w:cs="Times New Roman"/>
          <w:spacing w:val="-2"/>
          <w:sz w:val="26"/>
          <w:szCs w:val="26"/>
          <w:lang w:val="uk-UA" w:eastAsia="ru-RU"/>
        </w:rPr>
        <w:t xml:space="preserve"> 2023</w:t>
      </w:r>
      <w:r w:rsidRPr="00B5793E">
        <w:rPr>
          <w:rFonts w:ascii="Times New Roman" w:eastAsia="Times New Roman" w:hAnsi="Times New Roman" w:cs="Times New Roman"/>
          <w:spacing w:val="-2"/>
          <w:sz w:val="26"/>
          <w:szCs w:val="26"/>
          <w:lang w:val="uk-UA" w:eastAsia="ru-RU"/>
        </w:rPr>
        <w:t xml:space="preserve"> року – </w:t>
      </w:r>
      <w:r w:rsidR="009B3B05">
        <w:rPr>
          <w:rFonts w:ascii="Times New Roman" w:eastAsia="Times New Roman" w:hAnsi="Times New Roman" w:cs="Times New Roman"/>
          <w:spacing w:val="-2"/>
          <w:sz w:val="26"/>
          <w:szCs w:val="26"/>
          <w:lang w:val="uk-UA" w:eastAsia="ru-RU"/>
        </w:rPr>
        <w:t xml:space="preserve">52 953,3 </w:t>
      </w:r>
      <w:r w:rsidRPr="00B5793E">
        <w:rPr>
          <w:rFonts w:ascii="Times New Roman" w:eastAsia="Times New Roman" w:hAnsi="Times New Roman" w:cs="Times New Roman"/>
          <w:spacing w:val="-2"/>
          <w:sz w:val="26"/>
          <w:szCs w:val="26"/>
          <w:lang w:val="uk-UA" w:eastAsia="ru-RU"/>
        </w:rPr>
        <w:t>тис. грн.</w:t>
      </w:r>
      <w:r w:rsidR="00B5793E">
        <w:rPr>
          <w:rFonts w:ascii="Times New Roman" w:eastAsia="Times New Roman" w:hAnsi="Times New Roman" w:cs="Times New Roman"/>
          <w:spacing w:val="-4"/>
          <w:sz w:val="26"/>
          <w:szCs w:val="26"/>
          <w:lang w:val="uk-UA" w:eastAsia="ru-RU"/>
        </w:rPr>
        <w:t xml:space="preserve">, </w:t>
      </w:r>
      <w:r w:rsidRPr="00B5793E">
        <w:rPr>
          <w:rFonts w:ascii="Times New Roman" w:eastAsia="Times New Roman" w:hAnsi="Times New Roman" w:cs="Times New Roman"/>
          <w:spacing w:val="-4"/>
          <w:sz w:val="26"/>
          <w:szCs w:val="26"/>
          <w:lang w:val="uk-UA" w:eastAsia="ru-RU"/>
        </w:rPr>
        <w:t xml:space="preserve">офіційні трансферти загального фонду – </w:t>
      </w:r>
      <w:r w:rsidR="009B3B05">
        <w:rPr>
          <w:rFonts w:ascii="Times New Roman" w:eastAsia="Times New Roman" w:hAnsi="Times New Roman" w:cs="Times New Roman"/>
          <w:b/>
          <w:spacing w:val="-4"/>
          <w:sz w:val="26"/>
          <w:szCs w:val="26"/>
          <w:lang w:val="uk-UA" w:eastAsia="ru-RU"/>
        </w:rPr>
        <w:t>11 451,0</w:t>
      </w:r>
      <w:r w:rsidR="00E27C3A">
        <w:rPr>
          <w:rFonts w:ascii="Times New Roman" w:eastAsia="Times New Roman" w:hAnsi="Times New Roman" w:cs="Times New Roman"/>
          <w:b/>
          <w:spacing w:val="-4"/>
          <w:sz w:val="26"/>
          <w:szCs w:val="26"/>
          <w:lang w:val="uk-UA" w:eastAsia="ru-RU"/>
        </w:rPr>
        <w:t xml:space="preserve"> </w:t>
      </w:r>
      <w:r w:rsidRPr="00BB5EB3">
        <w:rPr>
          <w:rFonts w:ascii="Times New Roman" w:eastAsia="Times New Roman" w:hAnsi="Times New Roman" w:cs="Times New Roman"/>
          <w:spacing w:val="-4"/>
          <w:sz w:val="26"/>
          <w:szCs w:val="26"/>
          <w:lang w:val="uk-UA" w:eastAsia="ru-RU"/>
        </w:rPr>
        <w:t>тис. грн.</w:t>
      </w:r>
      <w:r w:rsidRPr="00B5793E">
        <w:rPr>
          <w:rFonts w:ascii="Times New Roman" w:eastAsia="Times New Roman" w:hAnsi="Times New Roman" w:cs="Times New Roman"/>
          <w:spacing w:val="-4"/>
          <w:sz w:val="26"/>
          <w:szCs w:val="26"/>
          <w:lang w:val="uk-UA" w:eastAsia="ru-RU"/>
        </w:rPr>
        <w:t xml:space="preserve">, надходження до спеціального фонду (без трансфертів) складають </w:t>
      </w:r>
      <w:r w:rsidR="00E27C3A">
        <w:rPr>
          <w:rFonts w:ascii="Times New Roman" w:eastAsia="Times New Roman" w:hAnsi="Times New Roman" w:cs="Times New Roman"/>
          <w:b/>
          <w:spacing w:val="-4"/>
          <w:sz w:val="26"/>
          <w:szCs w:val="26"/>
          <w:lang w:val="uk-UA" w:eastAsia="ru-RU"/>
        </w:rPr>
        <w:t>1 </w:t>
      </w:r>
      <w:r w:rsidR="009B3B05">
        <w:rPr>
          <w:rFonts w:ascii="Times New Roman" w:eastAsia="Times New Roman" w:hAnsi="Times New Roman" w:cs="Times New Roman"/>
          <w:b/>
          <w:spacing w:val="-4"/>
          <w:sz w:val="26"/>
          <w:szCs w:val="26"/>
          <w:lang w:val="uk-UA" w:eastAsia="ru-RU"/>
        </w:rPr>
        <w:t>1</w:t>
      </w:r>
      <w:r w:rsidR="00E27C3A">
        <w:rPr>
          <w:rFonts w:ascii="Times New Roman" w:eastAsia="Times New Roman" w:hAnsi="Times New Roman" w:cs="Times New Roman"/>
          <w:b/>
          <w:spacing w:val="-4"/>
          <w:sz w:val="26"/>
          <w:szCs w:val="26"/>
          <w:lang w:val="uk-UA" w:eastAsia="ru-RU"/>
        </w:rPr>
        <w:t>0</w:t>
      </w:r>
      <w:r w:rsidR="009B3B05">
        <w:rPr>
          <w:rFonts w:ascii="Times New Roman" w:eastAsia="Times New Roman" w:hAnsi="Times New Roman" w:cs="Times New Roman"/>
          <w:b/>
          <w:spacing w:val="-4"/>
          <w:sz w:val="26"/>
          <w:szCs w:val="26"/>
          <w:lang w:val="uk-UA" w:eastAsia="ru-RU"/>
        </w:rPr>
        <w:t>0</w:t>
      </w:r>
      <w:r w:rsidR="00E27C3A">
        <w:rPr>
          <w:rFonts w:ascii="Times New Roman" w:eastAsia="Times New Roman" w:hAnsi="Times New Roman" w:cs="Times New Roman"/>
          <w:b/>
          <w:spacing w:val="-4"/>
          <w:sz w:val="26"/>
          <w:szCs w:val="26"/>
          <w:lang w:val="uk-UA" w:eastAsia="ru-RU"/>
        </w:rPr>
        <w:t>,</w:t>
      </w:r>
      <w:r w:rsidR="009B3B05">
        <w:rPr>
          <w:rFonts w:ascii="Times New Roman" w:eastAsia="Times New Roman" w:hAnsi="Times New Roman" w:cs="Times New Roman"/>
          <w:b/>
          <w:spacing w:val="-4"/>
          <w:sz w:val="26"/>
          <w:szCs w:val="26"/>
          <w:lang w:val="uk-UA" w:eastAsia="ru-RU"/>
        </w:rPr>
        <w:t>7</w:t>
      </w:r>
      <w:r w:rsidRPr="00B5793E">
        <w:rPr>
          <w:rFonts w:ascii="Times New Roman" w:eastAsia="Times New Roman" w:hAnsi="Times New Roman" w:cs="Times New Roman"/>
          <w:b/>
          <w:spacing w:val="-4"/>
          <w:sz w:val="26"/>
          <w:szCs w:val="26"/>
          <w:lang w:val="uk-UA" w:eastAsia="ru-RU"/>
        </w:rPr>
        <w:t xml:space="preserve"> </w:t>
      </w:r>
      <w:r w:rsidRPr="00BB5EB3">
        <w:rPr>
          <w:rFonts w:ascii="Times New Roman" w:eastAsia="Times New Roman" w:hAnsi="Times New Roman" w:cs="Times New Roman"/>
          <w:spacing w:val="-4"/>
          <w:sz w:val="26"/>
          <w:szCs w:val="26"/>
          <w:lang w:val="uk-UA" w:eastAsia="ru-RU"/>
        </w:rPr>
        <w:t>тис. грн.</w:t>
      </w:r>
      <w:r w:rsidRPr="00B5793E">
        <w:rPr>
          <w:rFonts w:ascii="Times New Roman" w:eastAsia="Times New Roman" w:hAnsi="Times New Roman" w:cs="Times New Roman"/>
          <w:spacing w:val="-4"/>
          <w:sz w:val="26"/>
          <w:szCs w:val="26"/>
          <w:lang w:val="uk-UA" w:eastAsia="ru-RU"/>
        </w:rPr>
        <w:t xml:space="preserve"> (</w:t>
      </w:r>
      <w:r w:rsidR="00E27C3A">
        <w:rPr>
          <w:rFonts w:ascii="Times New Roman" w:eastAsia="Times New Roman" w:hAnsi="Times New Roman" w:cs="Times New Roman"/>
          <w:spacing w:val="-4"/>
          <w:sz w:val="26"/>
          <w:szCs w:val="26"/>
          <w:lang w:val="uk-UA" w:eastAsia="ru-RU"/>
        </w:rPr>
        <w:t>7</w:t>
      </w:r>
      <w:r w:rsidR="009B3B05">
        <w:rPr>
          <w:rFonts w:ascii="Times New Roman" w:eastAsia="Times New Roman" w:hAnsi="Times New Roman" w:cs="Times New Roman"/>
          <w:spacing w:val="-4"/>
          <w:sz w:val="26"/>
          <w:szCs w:val="26"/>
          <w:lang w:val="uk-UA" w:eastAsia="ru-RU"/>
        </w:rPr>
        <w:t>38</w:t>
      </w:r>
      <w:r w:rsidR="00E27C3A">
        <w:rPr>
          <w:rFonts w:ascii="Times New Roman" w:eastAsia="Times New Roman" w:hAnsi="Times New Roman" w:cs="Times New Roman"/>
          <w:spacing w:val="-4"/>
          <w:sz w:val="26"/>
          <w:szCs w:val="26"/>
          <w:lang w:val="uk-UA" w:eastAsia="ru-RU"/>
        </w:rPr>
        <w:t>,</w:t>
      </w:r>
      <w:r w:rsidR="009B3B05">
        <w:rPr>
          <w:rFonts w:ascii="Times New Roman" w:eastAsia="Times New Roman" w:hAnsi="Times New Roman" w:cs="Times New Roman"/>
          <w:spacing w:val="-4"/>
          <w:sz w:val="26"/>
          <w:szCs w:val="26"/>
          <w:lang w:val="uk-UA" w:eastAsia="ru-RU"/>
        </w:rPr>
        <w:t>8</w:t>
      </w:r>
      <w:r w:rsidR="00E27C3A">
        <w:rPr>
          <w:rFonts w:ascii="Times New Roman" w:eastAsia="Times New Roman" w:hAnsi="Times New Roman" w:cs="Times New Roman"/>
          <w:spacing w:val="-4"/>
          <w:sz w:val="26"/>
          <w:szCs w:val="26"/>
          <w:lang w:val="uk-UA" w:eastAsia="ru-RU"/>
        </w:rPr>
        <w:t xml:space="preserve"> </w:t>
      </w:r>
      <w:r w:rsidRPr="00B5793E">
        <w:rPr>
          <w:rFonts w:ascii="Times New Roman" w:eastAsia="Times New Roman" w:hAnsi="Times New Roman" w:cs="Times New Roman"/>
          <w:spacing w:val="-4"/>
          <w:sz w:val="26"/>
          <w:szCs w:val="26"/>
          <w:lang w:val="uk-UA" w:eastAsia="ru-RU"/>
        </w:rPr>
        <w:t xml:space="preserve"> відсотка до плану –</w:t>
      </w:r>
      <w:r w:rsidR="00B5793E">
        <w:rPr>
          <w:rFonts w:ascii="Times New Roman" w:eastAsia="Times New Roman" w:hAnsi="Times New Roman" w:cs="Times New Roman"/>
          <w:spacing w:val="-4"/>
          <w:sz w:val="26"/>
          <w:szCs w:val="26"/>
          <w:lang w:val="uk-UA" w:eastAsia="ru-RU"/>
        </w:rPr>
        <w:t xml:space="preserve"> </w:t>
      </w:r>
      <w:r w:rsidR="00E27C3A">
        <w:rPr>
          <w:rFonts w:ascii="Times New Roman" w:eastAsia="Times New Roman" w:hAnsi="Times New Roman" w:cs="Times New Roman"/>
          <w:spacing w:val="-4"/>
          <w:sz w:val="26"/>
          <w:szCs w:val="26"/>
          <w:lang w:val="uk-UA" w:eastAsia="ru-RU"/>
        </w:rPr>
        <w:t>14</w:t>
      </w:r>
      <w:r w:rsidR="009B3B05">
        <w:rPr>
          <w:rFonts w:ascii="Times New Roman" w:eastAsia="Times New Roman" w:hAnsi="Times New Roman" w:cs="Times New Roman"/>
          <w:spacing w:val="-4"/>
          <w:sz w:val="26"/>
          <w:szCs w:val="26"/>
          <w:lang w:val="uk-UA" w:eastAsia="ru-RU"/>
        </w:rPr>
        <w:t>9</w:t>
      </w:r>
      <w:r w:rsidR="00B5793E">
        <w:rPr>
          <w:rFonts w:ascii="Times New Roman" w:eastAsia="Times New Roman" w:hAnsi="Times New Roman" w:cs="Times New Roman"/>
          <w:b/>
          <w:spacing w:val="-4"/>
          <w:sz w:val="26"/>
          <w:szCs w:val="26"/>
          <w:lang w:val="uk-UA" w:eastAsia="ru-RU"/>
        </w:rPr>
        <w:t>,</w:t>
      </w:r>
      <w:r w:rsidR="00B5793E" w:rsidRPr="009B3B05">
        <w:rPr>
          <w:rFonts w:ascii="Times New Roman" w:eastAsia="Times New Roman" w:hAnsi="Times New Roman" w:cs="Times New Roman"/>
          <w:spacing w:val="-4"/>
          <w:sz w:val="26"/>
          <w:szCs w:val="26"/>
          <w:lang w:val="uk-UA" w:eastAsia="ru-RU"/>
        </w:rPr>
        <w:t>0</w:t>
      </w:r>
      <w:r w:rsidRPr="00B5793E">
        <w:rPr>
          <w:rFonts w:ascii="Times New Roman" w:eastAsia="Times New Roman" w:hAnsi="Times New Roman" w:cs="Times New Roman"/>
          <w:b/>
          <w:spacing w:val="-4"/>
          <w:sz w:val="26"/>
          <w:szCs w:val="26"/>
          <w:lang w:val="uk-UA" w:eastAsia="ru-RU"/>
        </w:rPr>
        <w:t xml:space="preserve"> </w:t>
      </w:r>
      <w:r w:rsidR="00AC340B" w:rsidRPr="00B5793E">
        <w:rPr>
          <w:rFonts w:ascii="Times New Roman" w:eastAsia="Times New Roman" w:hAnsi="Times New Roman" w:cs="Times New Roman"/>
          <w:spacing w:val="-4"/>
          <w:sz w:val="26"/>
          <w:szCs w:val="26"/>
          <w:lang w:val="uk-UA" w:eastAsia="ru-RU"/>
        </w:rPr>
        <w:t xml:space="preserve">тис. </w:t>
      </w:r>
      <w:r w:rsidRPr="00B5793E">
        <w:rPr>
          <w:rFonts w:ascii="Times New Roman" w:eastAsia="Times New Roman" w:hAnsi="Times New Roman" w:cs="Times New Roman"/>
          <w:spacing w:val="-4"/>
          <w:sz w:val="26"/>
          <w:szCs w:val="26"/>
          <w:lang w:val="uk-UA" w:eastAsia="ru-RU"/>
        </w:rPr>
        <w:t xml:space="preserve">грн.), офіційних трансфертів </w:t>
      </w:r>
      <w:r w:rsidR="00972914">
        <w:rPr>
          <w:rFonts w:ascii="Times New Roman" w:eastAsia="Times New Roman" w:hAnsi="Times New Roman" w:cs="Times New Roman"/>
          <w:spacing w:val="-4"/>
          <w:sz w:val="26"/>
          <w:szCs w:val="26"/>
          <w:lang w:val="uk-UA" w:eastAsia="ru-RU"/>
        </w:rPr>
        <w:t xml:space="preserve">– </w:t>
      </w:r>
      <w:r w:rsidR="00972914" w:rsidRPr="00972914">
        <w:rPr>
          <w:rFonts w:ascii="Times New Roman" w:eastAsia="Times New Roman" w:hAnsi="Times New Roman" w:cs="Times New Roman"/>
          <w:b/>
          <w:spacing w:val="-4"/>
          <w:sz w:val="26"/>
          <w:szCs w:val="26"/>
          <w:lang w:val="uk-UA" w:eastAsia="ru-RU"/>
        </w:rPr>
        <w:t>29,9</w:t>
      </w:r>
      <w:r w:rsidR="00972914">
        <w:rPr>
          <w:rFonts w:ascii="Times New Roman" w:eastAsia="Times New Roman" w:hAnsi="Times New Roman" w:cs="Times New Roman"/>
          <w:spacing w:val="-4"/>
          <w:sz w:val="26"/>
          <w:szCs w:val="26"/>
          <w:lang w:val="uk-UA" w:eastAsia="ru-RU"/>
        </w:rPr>
        <w:t xml:space="preserve"> тис. грн</w:t>
      </w:r>
      <w:r w:rsidRPr="00B5793E">
        <w:rPr>
          <w:rFonts w:ascii="Times New Roman" w:eastAsia="Times New Roman" w:hAnsi="Times New Roman" w:cs="Times New Roman"/>
          <w:spacing w:val="-4"/>
          <w:sz w:val="26"/>
          <w:szCs w:val="26"/>
          <w:lang w:val="uk-UA" w:eastAsia="ru-RU"/>
        </w:rPr>
        <w:t>.</w:t>
      </w:r>
    </w:p>
    <w:p w:rsidR="00AF2DF7" w:rsidRDefault="00AF2DF7" w:rsidP="002D7B79">
      <w:pPr>
        <w:shd w:val="clear" w:color="auto" w:fill="FFFFFF"/>
        <w:tabs>
          <w:tab w:val="left" w:pos="720"/>
          <w:tab w:val="left" w:pos="1800"/>
          <w:tab w:val="left" w:pos="1980"/>
          <w:tab w:val="left" w:pos="2160"/>
          <w:tab w:val="left" w:pos="7920"/>
        </w:tabs>
        <w:spacing w:line="240" w:lineRule="auto"/>
        <w:ind w:right="11" w:firstLine="709"/>
        <w:jc w:val="both"/>
        <w:rPr>
          <w:rFonts w:ascii="Times New Roman" w:eastAsia="Times New Roman" w:hAnsi="Times New Roman" w:cs="Times New Roman"/>
          <w:spacing w:val="1"/>
          <w:sz w:val="26"/>
          <w:szCs w:val="26"/>
          <w:lang w:val="uk-UA" w:eastAsia="ru-RU"/>
        </w:rPr>
      </w:pPr>
      <w:r w:rsidRPr="00B5793E">
        <w:rPr>
          <w:rFonts w:ascii="Times New Roman" w:eastAsia="Times New Roman" w:hAnsi="Times New Roman" w:cs="Times New Roman"/>
          <w:spacing w:val="-4"/>
          <w:sz w:val="26"/>
          <w:szCs w:val="26"/>
          <w:lang w:val="uk-UA" w:eastAsia="ru-RU"/>
        </w:rPr>
        <w:t>В складі міжбюджетних трансфертів загального фонду є</w:t>
      </w:r>
      <w:r w:rsidRPr="00B5793E">
        <w:rPr>
          <w:rFonts w:ascii="Times New Roman" w:eastAsia="Times New Roman" w:hAnsi="Times New Roman" w:cs="Times New Roman"/>
          <w:spacing w:val="1"/>
          <w:sz w:val="26"/>
          <w:szCs w:val="26"/>
          <w:lang w:val="uk-UA" w:eastAsia="ru-RU"/>
        </w:rPr>
        <w:t xml:space="preserve">: освітня субвенція з державного бюджету місцевим бюджетам – </w:t>
      </w:r>
      <w:r w:rsidR="009B3B05">
        <w:rPr>
          <w:rFonts w:ascii="Times New Roman" w:eastAsia="Times New Roman" w:hAnsi="Times New Roman" w:cs="Times New Roman"/>
          <w:b/>
          <w:spacing w:val="1"/>
          <w:sz w:val="26"/>
          <w:szCs w:val="26"/>
          <w:lang w:val="uk-UA" w:eastAsia="ru-RU"/>
        </w:rPr>
        <w:t>7</w:t>
      </w:r>
      <w:r w:rsidR="00E27C3A">
        <w:rPr>
          <w:rFonts w:ascii="Times New Roman" w:eastAsia="Times New Roman" w:hAnsi="Times New Roman" w:cs="Times New Roman"/>
          <w:b/>
          <w:spacing w:val="1"/>
          <w:sz w:val="26"/>
          <w:szCs w:val="26"/>
          <w:lang w:val="uk-UA" w:eastAsia="ru-RU"/>
        </w:rPr>
        <w:t> </w:t>
      </w:r>
      <w:r w:rsidR="009B3B05">
        <w:rPr>
          <w:rFonts w:ascii="Times New Roman" w:eastAsia="Times New Roman" w:hAnsi="Times New Roman" w:cs="Times New Roman"/>
          <w:b/>
          <w:spacing w:val="1"/>
          <w:sz w:val="26"/>
          <w:szCs w:val="26"/>
          <w:lang w:val="uk-UA" w:eastAsia="ru-RU"/>
        </w:rPr>
        <w:t>516</w:t>
      </w:r>
      <w:r w:rsidR="00E27C3A">
        <w:rPr>
          <w:rFonts w:ascii="Times New Roman" w:eastAsia="Times New Roman" w:hAnsi="Times New Roman" w:cs="Times New Roman"/>
          <w:b/>
          <w:spacing w:val="1"/>
          <w:sz w:val="26"/>
          <w:szCs w:val="26"/>
          <w:lang w:val="uk-UA" w:eastAsia="ru-RU"/>
        </w:rPr>
        <w:t>,</w:t>
      </w:r>
      <w:r w:rsidR="009B3B05">
        <w:rPr>
          <w:rFonts w:ascii="Times New Roman" w:eastAsia="Times New Roman" w:hAnsi="Times New Roman" w:cs="Times New Roman"/>
          <w:b/>
          <w:spacing w:val="1"/>
          <w:sz w:val="26"/>
          <w:szCs w:val="26"/>
          <w:lang w:val="uk-UA" w:eastAsia="ru-RU"/>
        </w:rPr>
        <w:t>8</w:t>
      </w:r>
      <w:r w:rsidRPr="00B5793E">
        <w:rPr>
          <w:rFonts w:ascii="Times New Roman" w:eastAsia="Times New Roman" w:hAnsi="Times New Roman" w:cs="Times New Roman"/>
          <w:b/>
          <w:spacing w:val="1"/>
          <w:sz w:val="26"/>
          <w:szCs w:val="26"/>
          <w:lang w:val="uk-UA" w:eastAsia="ru-RU"/>
        </w:rPr>
        <w:t xml:space="preserve"> </w:t>
      </w:r>
      <w:r w:rsidRPr="00BB5EB3">
        <w:rPr>
          <w:rFonts w:ascii="Times New Roman" w:eastAsia="Times New Roman" w:hAnsi="Times New Roman" w:cs="Times New Roman"/>
          <w:spacing w:val="1"/>
          <w:sz w:val="26"/>
          <w:szCs w:val="26"/>
          <w:lang w:val="uk-UA" w:eastAsia="ru-RU"/>
        </w:rPr>
        <w:t>тис. грн.</w:t>
      </w:r>
      <w:r w:rsidRPr="00B5793E">
        <w:rPr>
          <w:rFonts w:ascii="Times New Roman" w:eastAsia="Times New Roman" w:hAnsi="Times New Roman" w:cs="Times New Roman"/>
          <w:spacing w:val="1"/>
          <w:sz w:val="26"/>
          <w:szCs w:val="26"/>
          <w:lang w:val="uk-UA" w:eastAsia="ru-RU"/>
        </w:rPr>
        <w:t xml:space="preserve"> (100 відсотків</w:t>
      </w:r>
      <w:r w:rsidR="009B3B05">
        <w:rPr>
          <w:rFonts w:ascii="Times New Roman" w:eastAsia="Times New Roman" w:hAnsi="Times New Roman" w:cs="Times New Roman"/>
          <w:spacing w:val="1"/>
          <w:sz w:val="26"/>
          <w:szCs w:val="26"/>
          <w:lang w:val="uk-UA" w:eastAsia="ru-RU"/>
        </w:rPr>
        <w:t xml:space="preserve"> виконання</w:t>
      </w:r>
      <w:r w:rsidRPr="00B5793E">
        <w:rPr>
          <w:rFonts w:ascii="Times New Roman" w:eastAsia="Times New Roman" w:hAnsi="Times New Roman" w:cs="Times New Roman"/>
          <w:spacing w:val="1"/>
          <w:sz w:val="26"/>
          <w:szCs w:val="26"/>
          <w:lang w:val="uk-UA" w:eastAsia="ru-RU"/>
        </w:rPr>
        <w:t xml:space="preserve">), </w:t>
      </w:r>
      <w:r w:rsidR="00AC340B" w:rsidRPr="00B5793E">
        <w:rPr>
          <w:rFonts w:ascii="Times New Roman" w:eastAsia="Times New Roman" w:hAnsi="Times New Roman" w:cs="Times New Roman"/>
          <w:spacing w:val="1"/>
          <w:sz w:val="26"/>
          <w:szCs w:val="26"/>
          <w:lang w:val="uk-UA" w:eastAsia="ru-RU"/>
        </w:rPr>
        <w:t xml:space="preserve">базова дотація – </w:t>
      </w:r>
      <w:r w:rsidR="009B3B05">
        <w:rPr>
          <w:rFonts w:ascii="Times New Roman" w:eastAsia="Times New Roman" w:hAnsi="Times New Roman" w:cs="Times New Roman"/>
          <w:b/>
          <w:spacing w:val="1"/>
          <w:sz w:val="26"/>
          <w:szCs w:val="26"/>
          <w:lang w:val="uk-UA" w:eastAsia="ru-RU"/>
        </w:rPr>
        <w:t>3 460</w:t>
      </w:r>
      <w:r w:rsidR="00E27C3A">
        <w:rPr>
          <w:rFonts w:ascii="Times New Roman" w:eastAsia="Times New Roman" w:hAnsi="Times New Roman" w:cs="Times New Roman"/>
          <w:b/>
          <w:spacing w:val="1"/>
          <w:sz w:val="26"/>
          <w:szCs w:val="26"/>
          <w:lang w:val="uk-UA" w:eastAsia="ru-RU"/>
        </w:rPr>
        <w:t>,0</w:t>
      </w:r>
      <w:r w:rsidR="00AC340B" w:rsidRPr="00B5793E">
        <w:rPr>
          <w:rFonts w:ascii="Times New Roman" w:eastAsia="Times New Roman" w:hAnsi="Times New Roman" w:cs="Times New Roman"/>
          <w:spacing w:val="1"/>
          <w:sz w:val="26"/>
          <w:szCs w:val="26"/>
          <w:lang w:val="uk-UA" w:eastAsia="ru-RU"/>
        </w:rPr>
        <w:t xml:space="preserve"> тис. грн. (100 відсотків),</w:t>
      </w:r>
      <w:r w:rsidRPr="00B5793E">
        <w:rPr>
          <w:rFonts w:ascii="Times New Roman" w:eastAsia="Times New Roman" w:hAnsi="Times New Roman" w:cs="Times New Roman"/>
          <w:spacing w:val="1"/>
          <w:sz w:val="26"/>
          <w:szCs w:val="26"/>
          <w:lang w:val="uk-UA" w:eastAsia="ru-RU"/>
        </w:rPr>
        <w:t xml:space="preserve"> субвенція з місцевого бюджету на надання державної підтримки особам з особливими освітніми потребами за рахунок відповідної субвенції з державного бюджету – </w:t>
      </w:r>
      <w:r w:rsidR="009B3B05">
        <w:rPr>
          <w:rFonts w:ascii="Times New Roman" w:eastAsia="Times New Roman" w:hAnsi="Times New Roman" w:cs="Times New Roman"/>
          <w:b/>
          <w:spacing w:val="1"/>
          <w:sz w:val="26"/>
          <w:szCs w:val="26"/>
          <w:lang w:val="uk-UA" w:eastAsia="ru-RU"/>
        </w:rPr>
        <w:t>32,6</w:t>
      </w:r>
      <w:r w:rsidRPr="00B5793E">
        <w:rPr>
          <w:rFonts w:ascii="Times New Roman" w:eastAsia="Times New Roman" w:hAnsi="Times New Roman" w:cs="Times New Roman"/>
          <w:b/>
          <w:spacing w:val="1"/>
          <w:sz w:val="26"/>
          <w:szCs w:val="26"/>
          <w:lang w:val="uk-UA" w:eastAsia="ru-RU"/>
        </w:rPr>
        <w:t xml:space="preserve"> </w:t>
      </w:r>
      <w:r w:rsidRPr="00BB5EB3">
        <w:rPr>
          <w:rFonts w:ascii="Times New Roman" w:eastAsia="Times New Roman" w:hAnsi="Times New Roman" w:cs="Times New Roman"/>
          <w:spacing w:val="1"/>
          <w:sz w:val="26"/>
          <w:szCs w:val="26"/>
          <w:lang w:val="uk-UA" w:eastAsia="ru-RU"/>
        </w:rPr>
        <w:t>тис. грн.</w:t>
      </w:r>
      <w:r w:rsidR="00FC6C8C">
        <w:rPr>
          <w:rFonts w:ascii="Times New Roman" w:eastAsia="Times New Roman" w:hAnsi="Times New Roman" w:cs="Times New Roman"/>
          <w:spacing w:val="1"/>
          <w:sz w:val="26"/>
          <w:szCs w:val="26"/>
          <w:lang w:val="uk-UA" w:eastAsia="ru-RU"/>
        </w:rPr>
        <w:t xml:space="preserve"> </w:t>
      </w:r>
      <w:r w:rsidR="00AC340B" w:rsidRPr="00B5793E">
        <w:rPr>
          <w:rFonts w:ascii="Times New Roman" w:eastAsia="Times New Roman" w:hAnsi="Times New Roman" w:cs="Times New Roman"/>
          <w:spacing w:val="1"/>
          <w:sz w:val="26"/>
          <w:szCs w:val="26"/>
          <w:lang w:val="uk-UA" w:eastAsia="ru-RU"/>
        </w:rPr>
        <w:t>(100 відсотків)</w:t>
      </w:r>
      <w:r w:rsidR="00713F6D">
        <w:rPr>
          <w:rFonts w:ascii="Times New Roman" w:eastAsia="Times New Roman" w:hAnsi="Times New Roman" w:cs="Times New Roman"/>
          <w:spacing w:val="1"/>
          <w:sz w:val="26"/>
          <w:szCs w:val="26"/>
          <w:lang w:val="uk-UA" w:eastAsia="ru-RU"/>
        </w:rPr>
        <w:t xml:space="preserve">, </w:t>
      </w:r>
      <w:r w:rsidR="00956D2A">
        <w:rPr>
          <w:rFonts w:ascii="Times New Roman" w:eastAsia="Times New Roman" w:hAnsi="Times New Roman" w:cs="Times New Roman"/>
          <w:spacing w:val="1"/>
          <w:sz w:val="26"/>
          <w:szCs w:val="26"/>
          <w:lang w:val="uk-UA" w:eastAsia="ru-RU"/>
        </w:rPr>
        <w:t xml:space="preserve"> д</w:t>
      </w:r>
      <w:r w:rsidR="00956D2A" w:rsidRPr="00956D2A">
        <w:rPr>
          <w:rFonts w:ascii="Times New Roman" w:eastAsia="Times New Roman" w:hAnsi="Times New Roman" w:cs="Times New Roman"/>
          <w:spacing w:val="1"/>
          <w:sz w:val="26"/>
          <w:szCs w:val="26"/>
          <w:lang w:val="uk-UA" w:eastAsia="ru-RU"/>
        </w:rPr>
        <w:t>одаткова дотація з державного бюджету місцевим бюджетам на здійснення повноважень органів місцевого самоврядування на деокупованих, тимчасово окупованих та інших територіях України, що зазнали негативного впливу у зв’язку з повномасштабною збройною агресією Російської Федерації</w:t>
      </w:r>
      <w:r w:rsidR="00956D2A">
        <w:rPr>
          <w:rFonts w:ascii="Times New Roman" w:eastAsia="Times New Roman" w:hAnsi="Times New Roman" w:cs="Times New Roman"/>
          <w:spacing w:val="1"/>
          <w:sz w:val="26"/>
          <w:szCs w:val="26"/>
          <w:lang w:val="uk-UA" w:eastAsia="ru-RU"/>
        </w:rPr>
        <w:t xml:space="preserve"> в сумі </w:t>
      </w:r>
      <w:r w:rsidR="007C1DB0">
        <w:rPr>
          <w:rFonts w:ascii="Times New Roman" w:eastAsia="Times New Roman" w:hAnsi="Times New Roman" w:cs="Times New Roman"/>
          <w:b/>
          <w:spacing w:val="1"/>
          <w:sz w:val="26"/>
          <w:szCs w:val="26"/>
          <w:lang w:val="uk-UA" w:eastAsia="ru-RU"/>
        </w:rPr>
        <w:t>363,2</w:t>
      </w:r>
      <w:r w:rsidR="00713F6D">
        <w:rPr>
          <w:rFonts w:ascii="Times New Roman" w:eastAsia="Times New Roman" w:hAnsi="Times New Roman" w:cs="Times New Roman"/>
          <w:b/>
          <w:spacing w:val="1"/>
          <w:sz w:val="26"/>
          <w:szCs w:val="26"/>
          <w:lang w:val="uk-UA" w:eastAsia="ru-RU"/>
        </w:rPr>
        <w:t xml:space="preserve"> </w:t>
      </w:r>
      <w:r w:rsidR="00713F6D">
        <w:rPr>
          <w:rFonts w:ascii="Times New Roman" w:eastAsia="Times New Roman" w:hAnsi="Times New Roman" w:cs="Times New Roman"/>
          <w:spacing w:val="1"/>
          <w:sz w:val="26"/>
          <w:szCs w:val="26"/>
          <w:lang w:val="uk-UA" w:eastAsia="ru-RU"/>
        </w:rPr>
        <w:t xml:space="preserve">тис. грн. </w:t>
      </w:r>
      <w:r w:rsidR="00FC6C8C" w:rsidRPr="00FC6C8C">
        <w:rPr>
          <w:rFonts w:ascii="Times New Roman" w:eastAsia="Times New Roman" w:hAnsi="Times New Roman" w:cs="Times New Roman"/>
          <w:spacing w:val="1"/>
          <w:sz w:val="26"/>
          <w:szCs w:val="26"/>
          <w:lang w:val="uk-UA" w:eastAsia="ru-RU"/>
        </w:rPr>
        <w:t xml:space="preserve">(100 відсотків),  </w:t>
      </w:r>
      <w:r w:rsidR="00713F6D">
        <w:rPr>
          <w:rFonts w:ascii="Times New Roman" w:eastAsia="Times New Roman" w:hAnsi="Times New Roman" w:cs="Times New Roman"/>
          <w:spacing w:val="1"/>
          <w:sz w:val="26"/>
          <w:szCs w:val="26"/>
          <w:lang w:val="uk-UA" w:eastAsia="ru-RU"/>
        </w:rPr>
        <w:t>та с</w:t>
      </w:r>
      <w:r w:rsidR="00713F6D" w:rsidRPr="00713F6D">
        <w:rPr>
          <w:rFonts w:ascii="Times New Roman" w:eastAsia="Times New Roman" w:hAnsi="Times New Roman" w:cs="Times New Roman"/>
          <w:spacing w:val="1"/>
          <w:sz w:val="26"/>
          <w:szCs w:val="26"/>
          <w:lang w:val="uk-UA" w:eastAsia="ru-RU"/>
        </w:rPr>
        <w:t>убвенція з місцевого бюджету на виконання окремих заходів з реалізації соціального проекту «Активні парки - локації здорової України» за рахунок відповідної субвенції з державного бюджету</w:t>
      </w:r>
      <w:r w:rsidR="00956D2A" w:rsidRPr="00956D2A">
        <w:rPr>
          <w:rFonts w:ascii="Times New Roman" w:eastAsia="Times New Roman" w:hAnsi="Times New Roman" w:cs="Times New Roman"/>
          <w:spacing w:val="1"/>
          <w:sz w:val="26"/>
          <w:szCs w:val="26"/>
          <w:lang w:val="uk-UA" w:eastAsia="ru-RU"/>
        </w:rPr>
        <w:t xml:space="preserve"> </w:t>
      </w:r>
      <w:r w:rsidR="00713F6D">
        <w:rPr>
          <w:rFonts w:ascii="Times New Roman" w:eastAsia="Times New Roman" w:hAnsi="Times New Roman" w:cs="Times New Roman"/>
          <w:spacing w:val="1"/>
          <w:sz w:val="26"/>
          <w:szCs w:val="26"/>
          <w:lang w:val="uk-UA" w:eastAsia="ru-RU"/>
        </w:rPr>
        <w:t xml:space="preserve">в сумі </w:t>
      </w:r>
      <w:r w:rsidR="007C1DB0">
        <w:rPr>
          <w:rFonts w:ascii="Times New Roman" w:eastAsia="Times New Roman" w:hAnsi="Times New Roman" w:cs="Times New Roman"/>
          <w:b/>
          <w:spacing w:val="1"/>
          <w:sz w:val="26"/>
          <w:szCs w:val="26"/>
          <w:lang w:val="uk-UA" w:eastAsia="ru-RU"/>
        </w:rPr>
        <w:t>78,5</w:t>
      </w:r>
      <w:r w:rsidR="00FC6C8C">
        <w:rPr>
          <w:rFonts w:ascii="Times New Roman" w:eastAsia="Times New Roman" w:hAnsi="Times New Roman" w:cs="Times New Roman"/>
          <w:b/>
          <w:spacing w:val="1"/>
          <w:sz w:val="26"/>
          <w:szCs w:val="26"/>
          <w:lang w:val="uk-UA" w:eastAsia="ru-RU"/>
        </w:rPr>
        <w:t xml:space="preserve"> </w:t>
      </w:r>
      <w:r w:rsidR="00713F6D">
        <w:rPr>
          <w:rFonts w:ascii="Times New Roman" w:eastAsia="Times New Roman" w:hAnsi="Times New Roman" w:cs="Times New Roman"/>
          <w:spacing w:val="1"/>
          <w:sz w:val="26"/>
          <w:szCs w:val="26"/>
          <w:lang w:val="uk-UA" w:eastAsia="ru-RU"/>
        </w:rPr>
        <w:t>тис. грн.</w:t>
      </w:r>
      <w:r w:rsidR="00FC6C8C" w:rsidRPr="00FC6C8C">
        <w:rPr>
          <w:lang w:val="uk-UA"/>
        </w:rPr>
        <w:t xml:space="preserve"> </w:t>
      </w:r>
      <w:r w:rsidR="00FC6C8C">
        <w:rPr>
          <w:rFonts w:ascii="Times New Roman" w:eastAsia="Times New Roman" w:hAnsi="Times New Roman" w:cs="Times New Roman"/>
          <w:spacing w:val="1"/>
          <w:sz w:val="26"/>
          <w:szCs w:val="26"/>
          <w:lang w:val="uk-UA" w:eastAsia="ru-RU"/>
        </w:rPr>
        <w:t>(100 відсотків).</w:t>
      </w:r>
    </w:p>
    <w:p w:rsidR="00972914" w:rsidRPr="00EC4A6D" w:rsidRDefault="00972914" w:rsidP="002D7B79">
      <w:pPr>
        <w:shd w:val="clear" w:color="auto" w:fill="FFFFFF"/>
        <w:tabs>
          <w:tab w:val="left" w:pos="720"/>
          <w:tab w:val="left" w:pos="1800"/>
          <w:tab w:val="left" w:pos="1980"/>
          <w:tab w:val="left" w:pos="2160"/>
          <w:tab w:val="left" w:pos="7920"/>
        </w:tabs>
        <w:spacing w:line="240" w:lineRule="auto"/>
        <w:ind w:right="11" w:firstLine="709"/>
        <w:jc w:val="both"/>
        <w:rPr>
          <w:rFonts w:ascii="Times New Roman" w:eastAsia="Times New Roman" w:hAnsi="Times New Roman" w:cs="Times New Roman"/>
          <w:b/>
          <w:spacing w:val="1"/>
          <w:sz w:val="26"/>
          <w:szCs w:val="26"/>
          <w:lang w:val="uk-UA" w:eastAsia="ru-RU"/>
        </w:rPr>
      </w:pPr>
      <w:r w:rsidRPr="00EC4A6D">
        <w:rPr>
          <w:rFonts w:ascii="Times New Roman" w:eastAsia="Times New Roman" w:hAnsi="Times New Roman" w:cs="Times New Roman"/>
          <w:spacing w:val="1"/>
          <w:sz w:val="26"/>
          <w:szCs w:val="26"/>
          <w:lang w:val="uk-UA" w:eastAsia="ru-RU"/>
        </w:rPr>
        <w:t>До спеціального фонду надійшла субвенція з місцевого бюджету на здійснення переданих видатків у сфері освіти за рахунок коштів освітньої субвенції</w:t>
      </w:r>
      <w:r w:rsidR="00EC4A6D" w:rsidRPr="00EC4A6D">
        <w:rPr>
          <w:rFonts w:ascii="Times New Roman" w:eastAsia="Times New Roman" w:hAnsi="Times New Roman" w:cs="Times New Roman"/>
          <w:spacing w:val="1"/>
          <w:sz w:val="26"/>
          <w:szCs w:val="26"/>
          <w:lang w:val="uk-UA" w:eastAsia="ru-RU"/>
        </w:rPr>
        <w:t xml:space="preserve"> у сумі       29,9 тис. грн.</w:t>
      </w:r>
    </w:p>
    <w:p w:rsidR="00E179C2" w:rsidRPr="00E179C2" w:rsidRDefault="00AF2DF7" w:rsidP="00E179C2">
      <w:pPr>
        <w:keepNext/>
        <w:shd w:val="clear" w:color="auto" w:fill="FFFFFF"/>
        <w:spacing w:after="0" w:line="240" w:lineRule="auto"/>
        <w:ind w:right="29"/>
        <w:jc w:val="center"/>
        <w:outlineLvl w:val="2"/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  <w:lang w:val="uk-UA" w:eastAsia="ru-RU"/>
        </w:rPr>
      </w:pPr>
      <w:r w:rsidRPr="00B5793E"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  <w:lang w:val="x-none" w:eastAsia="ru-RU"/>
        </w:rPr>
        <w:t>Загальний фонд</w:t>
      </w:r>
    </w:p>
    <w:p w:rsidR="00AF2DF7" w:rsidRPr="00B5793E" w:rsidRDefault="00AF2DF7" w:rsidP="002D7B79">
      <w:pPr>
        <w:shd w:val="clear" w:color="auto" w:fill="FFFFFF"/>
        <w:tabs>
          <w:tab w:val="left" w:pos="2880"/>
        </w:tabs>
        <w:spacing w:after="0" w:line="240" w:lineRule="auto"/>
        <w:ind w:left="7" w:right="14" w:firstLine="702"/>
        <w:jc w:val="both"/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</w:pPr>
      <w:r w:rsidRPr="00B5793E">
        <w:rPr>
          <w:rFonts w:ascii="Times New Roman" w:eastAsia="Times New Roman" w:hAnsi="Times New Roman" w:cs="Times New Roman"/>
          <w:spacing w:val="-2"/>
          <w:sz w:val="26"/>
          <w:szCs w:val="26"/>
          <w:lang w:val="uk-UA" w:eastAsia="ru-RU"/>
        </w:rPr>
        <w:t xml:space="preserve">За січень - </w:t>
      </w:r>
      <w:r w:rsidR="008B1F00">
        <w:rPr>
          <w:rFonts w:ascii="Times New Roman" w:eastAsia="Times New Roman" w:hAnsi="Times New Roman" w:cs="Times New Roman"/>
          <w:spacing w:val="-2"/>
          <w:sz w:val="26"/>
          <w:szCs w:val="26"/>
          <w:lang w:val="uk-UA" w:eastAsia="ru-RU"/>
        </w:rPr>
        <w:t>жовтень</w:t>
      </w:r>
      <w:r w:rsidR="00AC340B" w:rsidRPr="00B5793E">
        <w:rPr>
          <w:rFonts w:ascii="Times New Roman" w:eastAsia="Times New Roman" w:hAnsi="Times New Roman" w:cs="Times New Roman"/>
          <w:spacing w:val="-2"/>
          <w:sz w:val="26"/>
          <w:szCs w:val="26"/>
          <w:lang w:val="uk-UA" w:eastAsia="ru-RU"/>
        </w:rPr>
        <w:t xml:space="preserve"> 2023</w:t>
      </w:r>
      <w:r w:rsidRPr="00B5793E">
        <w:rPr>
          <w:rFonts w:ascii="Times New Roman" w:eastAsia="Times New Roman" w:hAnsi="Times New Roman" w:cs="Times New Roman"/>
          <w:spacing w:val="-2"/>
          <w:sz w:val="26"/>
          <w:szCs w:val="26"/>
          <w:lang w:val="uk-UA" w:eastAsia="ru-RU"/>
        </w:rPr>
        <w:t xml:space="preserve"> року виконання доходів загального фонду </w:t>
      </w:r>
      <w:r w:rsidR="00AC340B" w:rsidRPr="00B5793E">
        <w:rPr>
          <w:rFonts w:ascii="Times New Roman" w:eastAsia="Times New Roman" w:hAnsi="Times New Roman" w:cs="Times New Roman"/>
          <w:spacing w:val="-2"/>
          <w:sz w:val="26"/>
          <w:szCs w:val="26"/>
          <w:lang w:val="uk-UA" w:eastAsia="ru-RU"/>
        </w:rPr>
        <w:t>сільського</w:t>
      </w:r>
      <w:r w:rsidRPr="00B5793E">
        <w:rPr>
          <w:rFonts w:ascii="Times New Roman" w:eastAsia="Times New Roman" w:hAnsi="Times New Roman" w:cs="Times New Roman"/>
          <w:spacing w:val="-2"/>
          <w:sz w:val="26"/>
          <w:szCs w:val="26"/>
          <w:lang w:val="uk-UA" w:eastAsia="ru-RU"/>
        </w:rPr>
        <w:t xml:space="preserve"> бюджету (з врахуванням трансфертів) забезпечено на </w:t>
      </w:r>
      <w:r w:rsidR="00B46FFC">
        <w:rPr>
          <w:rFonts w:ascii="Times New Roman" w:eastAsia="Times New Roman" w:hAnsi="Times New Roman" w:cs="Times New Roman"/>
          <w:b/>
          <w:spacing w:val="-2"/>
          <w:sz w:val="26"/>
          <w:szCs w:val="26"/>
          <w:lang w:val="uk-UA" w:eastAsia="ru-RU"/>
        </w:rPr>
        <w:t>59 298,1</w:t>
      </w:r>
      <w:r w:rsidR="00B5793E">
        <w:rPr>
          <w:rFonts w:ascii="Times New Roman" w:eastAsia="Times New Roman" w:hAnsi="Times New Roman" w:cs="Times New Roman"/>
          <w:spacing w:val="-2"/>
          <w:sz w:val="26"/>
          <w:szCs w:val="26"/>
          <w:lang w:val="uk-UA" w:eastAsia="ru-RU"/>
        </w:rPr>
        <w:t xml:space="preserve"> тис. </w:t>
      </w:r>
      <w:r w:rsidR="00042F76">
        <w:rPr>
          <w:rFonts w:ascii="Times New Roman" w:eastAsia="Times New Roman" w:hAnsi="Times New Roman" w:cs="Times New Roman"/>
          <w:spacing w:val="-2"/>
          <w:sz w:val="26"/>
          <w:szCs w:val="26"/>
          <w:lang w:val="uk-UA" w:eastAsia="ru-RU"/>
        </w:rPr>
        <w:t xml:space="preserve">грн., </w:t>
      </w:r>
      <w:r w:rsidR="00B5793E">
        <w:rPr>
          <w:rFonts w:ascii="Times New Roman" w:eastAsia="Times New Roman" w:hAnsi="Times New Roman" w:cs="Times New Roman"/>
          <w:spacing w:val="-2"/>
          <w:sz w:val="26"/>
          <w:szCs w:val="26"/>
          <w:lang w:val="uk-UA" w:eastAsia="ru-RU"/>
        </w:rPr>
        <w:t xml:space="preserve">або </w:t>
      </w:r>
      <w:r w:rsidR="00042F76">
        <w:rPr>
          <w:rFonts w:ascii="Times New Roman" w:eastAsia="Times New Roman" w:hAnsi="Times New Roman" w:cs="Times New Roman"/>
          <w:spacing w:val="-2"/>
          <w:sz w:val="26"/>
          <w:szCs w:val="26"/>
          <w:lang w:val="uk-UA" w:eastAsia="ru-RU"/>
        </w:rPr>
        <w:t xml:space="preserve">                      </w:t>
      </w:r>
      <w:r w:rsidR="00E27C3A" w:rsidRPr="004F7227">
        <w:rPr>
          <w:rFonts w:ascii="Times New Roman" w:eastAsia="Times New Roman" w:hAnsi="Times New Roman" w:cs="Times New Roman"/>
          <w:spacing w:val="-2"/>
          <w:sz w:val="26"/>
          <w:szCs w:val="26"/>
          <w:lang w:val="uk-UA" w:eastAsia="ru-RU"/>
        </w:rPr>
        <w:t>92,</w:t>
      </w:r>
      <w:r w:rsidR="00B46FFC" w:rsidRPr="004F7227">
        <w:rPr>
          <w:rFonts w:ascii="Times New Roman" w:eastAsia="Times New Roman" w:hAnsi="Times New Roman" w:cs="Times New Roman"/>
          <w:spacing w:val="-2"/>
          <w:sz w:val="26"/>
          <w:szCs w:val="26"/>
          <w:lang w:val="uk-UA" w:eastAsia="ru-RU"/>
        </w:rPr>
        <w:t>3</w:t>
      </w:r>
      <w:r w:rsidRPr="004F7227">
        <w:rPr>
          <w:rFonts w:ascii="Times New Roman" w:eastAsia="Times New Roman" w:hAnsi="Times New Roman" w:cs="Times New Roman"/>
          <w:spacing w:val="-2"/>
          <w:sz w:val="26"/>
          <w:szCs w:val="26"/>
          <w:lang w:val="uk-UA" w:eastAsia="ru-RU"/>
        </w:rPr>
        <w:t xml:space="preserve"> відсотка (план</w:t>
      </w:r>
      <w:r w:rsidRPr="004F7227">
        <w:rPr>
          <w:rFonts w:ascii="Times New Roman" w:eastAsia="Times New Roman" w:hAnsi="Times New Roman" w:cs="Times New Roman"/>
          <w:b/>
          <w:spacing w:val="-2"/>
          <w:sz w:val="26"/>
          <w:szCs w:val="26"/>
          <w:lang w:val="uk-UA" w:eastAsia="ru-RU"/>
        </w:rPr>
        <w:t xml:space="preserve"> </w:t>
      </w:r>
      <w:r w:rsidR="00B46FFC" w:rsidRPr="004F7227">
        <w:rPr>
          <w:rFonts w:ascii="Times New Roman" w:eastAsia="Times New Roman" w:hAnsi="Times New Roman" w:cs="Times New Roman"/>
          <w:spacing w:val="-2"/>
          <w:sz w:val="26"/>
          <w:szCs w:val="26"/>
          <w:lang w:val="uk-UA" w:eastAsia="ru-RU"/>
        </w:rPr>
        <w:t>64 247,1</w:t>
      </w:r>
      <w:r w:rsidR="00B5793E" w:rsidRPr="004F7227">
        <w:rPr>
          <w:rFonts w:ascii="Times New Roman" w:eastAsia="Times New Roman" w:hAnsi="Times New Roman" w:cs="Times New Roman"/>
          <w:spacing w:val="-2"/>
          <w:sz w:val="26"/>
          <w:szCs w:val="26"/>
          <w:lang w:val="uk-UA" w:eastAsia="ru-RU"/>
        </w:rPr>
        <w:t xml:space="preserve"> тис. грн.</w:t>
      </w:r>
      <w:r w:rsidRPr="004F7227">
        <w:rPr>
          <w:rFonts w:ascii="Times New Roman" w:eastAsia="Times New Roman" w:hAnsi="Times New Roman" w:cs="Times New Roman"/>
          <w:spacing w:val="-2"/>
          <w:sz w:val="26"/>
          <w:szCs w:val="26"/>
          <w:lang w:val="uk-UA" w:eastAsia="ru-RU"/>
        </w:rPr>
        <w:t xml:space="preserve">). Виконання плану по </w:t>
      </w:r>
      <w:r w:rsidR="00B46FFC" w:rsidRPr="004F7227">
        <w:rPr>
          <w:rFonts w:ascii="Times New Roman" w:eastAsia="Times New Roman" w:hAnsi="Times New Roman" w:cs="Times New Roman"/>
          <w:spacing w:val="-2"/>
          <w:sz w:val="26"/>
          <w:szCs w:val="26"/>
          <w:lang w:val="uk-UA" w:eastAsia="ru-RU"/>
        </w:rPr>
        <w:t>податковим надходженням</w:t>
      </w:r>
      <w:r w:rsidR="004F7227" w:rsidRPr="004F7227">
        <w:rPr>
          <w:rFonts w:ascii="Times New Roman" w:eastAsia="Times New Roman" w:hAnsi="Times New Roman" w:cs="Times New Roman"/>
          <w:spacing w:val="-2"/>
          <w:sz w:val="26"/>
          <w:szCs w:val="26"/>
          <w:lang w:val="uk-UA" w:eastAsia="ru-RU"/>
        </w:rPr>
        <w:t xml:space="preserve"> та зборам</w:t>
      </w:r>
      <w:r w:rsidR="006C2081" w:rsidRPr="004F7227">
        <w:rPr>
          <w:rFonts w:ascii="Times New Roman" w:eastAsia="Times New Roman" w:hAnsi="Times New Roman" w:cs="Times New Roman"/>
          <w:spacing w:val="-2"/>
          <w:sz w:val="26"/>
          <w:szCs w:val="26"/>
          <w:lang w:val="uk-UA" w:eastAsia="ru-RU"/>
        </w:rPr>
        <w:t xml:space="preserve"> забезпечено на </w:t>
      </w:r>
      <w:r w:rsidR="00E27C3A" w:rsidRPr="004F7227">
        <w:rPr>
          <w:rFonts w:ascii="Times New Roman" w:eastAsia="Times New Roman" w:hAnsi="Times New Roman" w:cs="Times New Roman"/>
          <w:spacing w:val="-2"/>
          <w:sz w:val="26"/>
          <w:szCs w:val="26"/>
          <w:lang w:val="uk-UA" w:eastAsia="ru-RU"/>
        </w:rPr>
        <w:t>90,</w:t>
      </w:r>
      <w:r w:rsidR="00B46FFC" w:rsidRPr="004F7227">
        <w:rPr>
          <w:rFonts w:ascii="Times New Roman" w:eastAsia="Times New Roman" w:hAnsi="Times New Roman" w:cs="Times New Roman"/>
          <w:spacing w:val="-2"/>
          <w:sz w:val="26"/>
          <w:szCs w:val="26"/>
          <w:lang w:val="uk-UA" w:eastAsia="ru-RU"/>
        </w:rPr>
        <w:t>4</w:t>
      </w:r>
      <w:r w:rsidRPr="004F7227">
        <w:rPr>
          <w:rFonts w:ascii="Times New Roman" w:eastAsia="Times New Roman" w:hAnsi="Times New Roman" w:cs="Times New Roman"/>
          <w:spacing w:val="-2"/>
          <w:sz w:val="26"/>
          <w:szCs w:val="26"/>
          <w:lang w:val="uk-UA" w:eastAsia="ru-RU"/>
        </w:rPr>
        <w:t xml:space="preserve"> відсотка, при завданні</w:t>
      </w:r>
      <w:r w:rsidR="006C2081" w:rsidRPr="004F7227">
        <w:rPr>
          <w:rFonts w:ascii="Times New Roman" w:eastAsia="Times New Roman" w:hAnsi="Times New Roman" w:cs="Times New Roman"/>
          <w:spacing w:val="-2"/>
          <w:sz w:val="26"/>
          <w:szCs w:val="26"/>
          <w:lang w:val="uk-UA" w:eastAsia="ru-RU"/>
        </w:rPr>
        <w:t xml:space="preserve"> </w:t>
      </w:r>
      <w:r w:rsidR="00E27C3A" w:rsidRPr="004F7227">
        <w:rPr>
          <w:rFonts w:ascii="Times New Roman" w:eastAsia="Times New Roman" w:hAnsi="Times New Roman" w:cs="Times New Roman"/>
          <w:spacing w:val="-2"/>
          <w:sz w:val="26"/>
          <w:szCs w:val="26"/>
          <w:lang w:val="uk-UA" w:eastAsia="ru-RU"/>
        </w:rPr>
        <w:t>5</w:t>
      </w:r>
      <w:r w:rsidR="00B46FFC" w:rsidRPr="004F7227">
        <w:rPr>
          <w:rFonts w:ascii="Times New Roman" w:eastAsia="Times New Roman" w:hAnsi="Times New Roman" w:cs="Times New Roman"/>
          <w:spacing w:val="-2"/>
          <w:sz w:val="26"/>
          <w:szCs w:val="26"/>
          <w:lang w:val="uk-UA" w:eastAsia="ru-RU"/>
        </w:rPr>
        <w:t>2 953,5</w:t>
      </w:r>
      <w:r w:rsidR="006C2081" w:rsidRPr="004F7227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  <w:lang w:val="uk-UA" w:eastAsia="ru-RU"/>
        </w:rPr>
        <w:t xml:space="preserve"> </w:t>
      </w:r>
      <w:r w:rsidRPr="004F7227">
        <w:rPr>
          <w:rFonts w:ascii="Times New Roman" w:eastAsia="Times New Roman" w:hAnsi="Times New Roman" w:cs="Times New Roman"/>
          <w:spacing w:val="-2"/>
          <w:sz w:val="26"/>
          <w:szCs w:val="26"/>
          <w:lang w:val="uk-UA" w:eastAsia="ru-RU"/>
        </w:rPr>
        <w:t xml:space="preserve">тис. грн., </w:t>
      </w:r>
      <w:r w:rsidRPr="00B5793E">
        <w:rPr>
          <w:rFonts w:ascii="Times New Roman" w:eastAsia="Times New Roman" w:hAnsi="Times New Roman" w:cs="Times New Roman"/>
          <w:spacing w:val="-2"/>
          <w:sz w:val="26"/>
          <w:szCs w:val="26"/>
          <w:lang w:val="uk-UA" w:eastAsia="ru-RU"/>
        </w:rPr>
        <w:t xml:space="preserve">до бюджету надійшло </w:t>
      </w:r>
      <w:r w:rsidR="00B46FFC">
        <w:rPr>
          <w:rFonts w:ascii="Times New Roman" w:eastAsia="Times New Roman" w:hAnsi="Times New Roman" w:cs="Times New Roman"/>
          <w:b/>
          <w:spacing w:val="-2"/>
          <w:sz w:val="26"/>
          <w:szCs w:val="26"/>
          <w:lang w:val="uk-UA" w:eastAsia="ru-RU"/>
        </w:rPr>
        <w:t>4</w:t>
      </w:r>
      <w:r w:rsidR="00E27C3A">
        <w:rPr>
          <w:rFonts w:ascii="Times New Roman" w:eastAsia="Times New Roman" w:hAnsi="Times New Roman" w:cs="Times New Roman"/>
          <w:b/>
          <w:spacing w:val="-2"/>
          <w:sz w:val="26"/>
          <w:szCs w:val="26"/>
          <w:lang w:val="uk-UA" w:eastAsia="ru-RU"/>
        </w:rPr>
        <w:t>7 </w:t>
      </w:r>
      <w:r w:rsidR="00B46FFC">
        <w:rPr>
          <w:rFonts w:ascii="Times New Roman" w:eastAsia="Times New Roman" w:hAnsi="Times New Roman" w:cs="Times New Roman"/>
          <w:b/>
          <w:spacing w:val="-2"/>
          <w:sz w:val="26"/>
          <w:szCs w:val="26"/>
          <w:lang w:val="uk-UA" w:eastAsia="ru-RU"/>
        </w:rPr>
        <w:t>847</w:t>
      </w:r>
      <w:r w:rsidR="00E27C3A">
        <w:rPr>
          <w:rFonts w:ascii="Times New Roman" w:eastAsia="Times New Roman" w:hAnsi="Times New Roman" w:cs="Times New Roman"/>
          <w:b/>
          <w:spacing w:val="-2"/>
          <w:sz w:val="26"/>
          <w:szCs w:val="26"/>
          <w:lang w:val="uk-UA" w:eastAsia="ru-RU"/>
        </w:rPr>
        <w:t>,</w:t>
      </w:r>
      <w:r w:rsidR="00B46FFC">
        <w:rPr>
          <w:rFonts w:ascii="Times New Roman" w:eastAsia="Times New Roman" w:hAnsi="Times New Roman" w:cs="Times New Roman"/>
          <w:b/>
          <w:spacing w:val="-2"/>
          <w:sz w:val="26"/>
          <w:szCs w:val="26"/>
          <w:lang w:val="uk-UA" w:eastAsia="ru-RU"/>
        </w:rPr>
        <w:t>0</w:t>
      </w:r>
      <w:r w:rsidRPr="00B5793E">
        <w:rPr>
          <w:rFonts w:ascii="Times New Roman" w:eastAsia="Times New Roman" w:hAnsi="Times New Roman" w:cs="Times New Roman"/>
          <w:spacing w:val="-2"/>
          <w:sz w:val="26"/>
          <w:szCs w:val="26"/>
          <w:lang w:val="uk-UA" w:eastAsia="ru-RU"/>
        </w:rPr>
        <w:t xml:space="preserve"> тис. грн.,</w:t>
      </w:r>
      <w:r w:rsidRPr="00B5793E">
        <w:rPr>
          <w:rFonts w:ascii="Times New Roman" w:eastAsia="Times New Roman" w:hAnsi="Times New Roman" w:cs="Times New Roman"/>
          <w:bCs/>
          <w:spacing w:val="-2"/>
          <w:sz w:val="26"/>
          <w:szCs w:val="26"/>
          <w:lang w:val="uk-UA" w:eastAsia="ru-RU"/>
        </w:rPr>
        <w:t xml:space="preserve"> </w:t>
      </w:r>
      <w:r w:rsidR="00B46FFC">
        <w:rPr>
          <w:rFonts w:ascii="Times New Roman" w:eastAsia="Times New Roman" w:hAnsi="Times New Roman" w:cs="Times New Roman"/>
          <w:spacing w:val="-2"/>
          <w:sz w:val="26"/>
          <w:szCs w:val="26"/>
          <w:lang w:val="uk-UA" w:eastAsia="ru-RU"/>
        </w:rPr>
        <w:t>або на 5</w:t>
      </w:r>
      <w:r w:rsidR="00E27C3A">
        <w:rPr>
          <w:rFonts w:ascii="Times New Roman" w:eastAsia="Times New Roman" w:hAnsi="Times New Roman" w:cs="Times New Roman"/>
          <w:spacing w:val="-2"/>
          <w:sz w:val="26"/>
          <w:szCs w:val="26"/>
          <w:lang w:val="uk-UA" w:eastAsia="ru-RU"/>
        </w:rPr>
        <w:t> </w:t>
      </w:r>
      <w:r w:rsidR="00B46FFC">
        <w:rPr>
          <w:rFonts w:ascii="Times New Roman" w:eastAsia="Times New Roman" w:hAnsi="Times New Roman" w:cs="Times New Roman"/>
          <w:spacing w:val="-2"/>
          <w:sz w:val="26"/>
          <w:szCs w:val="26"/>
          <w:lang w:val="uk-UA" w:eastAsia="ru-RU"/>
        </w:rPr>
        <w:t>10</w:t>
      </w:r>
      <w:r w:rsidR="00E27C3A">
        <w:rPr>
          <w:rFonts w:ascii="Times New Roman" w:eastAsia="Times New Roman" w:hAnsi="Times New Roman" w:cs="Times New Roman"/>
          <w:spacing w:val="-2"/>
          <w:sz w:val="26"/>
          <w:szCs w:val="26"/>
          <w:lang w:val="uk-UA" w:eastAsia="ru-RU"/>
        </w:rPr>
        <w:t>6,</w:t>
      </w:r>
      <w:r w:rsidR="00B46FFC">
        <w:rPr>
          <w:rFonts w:ascii="Times New Roman" w:eastAsia="Times New Roman" w:hAnsi="Times New Roman" w:cs="Times New Roman"/>
          <w:spacing w:val="-2"/>
          <w:sz w:val="26"/>
          <w:szCs w:val="26"/>
          <w:lang w:val="uk-UA" w:eastAsia="ru-RU"/>
        </w:rPr>
        <w:t>5</w:t>
      </w:r>
      <w:r w:rsidR="00956D2A">
        <w:rPr>
          <w:rFonts w:ascii="Times New Roman" w:eastAsia="Times New Roman" w:hAnsi="Times New Roman" w:cs="Times New Roman"/>
          <w:spacing w:val="-2"/>
          <w:sz w:val="26"/>
          <w:szCs w:val="26"/>
          <w:lang w:val="uk-UA" w:eastAsia="ru-RU"/>
        </w:rPr>
        <w:t xml:space="preserve"> </w:t>
      </w:r>
      <w:r w:rsidRPr="00B5793E">
        <w:rPr>
          <w:rFonts w:ascii="Times New Roman" w:eastAsia="Times New Roman" w:hAnsi="Times New Roman" w:cs="Times New Roman"/>
          <w:spacing w:val="-2"/>
          <w:sz w:val="26"/>
          <w:szCs w:val="26"/>
          <w:lang w:val="uk-UA" w:eastAsia="ru-RU"/>
        </w:rPr>
        <w:t>т</w:t>
      </w:r>
      <w:r w:rsidRPr="00B5793E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 xml:space="preserve">ис. грн. </w:t>
      </w:r>
      <w:r w:rsidR="008A6ACA" w:rsidRPr="00B5793E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>менше</w:t>
      </w:r>
      <w:r w:rsidRPr="00B5793E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 xml:space="preserve"> </w:t>
      </w:r>
      <w:r w:rsidR="00956D2A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 xml:space="preserve">від </w:t>
      </w:r>
      <w:r w:rsidRPr="00B5793E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 xml:space="preserve">плану. </w:t>
      </w:r>
    </w:p>
    <w:p w:rsidR="00AF2DF7" w:rsidRPr="009B314E" w:rsidRDefault="00111110" w:rsidP="002D7B79">
      <w:pPr>
        <w:shd w:val="clear" w:color="auto" w:fill="FFFFFF"/>
        <w:tabs>
          <w:tab w:val="left" w:pos="2880"/>
        </w:tabs>
        <w:spacing w:line="240" w:lineRule="auto"/>
        <w:ind w:left="7" w:right="14" w:firstLine="702"/>
        <w:jc w:val="both"/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pacing w:val="1"/>
          <w:sz w:val="26"/>
          <w:szCs w:val="26"/>
          <w:lang w:val="uk-UA" w:eastAsia="ru-RU"/>
        </w:rPr>
        <w:t>У тому числі д</w:t>
      </w:r>
      <w:r w:rsidR="00AF2DF7" w:rsidRPr="00B5793E">
        <w:rPr>
          <w:rFonts w:ascii="Times New Roman" w:eastAsia="Times New Roman" w:hAnsi="Times New Roman" w:cs="Times New Roman"/>
          <w:spacing w:val="1"/>
          <w:sz w:val="26"/>
          <w:szCs w:val="26"/>
          <w:lang w:val="uk-UA" w:eastAsia="ru-RU"/>
        </w:rPr>
        <w:t xml:space="preserve">о </w:t>
      </w:r>
      <w:r w:rsidR="00AC340B" w:rsidRPr="00B5793E">
        <w:rPr>
          <w:rFonts w:ascii="Times New Roman" w:eastAsia="Times New Roman" w:hAnsi="Times New Roman" w:cs="Times New Roman"/>
          <w:spacing w:val="1"/>
          <w:sz w:val="26"/>
          <w:szCs w:val="26"/>
          <w:lang w:val="uk-UA" w:eastAsia="ru-RU"/>
        </w:rPr>
        <w:t>сільського</w:t>
      </w:r>
      <w:r w:rsidR="00AF2DF7" w:rsidRPr="00B5793E">
        <w:rPr>
          <w:rFonts w:ascii="Times New Roman" w:eastAsia="Times New Roman" w:hAnsi="Times New Roman" w:cs="Times New Roman"/>
          <w:spacing w:val="1"/>
          <w:sz w:val="26"/>
          <w:szCs w:val="26"/>
          <w:lang w:val="uk-UA" w:eastAsia="ru-RU"/>
        </w:rPr>
        <w:t xml:space="preserve"> бюджету надійшло: </w:t>
      </w:r>
      <w:r w:rsidR="00042F76">
        <w:rPr>
          <w:rFonts w:ascii="Times New Roman" w:eastAsia="Times New Roman" w:hAnsi="Times New Roman" w:cs="Times New Roman"/>
          <w:b/>
          <w:spacing w:val="1"/>
          <w:sz w:val="26"/>
          <w:szCs w:val="26"/>
          <w:lang w:val="uk-UA" w:eastAsia="ru-RU"/>
        </w:rPr>
        <w:t>13 887,2</w:t>
      </w:r>
      <w:r w:rsidR="00FC6C8C">
        <w:rPr>
          <w:rFonts w:ascii="Times New Roman" w:eastAsia="Times New Roman" w:hAnsi="Times New Roman" w:cs="Times New Roman"/>
          <w:b/>
          <w:spacing w:val="1"/>
          <w:sz w:val="26"/>
          <w:szCs w:val="26"/>
          <w:lang w:val="uk-UA" w:eastAsia="ru-RU"/>
        </w:rPr>
        <w:t xml:space="preserve"> </w:t>
      </w:r>
      <w:r w:rsidR="00AF2DF7" w:rsidRPr="00B5793E">
        <w:rPr>
          <w:rFonts w:ascii="Times New Roman" w:eastAsia="Times New Roman" w:hAnsi="Times New Roman" w:cs="Times New Roman"/>
          <w:spacing w:val="1"/>
          <w:sz w:val="26"/>
          <w:szCs w:val="26"/>
          <w:lang w:val="uk-UA" w:eastAsia="ru-RU"/>
        </w:rPr>
        <w:t xml:space="preserve">тис. грн. податку на доходи </w:t>
      </w:r>
      <w:r w:rsidR="00AF2DF7" w:rsidRPr="00B5793E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>фізичних осіб</w:t>
      </w:r>
      <w:r w:rsidR="00AC340B" w:rsidRPr="00BB5EB3">
        <w:rPr>
          <w:sz w:val="26"/>
          <w:szCs w:val="26"/>
          <w:lang w:val="uk-UA"/>
        </w:rPr>
        <w:t xml:space="preserve"> </w:t>
      </w:r>
      <w:r w:rsidR="00AC340B" w:rsidRPr="00B5793E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>сільського</w:t>
      </w:r>
      <w:r w:rsidR="00AF2DF7" w:rsidRPr="00B5793E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 xml:space="preserve">, або </w:t>
      </w:r>
      <w:r w:rsidR="00E27C3A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>94,2</w:t>
      </w:r>
      <w:r w:rsidR="00BE09EC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 xml:space="preserve"> </w:t>
      </w:r>
      <w:r w:rsidR="00E27C3A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>відсотка</w:t>
      </w:r>
      <w:r w:rsidR="00AF2DF7" w:rsidRPr="00B5793E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 xml:space="preserve"> до плану звітного періоду, рентної плати за користування надрами – </w:t>
      </w:r>
      <w:r w:rsidR="00E27C3A">
        <w:rPr>
          <w:rFonts w:ascii="Times New Roman" w:eastAsia="Times New Roman" w:hAnsi="Times New Roman" w:cs="Times New Roman"/>
          <w:b/>
          <w:spacing w:val="-3"/>
          <w:sz w:val="26"/>
          <w:szCs w:val="26"/>
          <w:lang w:val="uk-UA" w:eastAsia="ru-RU"/>
        </w:rPr>
        <w:t>5,</w:t>
      </w:r>
      <w:r w:rsidR="00042F76">
        <w:rPr>
          <w:rFonts w:ascii="Times New Roman" w:eastAsia="Times New Roman" w:hAnsi="Times New Roman" w:cs="Times New Roman"/>
          <w:b/>
          <w:spacing w:val="-3"/>
          <w:sz w:val="26"/>
          <w:szCs w:val="26"/>
          <w:lang w:val="uk-UA" w:eastAsia="ru-RU"/>
        </w:rPr>
        <w:t>8</w:t>
      </w:r>
      <w:r w:rsidR="008A6ACA" w:rsidRPr="00B5793E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 xml:space="preserve"> тис. грн.</w:t>
      </w:r>
      <w:r w:rsidR="00AF2DF7" w:rsidRPr="00B5793E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 xml:space="preserve">, </w:t>
      </w:r>
      <w:r w:rsidR="00BB5EB3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>акцизного податку</w:t>
      </w:r>
      <w:r w:rsidR="005361D2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 xml:space="preserve"> </w:t>
      </w:r>
      <w:r w:rsidR="00AF2DF7" w:rsidRPr="00B5793E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 xml:space="preserve">– </w:t>
      </w:r>
      <w:r w:rsidR="00042F76">
        <w:rPr>
          <w:rFonts w:ascii="Times New Roman" w:eastAsia="Times New Roman" w:hAnsi="Times New Roman" w:cs="Times New Roman"/>
          <w:b/>
          <w:spacing w:val="-3"/>
          <w:sz w:val="26"/>
          <w:szCs w:val="26"/>
          <w:lang w:val="uk-UA" w:eastAsia="ru-RU"/>
        </w:rPr>
        <w:t>1 161,3</w:t>
      </w:r>
      <w:r w:rsidR="00AF2DF7" w:rsidRPr="00B5793E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 xml:space="preserve"> </w:t>
      </w:r>
      <w:r w:rsidR="008A6ACA" w:rsidRPr="00B5793E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>тис. грн.</w:t>
      </w:r>
      <w:r w:rsidR="00BB5EB3" w:rsidRPr="00BB5EB3">
        <w:rPr>
          <w:lang w:val="uk-UA"/>
        </w:rPr>
        <w:t xml:space="preserve"> </w:t>
      </w:r>
      <w:r w:rsidR="00BB5EB3" w:rsidRPr="00BB5EB3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 xml:space="preserve">або </w:t>
      </w:r>
      <w:r w:rsidR="00042F76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>190,1</w:t>
      </w:r>
      <w:r w:rsidR="00D110DD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 xml:space="preserve"> відсотка</w:t>
      </w:r>
      <w:r w:rsidR="00BB5EB3" w:rsidRPr="00BB5EB3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 xml:space="preserve"> до плану звітного періоду</w:t>
      </w:r>
      <w:r w:rsidR="00AF2DF7" w:rsidRPr="00B5793E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 xml:space="preserve">, податку на нерухоме майно, відмінне від земельної ділянки – </w:t>
      </w:r>
      <w:r w:rsidR="00AF2DF7" w:rsidRPr="00B5793E">
        <w:rPr>
          <w:rFonts w:ascii="Times New Roman" w:eastAsia="Times New Roman" w:hAnsi="Times New Roman" w:cs="Times New Roman"/>
          <w:b/>
          <w:spacing w:val="-3"/>
          <w:sz w:val="26"/>
          <w:szCs w:val="26"/>
          <w:lang w:val="uk-UA" w:eastAsia="ru-RU"/>
        </w:rPr>
        <w:t xml:space="preserve"> </w:t>
      </w:r>
      <w:r w:rsidR="00042F76">
        <w:rPr>
          <w:rFonts w:ascii="Times New Roman" w:eastAsia="Times New Roman" w:hAnsi="Times New Roman" w:cs="Times New Roman"/>
          <w:b/>
          <w:spacing w:val="-3"/>
          <w:sz w:val="26"/>
          <w:szCs w:val="26"/>
          <w:lang w:val="uk-UA" w:eastAsia="ru-RU"/>
        </w:rPr>
        <w:t>11 091,9</w:t>
      </w:r>
      <w:r w:rsidR="008A6ACA" w:rsidRPr="00B5793E">
        <w:rPr>
          <w:rFonts w:ascii="Times New Roman" w:eastAsia="Times New Roman" w:hAnsi="Times New Roman" w:cs="Times New Roman"/>
          <w:b/>
          <w:spacing w:val="-3"/>
          <w:sz w:val="26"/>
          <w:szCs w:val="26"/>
          <w:lang w:val="uk-UA" w:eastAsia="ru-RU"/>
        </w:rPr>
        <w:t xml:space="preserve"> </w:t>
      </w:r>
      <w:r w:rsidR="00AF2DF7" w:rsidRPr="00B5793E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 xml:space="preserve"> тис. грн., або </w:t>
      </w:r>
      <w:r w:rsidR="00042F76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>158,8</w:t>
      </w:r>
      <w:r w:rsidR="00BB5EB3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 xml:space="preserve">  відсотків</w:t>
      </w:r>
      <w:r w:rsidR="00AF2DF7" w:rsidRPr="00B5793E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 xml:space="preserve"> до плану звітного періоду, плати за землю – </w:t>
      </w:r>
      <w:r w:rsidR="00042F76"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  <w:lang w:val="uk-UA" w:eastAsia="ru-RU"/>
        </w:rPr>
        <w:t>19 084,5</w:t>
      </w:r>
      <w:r w:rsidR="00AF2DF7" w:rsidRPr="00B5793E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 xml:space="preserve"> тис. грн.</w:t>
      </w:r>
      <w:r w:rsidR="00BB5EB3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>,</w:t>
      </w:r>
      <w:r w:rsidR="00AF2DF7" w:rsidRPr="00B5793E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 xml:space="preserve"> або </w:t>
      </w:r>
      <w:r w:rsidR="00D110DD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>68,</w:t>
      </w:r>
      <w:r w:rsidR="00042F76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 xml:space="preserve">0 </w:t>
      </w:r>
      <w:r w:rsidR="00D110DD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>відсотка</w:t>
      </w:r>
      <w:r w:rsidR="00AF2DF7" w:rsidRPr="00B5793E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 xml:space="preserve">, </w:t>
      </w:r>
      <w:r w:rsidR="00042F76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 xml:space="preserve">транспортний податок  -                     </w:t>
      </w:r>
      <w:r w:rsidR="00042F76" w:rsidRPr="00111110">
        <w:rPr>
          <w:rFonts w:ascii="Times New Roman" w:eastAsia="Times New Roman" w:hAnsi="Times New Roman" w:cs="Times New Roman"/>
          <w:b/>
          <w:spacing w:val="-3"/>
          <w:sz w:val="26"/>
          <w:szCs w:val="26"/>
          <w:lang w:val="uk-UA" w:eastAsia="ru-RU"/>
        </w:rPr>
        <w:t>25,0</w:t>
      </w:r>
      <w:r w:rsidR="00042F76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 xml:space="preserve"> тис. грн. </w:t>
      </w:r>
      <w:r w:rsidR="0058571D" w:rsidRPr="00B5793E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 xml:space="preserve">туристичного збору – </w:t>
      </w:r>
      <w:r w:rsidR="00042F76">
        <w:rPr>
          <w:rFonts w:ascii="Times New Roman" w:eastAsia="Times New Roman" w:hAnsi="Times New Roman" w:cs="Times New Roman"/>
          <w:b/>
          <w:spacing w:val="-3"/>
          <w:sz w:val="26"/>
          <w:szCs w:val="26"/>
          <w:lang w:val="uk-UA" w:eastAsia="ru-RU"/>
        </w:rPr>
        <w:t>8,2</w:t>
      </w:r>
      <w:r w:rsidR="0058571D" w:rsidRPr="00B5793E">
        <w:rPr>
          <w:rFonts w:ascii="Times New Roman" w:eastAsia="Times New Roman" w:hAnsi="Times New Roman" w:cs="Times New Roman"/>
          <w:b/>
          <w:spacing w:val="-3"/>
          <w:sz w:val="26"/>
          <w:szCs w:val="26"/>
          <w:lang w:val="uk-UA" w:eastAsia="ru-RU"/>
        </w:rPr>
        <w:t xml:space="preserve"> </w:t>
      </w:r>
      <w:r w:rsidR="0058571D" w:rsidRPr="00B5793E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 xml:space="preserve">тис. грн., </w:t>
      </w:r>
      <w:r w:rsidR="00AF2DF7" w:rsidRPr="00B5793E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 xml:space="preserve">єдиного податку </w:t>
      </w:r>
      <w:r w:rsidR="00AF2DF7" w:rsidRPr="00B5793E">
        <w:rPr>
          <w:rFonts w:ascii="Times New Roman" w:eastAsia="Times New Roman" w:hAnsi="Times New Roman" w:cs="Times New Roman"/>
          <w:b/>
          <w:spacing w:val="-3"/>
          <w:sz w:val="26"/>
          <w:szCs w:val="26"/>
          <w:lang w:val="uk-UA" w:eastAsia="ru-RU"/>
        </w:rPr>
        <w:t>–</w:t>
      </w:r>
      <w:r w:rsidR="00042F76">
        <w:rPr>
          <w:rFonts w:ascii="Times New Roman" w:eastAsia="Times New Roman" w:hAnsi="Times New Roman" w:cs="Times New Roman"/>
          <w:b/>
          <w:spacing w:val="-3"/>
          <w:sz w:val="26"/>
          <w:szCs w:val="26"/>
          <w:lang w:val="uk-UA" w:eastAsia="ru-RU"/>
        </w:rPr>
        <w:t xml:space="preserve"> </w:t>
      </w:r>
      <w:r w:rsidR="00D110DD">
        <w:rPr>
          <w:rFonts w:ascii="Times New Roman" w:eastAsia="Times New Roman" w:hAnsi="Times New Roman" w:cs="Times New Roman"/>
          <w:b/>
          <w:spacing w:val="-3"/>
          <w:sz w:val="26"/>
          <w:szCs w:val="26"/>
          <w:lang w:val="uk-UA" w:eastAsia="ru-RU"/>
        </w:rPr>
        <w:t>2</w:t>
      </w:r>
      <w:r w:rsidR="00042F76">
        <w:rPr>
          <w:rFonts w:ascii="Times New Roman" w:eastAsia="Times New Roman" w:hAnsi="Times New Roman" w:cs="Times New Roman"/>
          <w:b/>
          <w:spacing w:val="-3"/>
          <w:sz w:val="26"/>
          <w:szCs w:val="26"/>
          <w:lang w:val="uk-UA" w:eastAsia="ru-RU"/>
        </w:rPr>
        <w:t> 541,3</w:t>
      </w:r>
      <w:r w:rsidR="002B7128">
        <w:rPr>
          <w:rFonts w:ascii="Times New Roman" w:eastAsia="Times New Roman" w:hAnsi="Times New Roman" w:cs="Times New Roman"/>
          <w:b/>
          <w:spacing w:val="-3"/>
          <w:sz w:val="26"/>
          <w:szCs w:val="26"/>
          <w:lang w:val="uk-UA" w:eastAsia="ru-RU"/>
        </w:rPr>
        <w:t xml:space="preserve"> </w:t>
      </w:r>
      <w:r w:rsidR="00AF2DF7" w:rsidRPr="00B5793E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 xml:space="preserve">тис. грн., план виконаний на </w:t>
      </w:r>
      <w:r w:rsidR="00D110DD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>10</w:t>
      </w:r>
      <w:r w:rsidR="00042F76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>1</w:t>
      </w:r>
      <w:r w:rsidR="00D110DD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>,</w:t>
      </w:r>
      <w:r w:rsidR="00042F76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>2</w:t>
      </w:r>
      <w:r w:rsidR="00AF2DF7" w:rsidRPr="00B5793E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 xml:space="preserve"> відсотка, </w:t>
      </w:r>
      <w:r w:rsidR="00042F76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>ш</w:t>
      </w:r>
      <w:r w:rsidR="00042F76" w:rsidRPr="00042F76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>трафні санкції</w:t>
      </w:r>
      <w:r w:rsidR="00042F76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 xml:space="preserve"> – </w:t>
      </w:r>
      <w:r w:rsidR="00042F76" w:rsidRPr="00042F76">
        <w:rPr>
          <w:rFonts w:ascii="Times New Roman" w:eastAsia="Times New Roman" w:hAnsi="Times New Roman" w:cs="Times New Roman"/>
          <w:b/>
          <w:spacing w:val="-3"/>
          <w:sz w:val="26"/>
          <w:szCs w:val="26"/>
          <w:lang w:val="uk-UA" w:eastAsia="ru-RU"/>
        </w:rPr>
        <w:t>13,6</w:t>
      </w:r>
      <w:r w:rsidR="00042F76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 xml:space="preserve"> тис. грн.,</w:t>
      </w:r>
      <w:r w:rsidR="0058571D" w:rsidRPr="00B5793E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 xml:space="preserve"> від плати за надання інших адміністративних послуг –</w:t>
      </w:r>
      <w:r w:rsidR="00042F76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 xml:space="preserve"> </w:t>
      </w:r>
      <w:r w:rsidR="00D110DD">
        <w:rPr>
          <w:rFonts w:ascii="Times New Roman" w:eastAsia="Times New Roman" w:hAnsi="Times New Roman" w:cs="Times New Roman"/>
          <w:b/>
          <w:spacing w:val="-3"/>
          <w:sz w:val="26"/>
          <w:szCs w:val="26"/>
          <w:lang w:val="uk-UA" w:eastAsia="ru-RU"/>
        </w:rPr>
        <w:t>7</w:t>
      </w:r>
      <w:r w:rsidR="00042F76">
        <w:rPr>
          <w:rFonts w:ascii="Times New Roman" w:eastAsia="Times New Roman" w:hAnsi="Times New Roman" w:cs="Times New Roman"/>
          <w:b/>
          <w:spacing w:val="-3"/>
          <w:sz w:val="26"/>
          <w:szCs w:val="26"/>
          <w:lang w:val="uk-UA" w:eastAsia="ru-RU"/>
        </w:rPr>
        <w:t>,9</w:t>
      </w:r>
      <w:r w:rsidR="0058571D" w:rsidRPr="00B5793E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 xml:space="preserve"> тис. грн., надходження від орендної плати за користування майновим комплексом та іншим майном, що перебуває в комунальній </w:t>
      </w:r>
      <w:r w:rsidR="0058571D" w:rsidRPr="009B314E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>власності</w:t>
      </w:r>
      <w:r w:rsidR="00AF2DF7" w:rsidRPr="009B314E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 xml:space="preserve"> – </w:t>
      </w:r>
      <w:r w:rsidR="00042F76" w:rsidRPr="009B314E">
        <w:rPr>
          <w:rFonts w:ascii="Times New Roman" w:eastAsia="Times New Roman" w:hAnsi="Times New Roman" w:cs="Times New Roman"/>
          <w:b/>
          <w:spacing w:val="-3"/>
          <w:sz w:val="26"/>
          <w:szCs w:val="26"/>
          <w:lang w:val="uk-UA" w:eastAsia="ru-RU"/>
        </w:rPr>
        <w:t>20</w:t>
      </w:r>
      <w:r w:rsidR="006E5265" w:rsidRPr="009B314E">
        <w:rPr>
          <w:rFonts w:ascii="Times New Roman" w:eastAsia="Times New Roman" w:hAnsi="Times New Roman" w:cs="Times New Roman"/>
          <w:b/>
          <w:spacing w:val="-3"/>
          <w:sz w:val="26"/>
          <w:szCs w:val="26"/>
          <w:lang w:val="uk-UA" w:eastAsia="ru-RU"/>
        </w:rPr>
        <w:t>,0</w:t>
      </w:r>
      <w:r w:rsidR="00AF2DF7" w:rsidRPr="009B314E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 xml:space="preserve"> тис. грн. </w:t>
      </w:r>
      <w:r w:rsidR="00042F76" w:rsidRPr="009B314E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 xml:space="preserve">та інші надходження – </w:t>
      </w:r>
      <w:r w:rsidR="00042F76" w:rsidRPr="009B314E">
        <w:rPr>
          <w:rFonts w:ascii="Times New Roman" w:eastAsia="Times New Roman" w:hAnsi="Times New Roman" w:cs="Times New Roman"/>
          <w:b/>
          <w:spacing w:val="-3"/>
          <w:sz w:val="26"/>
          <w:szCs w:val="26"/>
          <w:lang w:val="uk-UA" w:eastAsia="ru-RU"/>
        </w:rPr>
        <w:t>0,</w:t>
      </w:r>
      <w:r w:rsidR="009B314E" w:rsidRPr="009B314E">
        <w:rPr>
          <w:rFonts w:ascii="Times New Roman" w:eastAsia="Times New Roman" w:hAnsi="Times New Roman" w:cs="Times New Roman"/>
          <w:b/>
          <w:spacing w:val="-3"/>
          <w:sz w:val="26"/>
          <w:szCs w:val="26"/>
          <w:lang w:val="uk-UA" w:eastAsia="ru-RU"/>
        </w:rPr>
        <w:t>3</w:t>
      </w:r>
      <w:r w:rsidR="00042F76" w:rsidRPr="009B314E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 xml:space="preserve"> тис. грн.</w:t>
      </w:r>
    </w:p>
    <w:p w:rsidR="00AF2DF7" w:rsidRPr="003D092B" w:rsidRDefault="00AF2DF7" w:rsidP="002D7B7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val="x-none" w:eastAsia="ru-RU"/>
        </w:rPr>
      </w:pPr>
      <w:r w:rsidRPr="003D092B">
        <w:rPr>
          <w:rFonts w:ascii="Times New Roman" w:eastAsia="Times New Roman" w:hAnsi="Times New Roman" w:cs="Times New Roman"/>
          <w:b/>
          <w:sz w:val="26"/>
          <w:szCs w:val="26"/>
          <w:lang w:val="x-none" w:eastAsia="ru-RU"/>
        </w:rPr>
        <w:lastRenderedPageBreak/>
        <w:t>Спеціальний фонд</w:t>
      </w:r>
    </w:p>
    <w:p w:rsidR="00754D75" w:rsidRDefault="00AF2DF7" w:rsidP="00951E04">
      <w:pPr>
        <w:shd w:val="clear" w:color="auto" w:fill="FFFFFF"/>
        <w:tabs>
          <w:tab w:val="left" w:pos="720"/>
          <w:tab w:val="left" w:pos="900"/>
        </w:tabs>
        <w:spacing w:after="0" w:line="240" w:lineRule="auto"/>
        <w:ind w:left="4" w:right="7" w:firstLine="705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val="uk-UA" w:eastAsia="ru-RU"/>
        </w:rPr>
      </w:pPr>
      <w:r w:rsidRPr="00E9415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До спеціального фонду </w:t>
      </w:r>
      <w:r w:rsidR="00AC340B" w:rsidRPr="00E9415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сільського</w:t>
      </w:r>
      <w:r w:rsidRPr="00E9415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бюджету надійшло </w:t>
      </w:r>
      <w:r w:rsidR="00D110DD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1</w:t>
      </w:r>
      <w:r w:rsidR="00D110DD" w:rsidRPr="00754D75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 </w:t>
      </w:r>
      <w:r w:rsidR="00972914" w:rsidRPr="00754D75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10</w:t>
      </w:r>
      <w:r w:rsidR="00D110DD" w:rsidRPr="00754D75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0,</w:t>
      </w:r>
      <w:r w:rsidR="00972914" w:rsidRPr="00754D75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7</w:t>
      </w:r>
      <w:r w:rsidRPr="00754D7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тис. грн. </w:t>
      </w:r>
      <w:r w:rsidRPr="00754D75">
        <w:rPr>
          <w:rFonts w:ascii="Times New Roman" w:eastAsia="Times New Roman" w:hAnsi="Times New Roman" w:cs="Times New Roman"/>
          <w:spacing w:val="-4"/>
          <w:sz w:val="26"/>
          <w:szCs w:val="26"/>
          <w:lang w:val="uk-UA" w:eastAsia="ru-RU"/>
        </w:rPr>
        <w:t xml:space="preserve">доходів, або </w:t>
      </w:r>
      <w:r w:rsidR="00D110DD" w:rsidRPr="00754D75">
        <w:rPr>
          <w:rFonts w:ascii="Times New Roman" w:eastAsia="Times New Roman" w:hAnsi="Times New Roman" w:cs="Times New Roman"/>
          <w:spacing w:val="-4"/>
          <w:sz w:val="26"/>
          <w:szCs w:val="26"/>
          <w:lang w:val="uk-UA" w:eastAsia="ru-RU"/>
        </w:rPr>
        <w:t>7</w:t>
      </w:r>
      <w:r w:rsidR="00972914" w:rsidRPr="00754D75">
        <w:rPr>
          <w:rFonts w:ascii="Times New Roman" w:eastAsia="Times New Roman" w:hAnsi="Times New Roman" w:cs="Times New Roman"/>
          <w:spacing w:val="-4"/>
          <w:sz w:val="26"/>
          <w:szCs w:val="26"/>
          <w:lang w:val="uk-UA" w:eastAsia="ru-RU"/>
        </w:rPr>
        <w:t>38</w:t>
      </w:r>
      <w:r w:rsidR="00D110DD" w:rsidRPr="00754D75">
        <w:rPr>
          <w:rFonts w:ascii="Times New Roman" w:eastAsia="Times New Roman" w:hAnsi="Times New Roman" w:cs="Times New Roman"/>
          <w:spacing w:val="-4"/>
          <w:sz w:val="26"/>
          <w:szCs w:val="26"/>
          <w:lang w:val="uk-UA" w:eastAsia="ru-RU"/>
        </w:rPr>
        <w:t>,</w:t>
      </w:r>
      <w:r w:rsidR="00972914" w:rsidRPr="00754D75">
        <w:rPr>
          <w:rFonts w:ascii="Times New Roman" w:eastAsia="Times New Roman" w:hAnsi="Times New Roman" w:cs="Times New Roman"/>
          <w:spacing w:val="-4"/>
          <w:sz w:val="26"/>
          <w:szCs w:val="26"/>
          <w:lang w:val="uk-UA" w:eastAsia="ru-RU"/>
        </w:rPr>
        <w:t>8</w:t>
      </w:r>
      <w:r w:rsidRPr="00754D75">
        <w:rPr>
          <w:rFonts w:ascii="Times New Roman" w:eastAsia="Times New Roman" w:hAnsi="Times New Roman" w:cs="Times New Roman"/>
          <w:spacing w:val="-4"/>
          <w:sz w:val="26"/>
          <w:szCs w:val="26"/>
          <w:lang w:val="uk-UA" w:eastAsia="ru-RU"/>
        </w:rPr>
        <w:t xml:space="preserve"> відсотка до планових показників на період – </w:t>
      </w:r>
      <w:r w:rsidR="00D110DD" w:rsidRPr="00754D75">
        <w:rPr>
          <w:rFonts w:ascii="Times New Roman" w:eastAsia="Times New Roman" w:hAnsi="Times New Roman" w:cs="Times New Roman"/>
          <w:spacing w:val="-4"/>
          <w:sz w:val="26"/>
          <w:szCs w:val="26"/>
          <w:lang w:val="uk-UA" w:eastAsia="ru-RU"/>
        </w:rPr>
        <w:t>14</w:t>
      </w:r>
      <w:r w:rsidR="00972914" w:rsidRPr="00754D75">
        <w:rPr>
          <w:rFonts w:ascii="Times New Roman" w:eastAsia="Times New Roman" w:hAnsi="Times New Roman" w:cs="Times New Roman"/>
          <w:spacing w:val="-4"/>
          <w:sz w:val="26"/>
          <w:szCs w:val="26"/>
          <w:lang w:val="uk-UA" w:eastAsia="ru-RU"/>
        </w:rPr>
        <w:t>9</w:t>
      </w:r>
      <w:r w:rsidR="00E9415A" w:rsidRPr="00754D75">
        <w:rPr>
          <w:rFonts w:ascii="Times New Roman" w:eastAsia="Times New Roman" w:hAnsi="Times New Roman" w:cs="Times New Roman"/>
          <w:spacing w:val="-4"/>
          <w:sz w:val="26"/>
          <w:szCs w:val="26"/>
          <w:lang w:val="uk-UA" w:eastAsia="ru-RU"/>
        </w:rPr>
        <w:t>,0 тис. грн</w:t>
      </w:r>
      <w:r w:rsidRPr="00754D75">
        <w:rPr>
          <w:rFonts w:ascii="Times New Roman" w:eastAsia="Times New Roman" w:hAnsi="Times New Roman" w:cs="Times New Roman"/>
          <w:spacing w:val="-4"/>
          <w:sz w:val="26"/>
          <w:szCs w:val="26"/>
          <w:lang w:val="uk-UA" w:eastAsia="ru-RU"/>
        </w:rPr>
        <w:t xml:space="preserve">. Офіційних трансфертів </w:t>
      </w:r>
      <w:r w:rsidR="00754D75" w:rsidRPr="00754D75">
        <w:rPr>
          <w:rFonts w:ascii="Times New Roman" w:eastAsia="Times New Roman" w:hAnsi="Times New Roman" w:cs="Times New Roman"/>
          <w:spacing w:val="-4"/>
          <w:sz w:val="26"/>
          <w:szCs w:val="26"/>
          <w:lang w:val="uk-UA" w:eastAsia="ru-RU"/>
        </w:rPr>
        <w:t xml:space="preserve">надійшло </w:t>
      </w:r>
      <w:r w:rsidR="00754D75">
        <w:rPr>
          <w:rFonts w:ascii="Times New Roman" w:eastAsia="Times New Roman" w:hAnsi="Times New Roman" w:cs="Times New Roman"/>
          <w:spacing w:val="-4"/>
          <w:sz w:val="26"/>
          <w:szCs w:val="26"/>
          <w:lang w:val="uk-UA" w:eastAsia="ru-RU"/>
        </w:rPr>
        <w:t xml:space="preserve">у сумі </w:t>
      </w:r>
      <w:r w:rsidR="00754D75" w:rsidRPr="00754D75">
        <w:rPr>
          <w:rFonts w:ascii="Times New Roman" w:eastAsia="Times New Roman" w:hAnsi="Times New Roman" w:cs="Times New Roman"/>
          <w:spacing w:val="-4"/>
          <w:sz w:val="26"/>
          <w:szCs w:val="26"/>
          <w:lang w:val="uk-UA" w:eastAsia="ru-RU"/>
        </w:rPr>
        <w:t>29,9 тис. грн.</w:t>
      </w:r>
      <w:r w:rsidRPr="00754D75">
        <w:rPr>
          <w:rFonts w:ascii="Times New Roman" w:eastAsia="Times New Roman" w:hAnsi="Times New Roman" w:cs="Times New Roman"/>
          <w:spacing w:val="-4"/>
          <w:sz w:val="26"/>
          <w:szCs w:val="26"/>
          <w:lang w:val="uk-UA" w:eastAsia="ru-RU"/>
        </w:rPr>
        <w:t xml:space="preserve"> </w:t>
      </w:r>
    </w:p>
    <w:p w:rsidR="00754D75" w:rsidRPr="00754D75" w:rsidRDefault="00AF2DF7" w:rsidP="00951E04">
      <w:pPr>
        <w:shd w:val="clear" w:color="auto" w:fill="FFFFFF"/>
        <w:tabs>
          <w:tab w:val="left" w:pos="720"/>
          <w:tab w:val="left" w:pos="900"/>
        </w:tabs>
        <w:spacing w:after="0" w:line="240" w:lineRule="auto"/>
        <w:ind w:left="4" w:right="7" w:firstLine="705"/>
        <w:jc w:val="both"/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</w:pPr>
      <w:r w:rsidRPr="00754D75">
        <w:rPr>
          <w:rFonts w:ascii="Times New Roman" w:eastAsia="Times New Roman" w:hAnsi="Times New Roman" w:cs="Times New Roman"/>
          <w:spacing w:val="-4"/>
          <w:sz w:val="26"/>
          <w:szCs w:val="26"/>
          <w:lang w:val="uk-UA" w:eastAsia="ru-RU"/>
        </w:rPr>
        <w:t xml:space="preserve">Надходження  до спеціального фонду </w:t>
      </w:r>
      <w:r w:rsidR="00AC340B" w:rsidRPr="00754D75">
        <w:rPr>
          <w:rFonts w:ascii="Times New Roman" w:eastAsia="Times New Roman" w:hAnsi="Times New Roman" w:cs="Times New Roman"/>
          <w:spacing w:val="-4"/>
          <w:sz w:val="26"/>
          <w:szCs w:val="26"/>
          <w:lang w:val="uk-UA" w:eastAsia="ru-RU"/>
        </w:rPr>
        <w:t>сільського</w:t>
      </w:r>
      <w:r w:rsidRPr="00754D75">
        <w:rPr>
          <w:rFonts w:ascii="Times New Roman" w:eastAsia="Times New Roman" w:hAnsi="Times New Roman" w:cs="Times New Roman"/>
          <w:spacing w:val="-4"/>
          <w:sz w:val="26"/>
          <w:szCs w:val="26"/>
          <w:lang w:val="uk-UA" w:eastAsia="ru-RU"/>
        </w:rPr>
        <w:t xml:space="preserve"> бюджету (без трансфертів) </w:t>
      </w:r>
      <w:r w:rsidR="00754D75" w:rsidRPr="00754D75">
        <w:rPr>
          <w:rFonts w:ascii="Times New Roman" w:eastAsia="Times New Roman" w:hAnsi="Times New Roman" w:cs="Times New Roman"/>
          <w:spacing w:val="-4"/>
          <w:sz w:val="26"/>
          <w:szCs w:val="26"/>
          <w:lang w:val="uk-UA" w:eastAsia="ru-RU"/>
        </w:rPr>
        <w:t>складають</w:t>
      </w:r>
      <w:r w:rsidR="003D092B" w:rsidRPr="00754D75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 xml:space="preserve">: </w:t>
      </w:r>
    </w:p>
    <w:p w:rsidR="00754D75" w:rsidRPr="00754D75" w:rsidRDefault="003D092B" w:rsidP="00951E04">
      <w:pPr>
        <w:shd w:val="clear" w:color="auto" w:fill="FFFFFF"/>
        <w:tabs>
          <w:tab w:val="left" w:pos="720"/>
          <w:tab w:val="left" w:pos="900"/>
        </w:tabs>
        <w:spacing w:after="0" w:line="240" w:lineRule="auto"/>
        <w:ind w:left="4" w:right="7" w:firstLine="705"/>
        <w:jc w:val="both"/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</w:pPr>
      <w:r w:rsidRPr="00754D75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 xml:space="preserve">- </w:t>
      </w:r>
      <w:r w:rsidR="00AF2DF7" w:rsidRPr="00754D75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 xml:space="preserve">екологічний податок – </w:t>
      </w:r>
      <w:r w:rsidR="00754D75" w:rsidRPr="00754D75">
        <w:rPr>
          <w:rFonts w:ascii="Times New Roman" w:eastAsia="Times New Roman" w:hAnsi="Times New Roman" w:cs="Times New Roman"/>
          <w:b/>
          <w:spacing w:val="-3"/>
          <w:sz w:val="26"/>
          <w:szCs w:val="26"/>
          <w:lang w:val="uk-UA" w:eastAsia="ru-RU"/>
        </w:rPr>
        <w:t>51,1</w:t>
      </w:r>
      <w:r w:rsidR="00AF2DF7" w:rsidRPr="00754D75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 xml:space="preserve"> тис. грн.</w:t>
      </w:r>
      <w:r w:rsidRPr="00754D75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 xml:space="preserve">, </w:t>
      </w:r>
    </w:p>
    <w:p w:rsidR="00754D75" w:rsidRPr="00754D75" w:rsidRDefault="00754D75" w:rsidP="00951E04">
      <w:pPr>
        <w:shd w:val="clear" w:color="auto" w:fill="FFFFFF"/>
        <w:tabs>
          <w:tab w:val="left" w:pos="720"/>
          <w:tab w:val="left" w:pos="900"/>
        </w:tabs>
        <w:spacing w:after="0" w:line="240" w:lineRule="auto"/>
        <w:ind w:left="4" w:right="7" w:firstLine="705"/>
        <w:jc w:val="both"/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</w:pPr>
      <w:r w:rsidRPr="00754D75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>- власні кошти</w:t>
      </w:r>
      <w:r w:rsidR="003D092B" w:rsidRPr="00754D75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 xml:space="preserve"> – </w:t>
      </w:r>
      <w:r w:rsidRPr="00754D75">
        <w:rPr>
          <w:rFonts w:ascii="Times New Roman" w:eastAsia="Times New Roman" w:hAnsi="Times New Roman" w:cs="Times New Roman"/>
          <w:b/>
          <w:spacing w:val="-3"/>
          <w:sz w:val="26"/>
          <w:szCs w:val="26"/>
          <w:lang w:val="uk-UA" w:eastAsia="ru-RU"/>
        </w:rPr>
        <w:t>764,6</w:t>
      </w:r>
      <w:r w:rsidR="003D092B" w:rsidRPr="00754D75">
        <w:rPr>
          <w:lang w:val="uk-UA"/>
        </w:rPr>
        <w:t xml:space="preserve"> </w:t>
      </w:r>
      <w:r w:rsidR="003D092B" w:rsidRPr="00754D75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 xml:space="preserve">тис. грн., </w:t>
      </w:r>
      <w:r w:rsidR="00AF2DF7" w:rsidRPr="00754D75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 xml:space="preserve"> </w:t>
      </w:r>
    </w:p>
    <w:p w:rsidR="00754D75" w:rsidRPr="00754D75" w:rsidRDefault="00754D75" w:rsidP="00951E04">
      <w:pPr>
        <w:shd w:val="clear" w:color="auto" w:fill="FFFFFF"/>
        <w:tabs>
          <w:tab w:val="left" w:pos="720"/>
          <w:tab w:val="left" w:pos="900"/>
        </w:tabs>
        <w:spacing w:line="240" w:lineRule="auto"/>
        <w:ind w:left="4" w:right="7" w:firstLine="705"/>
        <w:jc w:val="both"/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</w:pPr>
      <w:r w:rsidRPr="00754D75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 xml:space="preserve">- </w:t>
      </w:r>
      <w:r w:rsidR="003D092B" w:rsidRPr="00754D75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 xml:space="preserve">кошти від продажу земельних ділянок несільськогосподарського призначення, що перебувають у комунальній власності </w:t>
      </w:r>
      <w:r w:rsidR="00AF2DF7" w:rsidRPr="00754D75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 xml:space="preserve">– </w:t>
      </w:r>
      <w:r w:rsidR="003D092B" w:rsidRPr="00754D75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 xml:space="preserve"> </w:t>
      </w:r>
      <w:r w:rsidR="00D110DD" w:rsidRPr="00754D75">
        <w:rPr>
          <w:rFonts w:ascii="Times New Roman" w:eastAsia="Times New Roman" w:hAnsi="Times New Roman" w:cs="Times New Roman"/>
          <w:b/>
          <w:spacing w:val="-3"/>
          <w:sz w:val="26"/>
          <w:szCs w:val="26"/>
          <w:lang w:val="uk-UA" w:eastAsia="ru-RU"/>
        </w:rPr>
        <w:t>285</w:t>
      </w:r>
      <w:r w:rsidR="003D092B" w:rsidRPr="00754D75">
        <w:rPr>
          <w:rFonts w:ascii="Times New Roman" w:eastAsia="Times New Roman" w:hAnsi="Times New Roman" w:cs="Times New Roman"/>
          <w:b/>
          <w:spacing w:val="-3"/>
          <w:sz w:val="26"/>
          <w:szCs w:val="26"/>
          <w:lang w:val="uk-UA" w:eastAsia="ru-RU"/>
        </w:rPr>
        <w:t>,0</w:t>
      </w:r>
      <w:r w:rsidR="003D092B" w:rsidRPr="00754D75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 xml:space="preserve"> </w:t>
      </w:r>
      <w:r w:rsidRPr="00754D75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>тис. грн.</w:t>
      </w:r>
    </w:p>
    <w:p w:rsidR="00E179C2" w:rsidRPr="00951E04" w:rsidRDefault="00AF2DF7" w:rsidP="00951E04">
      <w:pPr>
        <w:shd w:val="clear" w:color="auto" w:fill="FFFFFF"/>
        <w:tabs>
          <w:tab w:val="left" w:pos="720"/>
          <w:tab w:val="left" w:pos="900"/>
        </w:tabs>
        <w:spacing w:after="0" w:line="240" w:lineRule="auto"/>
        <w:ind w:left="4" w:right="7" w:firstLine="378"/>
        <w:jc w:val="center"/>
        <w:rPr>
          <w:rFonts w:ascii="Times New Roman" w:eastAsia="Times New Roman" w:hAnsi="Times New Roman" w:cs="Times New Roman"/>
          <w:b/>
          <w:color w:val="000000" w:themeColor="text1"/>
          <w:spacing w:val="-3"/>
          <w:sz w:val="26"/>
          <w:szCs w:val="26"/>
          <w:lang w:val="uk-UA" w:eastAsia="ru-RU"/>
        </w:rPr>
      </w:pPr>
      <w:r w:rsidRPr="003271B7">
        <w:rPr>
          <w:rFonts w:ascii="Times New Roman" w:eastAsia="Times New Roman" w:hAnsi="Times New Roman" w:cs="Times New Roman"/>
          <w:b/>
          <w:color w:val="000000" w:themeColor="text1"/>
          <w:spacing w:val="-3"/>
          <w:sz w:val="26"/>
          <w:szCs w:val="26"/>
          <w:lang w:val="uk-UA" w:eastAsia="ru-RU"/>
        </w:rPr>
        <w:t>ВИДАТКИ</w:t>
      </w:r>
    </w:p>
    <w:p w:rsidR="00390AFF" w:rsidRPr="00972914" w:rsidRDefault="00AF2DF7" w:rsidP="00951E0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val="uk-UA" w:eastAsia="ru-RU"/>
        </w:rPr>
      </w:pPr>
      <w:r w:rsidRPr="003271B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Видаткова частина </w:t>
      </w:r>
      <w:r w:rsidR="00AC340B" w:rsidRPr="003271B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сільського</w:t>
      </w:r>
      <w:r w:rsidRPr="003271B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 бюджету за </w:t>
      </w:r>
      <w:r w:rsidR="003271B7" w:rsidRPr="003271B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десять</w:t>
      </w:r>
      <w:r w:rsidR="00C41522" w:rsidRPr="003271B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місяців</w:t>
      </w:r>
      <w:r w:rsidR="003D092B" w:rsidRPr="003271B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2023</w:t>
      </w:r>
      <w:r w:rsidRPr="003271B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року виконана в обсязі </w:t>
      </w:r>
      <w:r w:rsidRPr="003271B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  <w:t xml:space="preserve"> </w:t>
      </w:r>
      <w:r w:rsidR="003271B7" w:rsidRPr="003271B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  <w:t>62 714</w:t>
      </w:r>
      <w:r w:rsidR="00B60632" w:rsidRPr="003271B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  <w:t>,5</w:t>
      </w:r>
      <w:r w:rsidR="00030903" w:rsidRPr="003271B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  <w:t xml:space="preserve"> </w:t>
      </w:r>
      <w:r w:rsidR="003D092B" w:rsidRPr="003271B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тис. грн. (</w:t>
      </w:r>
      <w:r w:rsidR="003271B7" w:rsidRPr="003271B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39,3</w:t>
      </w:r>
      <w:r w:rsidR="00B60632" w:rsidRPr="003271B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відсотка</w:t>
      </w:r>
      <w:r w:rsidR="003D092B" w:rsidRPr="003271B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від п</w:t>
      </w:r>
      <w:r w:rsidR="003D092B" w:rsidRPr="00951E0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ланових призначень на період – </w:t>
      </w:r>
      <w:r w:rsidR="00951E04" w:rsidRPr="00951E0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159 424,0</w:t>
      </w:r>
      <w:r w:rsidR="004D7F42" w:rsidRPr="00951E0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тис.</w:t>
      </w:r>
      <w:r w:rsidR="00111110" w:rsidRPr="00951E0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3D092B" w:rsidRPr="00951E0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грн.), </w:t>
      </w:r>
      <w:r w:rsidRPr="00951E0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3271B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у тому числі по загальному фонду – </w:t>
      </w:r>
      <w:r w:rsidR="003271B7" w:rsidRPr="003271B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  <w:t>60 999,7</w:t>
      </w:r>
      <w:r w:rsidR="00390AFF" w:rsidRPr="003271B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  <w:t xml:space="preserve"> </w:t>
      </w:r>
      <w:r w:rsidRPr="003271B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тис. грн.</w:t>
      </w:r>
      <w:r w:rsidR="00951E0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– 62,3% планових показників</w:t>
      </w:r>
      <w:r w:rsidR="00083498" w:rsidRPr="003271B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, </w:t>
      </w:r>
      <w:r w:rsidRPr="003271B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по спеціальному – </w:t>
      </w:r>
      <w:r w:rsidR="003271B7" w:rsidRPr="003271B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  <w:t>1 714,8</w:t>
      </w:r>
      <w:r w:rsidRPr="003271B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тис. грн.</w:t>
      </w:r>
      <w:r w:rsidR="00951E0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– 2,8% від планових показників.</w:t>
      </w:r>
      <w:r w:rsidRPr="003271B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</w:t>
      </w:r>
    </w:p>
    <w:p w:rsidR="00AF2DF7" w:rsidRPr="00CE77F2" w:rsidRDefault="00AF2DF7" w:rsidP="002D7B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  <w:r w:rsidRPr="00CE77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Із загального обсягу використаних коштів </w:t>
      </w:r>
      <w:r w:rsidR="00AC340B" w:rsidRPr="00CE77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сільського</w:t>
      </w:r>
      <w:r w:rsidRPr="00CE77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бюджету за січень - </w:t>
      </w:r>
      <w:r w:rsidR="003271B7" w:rsidRPr="00CE77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жовтень</w:t>
      </w:r>
      <w:r w:rsidR="00083498" w:rsidRPr="00CE77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2023</w:t>
      </w:r>
      <w:r w:rsidRPr="00CE77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року на утримання органів місцевого самоврядування спрямовано </w:t>
      </w:r>
      <w:r w:rsidR="00083498" w:rsidRPr="00CE77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</w:t>
      </w:r>
      <w:r w:rsidR="003271B7" w:rsidRPr="00CE77F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  <w:t>16</w:t>
      </w:r>
      <w:r w:rsidR="008C24A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  <w:t> 379,3</w:t>
      </w:r>
      <w:r w:rsidRPr="00CE77F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  <w:t xml:space="preserve"> </w:t>
      </w:r>
      <w:r w:rsidRPr="00CE77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тис. грн., що становить </w:t>
      </w:r>
      <w:r w:rsidR="008C24A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26,1</w:t>
      </w:r>
      <w:r w:rsidR="00734E44" w:rsidRPr="00CE77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</w:t>
      </w:r>
      <w:r w:rsidR="00B60632" w:rsidRPr="00CE77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відсотка</w:t>
      </w:r>
      <w:r w:rsidR="008C24A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до</w:t>
      </w:r>
      <w:r w:rsidRPr="00CE77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плану, установ і закладів освіти – </w:t>
      </w:r>
      <w:r w:rsidR="008C24A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  <w:t xml:space="preserve">18 339,8 </w:t>
      </w:r>
      <w:r w:rsidR="00ED5EFA" w:rsidRPr="00CE77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тис. грн.</w:t>
      </w:r>
      <w:r w:rsidRPr="00CE77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(</w:t>
      </w:r>
      <w:r w:rsidR="00BD7C6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2</w:t>
      </w:r>
      <w:r w:rsidR="008C24A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9,2</w:t>
      </w:r>
      <w:r w:rsidR="004E2F9F" w:rsidRPr="00CE77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</w:t>
      </w:r>
      <w:r w:rsidR="00B60632" w:rsidRPr="00CE77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відсотка</w:t>
      </w:r>
      <w:r w:rsidRPr="00CE77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), охорони здоров’я –  </w:t>
      </w:r>
      <w:r w:rsidR="008C24A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  <w:t xml:space="preserve">4075,3 </w:t>
      </w:r>
      <w:r w:rsidRPr="00CE77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тис. грн. (</w:t>
      </w:r>
      <w:r w:rsidR="00BD7C6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6,</w:t>
      </w:r>
      <w:r w:rsidR="008C24A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5</w:t>
      </w:r>
      <w:r w:rsidR="00B60632" w:rsidRPr="00CE77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відсотка</w:t>
      </w:r>
      <w:r w:rsidRPr="00CE77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), </w:t>
      </w:r>
      <w:r w:rsidR="00083498" w:rsidRPr="00CE77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соціального захисту та соціальне забезпечення  –  </w:t>
      </w:r>
      <w:r w:rsidR="00BD7C6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  <w:t>2 287,9</w:t>
      </w:r>
      <w:r w:rsidR="00083498" w:rsidRPr="00CE77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тис. грн. (</w:t>
      </w:r>
      <w:r w:rsidR="00BD7C6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3,6</w:t>
      </w:r>
      <w:r w:rsidR="00B60632" w:rsidRPr="00CE77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відсотка</w:t>
      </w:r>
      <w:r w:rsidR="00083498" w:rsidRPr="00CE77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), </w:t>
      </w:r>
      <w:r w:rsidRPr="00CE77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культури та мистецтва </w:t>
      </w:r>
      <w:r w:rsidRPr="008C24A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– </w:t>
      </w:r>
      <w:r w:rsidR="00CE77F2" w:rsidRPr="008C24AD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94</w:t>
      </w:r>
      <w:r w:rsidR="002D3944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2,0</w:t>
      </w:r>
      <w:r w:rsidR="008C24AD" w:rsidRPr="008C24AD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r w:rsidRPr="008C24A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тис. грн</w:t>
      </w:r>
      <w:r w:rsidRPr="00CE77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. (</w:t>
      </w:r>
      <w:r w:rsidR="00CE77F2" w:rsidRPr="00CE77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1,5</w:t>
      </w:r>
      <w:r w:rsidR="00B60632" w:rsidRPr="00CE77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відсотка</w:t>
      </w:r>
      <w:r w:rsidRPr="00CE77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), </w:t>
      </w:r>
      <w:r w:rsidR="008C24A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фізичної культури</w:t>
      </w:r>
      <w:r w:rsidR="004E2F9F" w:rsidRPr="00CE77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i спорт</w:t>
      </w:r>
      <w:r w:rsidR="008C24A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у</w:t>
      </w:r>
      <w:r w:rsidR="004E2F9F" w:rsidRPr="00CE77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– </w:t>
      </w:r>
      <w:r w:rsidR="00CE77F2" w:rsidRPr="00CE77F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  <w:t>4</w:t>
      </w:r>
      <w:r w:rsidR="00B60632" w:rsidRPr="00CE77F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  <w:t>9,</w:t>
      </w:r>
      <w:r w:rsidR="00CE77F2" w:rsidRPr="00CE77F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  <w:t>0</w:t>
      </w:r>
      <w:r w:rsidR="00CE77F2" w:rsidRPr="00CE77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тис. грн. (0</w:t>
      </w:r>
      <w:r w:rsidR="00BD7C6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,1 відсотка</w:t>
      </w:r>
      <w:r w:rsidR="004E2F9F" w:rsidRPr="00CE77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), </w:t>
      </w:r>
      <w:r w:rsidRPr="00CE77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житлово-комунального господарства – </w:t>
      </w:r>
      <w:r w:rsidR="00CE77F2" w:rsidRPr="00CE77F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  <w:t>14</w:t>
      </w:r>
      <w:r w:rsidR="008C24A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  <w:t> 328,5</w:t>
      </w:r>
      <w:r w:rsidR="004E2F9F" w:rsidRPr="00CE77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тис.</w:t>
      </w:r>
      <w:r w:rsidR="00BD7C6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</w:t>
      </w:r>
      <w:r w:rsidR="00B60632" w:rsidRPr="00CE77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грн. </w:t>
      </w:r>
      <w:r w:rsidRPr="00CE77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(</w:t>
      </w:r>
      <w:r w:rsidR="008C24A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22,8</w:t>
      </w:r>
      <w:r w:rsidR="00B60632" w:rsidRPr="00CE77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відсотків</w:t>
      </w:r>
      <w:r w:rsidRPr="00CE77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), </w:t>
      </w:r>
      <w:r w:rsidR="00083498" w:rsidRPr="00CE77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інш</w:t>
      </w:r>
      <w:r w:rsidR="008C24A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у видатки </w:t>
      </w:r>
      <w:r w:rsidRPr="00CE77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–</w:t>
      </w:r>
      <w:r w:rsidR="00083498" w:rsidRPr="00CE77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</w:t>
      </w:r>
      <w:r w:rsidR="002D3944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  <w:t>2 756,9</w:t>
      </w:r>
      <w:r w:rsidR="00083498" w:rsidRPr="00CE77F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  <w:t xml:space="preserve"> </w:t>
      </w:r>
      <w:r w:rsidRPr="00CE77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тис. грн.</w:t>
      </w:r>
      <w:r w:rsidR="004E2F9F" w:rsidRPr="00CE77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</w:t>
      </w:r>
      <w:r w:rsidRPr="00CE77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(</w:t>
      </w:r>
      <w:r w:rsidR="008C24A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4,4</w:t>
      </w:r>
      <w:r w:rsidR="00B60632" w:rsidRPr="00CE77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відсотка</w:t>
      </w:r>
      <w:r w:rsidR="00083498" w:rsidRPr="00CE77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)</w:t>
      </w:r>
      <w:r w:rsidR="00C64179" w:rsidRPr="00CE77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, міжбюджетні трансферти </w:t>
      </w:r>
      <w:r w:rsidR="008C24A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становлять </w:t>
      </w:r>
      <w:r w:rsidR="00CE77F2" w:rsidRPr="00CE77F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  <w:t>3 555,8</w:t>
      </w:r>
      <w:r w:rsidR="00734E44" w:rsidRPr="00CE77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тис. грн. (</w:t>
      </w:r>
      <w:r w:rsidR="008C24A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5,7</w:t>
      </w:r>
      <w:r w:rsidR="004E2F9F" w:rsidRPr="00CE77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відсотки).</w:t>
      </w:r>
    </w:p>
    <w:p w:rsidR="00CC745A" w:rsidRPr="00972914" w:rsidRDefault="00CC745A" w:rsidP="002D7B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val="uk-UA" w:eastAsia="ru-RU"/>
        </w:rPr>
      </w:pPr>
    </w:p>
    <w:p w:rsidR="00AF2DF7" w:rsidRPr="00972914" w:rsidRDefault="00AF2DF7" w:rsidP="002D7B79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val="uk-UA" w:eastAsia="ru-RU"/>
        </w:rPr>
      </w:pPr>
      <w:r w:rsidRPr="00EB749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На захищені та першочергові статті</w:t>
      </w:r>
      <w:r w:rsidR="00CC745A" w:rsidRPr="00EB749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</w:t>
      </w:r>
      <w:r w:rsidRPr="00EB749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за </w:t>
      </w:r>
      <w:r w:rsidR="00CE77F2" w:rsidRPr="00EB749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десять</w:t>
      </w:r>
      <w:r w:rsidR="00713F6D" w:rsidRPr="00EB749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місяців </w:t>
      </w:r>
      <w:r w:rsidR="00083498" w:rsidRPr="00EB749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поточного року</w:t>
      </w:r>
      <w:r w:rsidRPr="00EB749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спрямовано </w:t>
      </w:r>
      <w:r w:rsidR="00EB749B" w:rsidRPr="00EB749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  <w:t>32 846,5</w:t>
      </w:r>
      <w:r w:rsidR="00C8776C" w:rsidRPr="00EB749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</w:t>
      </w:r>
      <w:r w:rsidRPr="00EB749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тис. грн., що становить </w:t>
      </w:r>
      <w:r w:rsidR="00EB749B" w:rsidRPr="00EB749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53,8</w:t>
      </w:r>
      <w:r w:rsidR="00B60632" w:rsidRPr="00EB749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відсотка</w:t>
      </w:r>
      <w:r w:rsidRPr="00EB749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від проведених </w:t>
      </w:r>
      <w:r w:rsidR="00CC745A" w:rsidRPr="00EB749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за звітний період касових </w:t>
      </w:r>
      <w:r w:rsidRPr="00EB749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видатків </w:t>
      </w:r>
      <w:r w:rsidR="00CC745A" w:rsidRPr="00EB749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загального фонду</w:t>
      </w:r>
      <w:r w:rsidRPr="00EB749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.  На виплату заробітної  плати з нарахуваннями спрямовано  </w:t>
      </w:r>
      <w:r w:rsidR="00EB749B" w:rsidRPr="00EB749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  <w:t>30 565,</w:t>
      </w:r>
      <w:bookmarkStart w:id="0" w:name="_GoBack"/>
      <w:bookmarkEnd w:id="0"/>
      <w:r w:rsidR="00EB749B" w:rsidRPr="00EB749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  <w:t>7</w:t>
      </w:r>
      <w:r w:rsidR="004D7E2F" w:rsidRPr="00EB749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</w:t>
      </w:r>
      <w:r w:rsidRPr="00EB749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тис. грн. (</w:t>
      </w:r>
      <w:r w:rsidR="00EB749B" w:rsidRPr="00EB749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50,1</w:t>
      </w:r>
      <w:r w:rsidRPr="00EB749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% від загального обсягу видатків</w:t>
      </w:r>
      <w:r w:rsidR="00CC745A" w:rsidRPr="00EB749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загального фонду</w:t>
      </w:r>
      <w:r w:rsidRPr="00EB749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), на продукти харчування – </w:t>
      </w:r>
      <w:r w:rsidR="004D7E2F" w:rsidRPr="00EB749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  <w:t>377,4</w:t>
      </w:r>
      <w:r w:rsidR="00EB749B" w:rsidRPr="00EB749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тис. грн. (0,6</w:t>
      </w:r>
      <w:r w:rsidRPr="00EB749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%), оплату комунальних послуг та інших енергоносіїв –</w:t>
      </w:r>
      <w:r w:rsidR="00EC2FBC" w:rsidRPr="00EB749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</w:t>
      </w:r>
      <w:r w:rsidR="004D7E2F" w:rsidRPr="00EB749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  <w:t>1</w:t>
      </w:r>
      <w:r w:rsidR="00EB749B" w:rsidRPr="00EB749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  <w:t> 903,4</w:t>
      </w:r>
      <w:r w:rsidR="00B60632" w:rsidRPr="00EB749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  <w:t xml:space="preserve"> </w:t>
      </w:r>
      <w:r w:rsidR="00EC2FBC" w:rsidRPr="00EB749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тис. грн. (</w:t>
      </w:r>
      <w:r w:rsidR="00EB749B" w:rsidRPr="00EB749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3,1</w:t>
      </w:r>
      <w:r w:rsidR="00C8776C" w:rsidRPr="00EB749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%)</w:t>
      </w:r>
      <w:r w:rsidR="004D7E2F" w:rsidRPr="00EB749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.</w:t>
      </w:r>
    </w:p>
    <w:p w:rsidR="00EC5C23" w:rsidRPr="00C8776C" w:rsidRDefault="00C70A1C" w:rsidP="002D7B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val="uk-UA" w:eastAsia="ru-RU"/>
        </w:rPr>
      </w:pPr>
      <w:r w:rsidRPr="00C8776C">
        <w:rPr>
          <w:rFonts w:ascii="Times New Roman" w:eastAsia="Times New Roman" w:hAnsi="Times New Roman" w:cs="Times New Roman"/>
          <w:color w:val="FF0000"/>
          <w:sz w:val="26"/>
          <w:szCs w:val="26"/>
          <w:lang w:val="uk-UA" w:eastAsia="ru-RU"/>
        </w:rPr>
        <w:t xml:space="preserve">     </w:t>
      </w:r>
      <w:r w:rsidR="00EC5C23" w:rsidRPr="00C8776C">
        <w:rPr>
          <w:rFonts w:ascii="Times New Roman" w:eastAsia="Times New Roman" w:hAnsi="Times New Roman" w:cs="Times New Roman"/>
          <w:color w:val="FF0000"/>
          <w:sz w:val="26"/>
          <w:szCs w:val="26"/>
          <w:lang w:val="uk-UA" w:eastAsia="ru-RU"/>
        </w:rPr>
        <w:t xml:space="preserve">                                     </w:t>
      </w:r>
    </w:p>
    <w:p w:rsidR="007648EC" w:rsidRPr="00B5793E" w:rsidRDefault="007648EC" w:rsidP="002D7B7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0B5936" w:rsidRPr="00B5793E" w:rsidRDefault="007648EC" w:rsidP="002D7B7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5793E">
        <w:rPr>
          <w:rFonts w:ascii="Times New Roman" w:hAnsi="Times New Roman" w:cs="Times New Roman"/>
          <w:sz w:val="26"/>
          <w:szCs w:val="26"/>
          <w:lang w:val="uk-UA"/>
        </w:rPr>
        <w:t>Начальник</w:t>
      </w:r>
      <w:r w:rsidR="00A46D22" w:rsidRPr="00B5793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B5793E">
        <w:rPr>
          <w:rFonts w:ascii="Times New Roman" w:hAnsi="Times New Roman" w:cs="Times New Roman"/>
          <w:sz w:val="26"/>
          <w:szCs w:val="26"/>
          <w:lang w:val="uk-UA"/>
        </w:rPr>
        <w:t>Відділу фінансів</w:t>
      </w:r>
    </w:p>
    <w:p w:rsidR="007648EC" w:rsidRPr="00B5793E" w:rsidRDefault="007648EC" w:rsidP="002D7B7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5793E">
        <w:rPr>
          <w:rFonts w:ascii="Times New Roman" w:hAnsi="Times New Roman" w:cs="Times New Roman"/>
          <w:sz w:val="26"/>
          <w:szCs w:val="26"/>
          <w:lang w:val="uk-UA"/>
        </w:rPr>
        <w:t>Кароліно-Бугазької сільської ради</w:t>
      </w:r>
      <w:r w:rsidRPr="00B5793E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B5793E">
        <w:rPr>
          <w:rFonts w:ascii="Times New Roman" w:hAnsi="Times New Roman" w:cs="Times New Roman"/>
          <w:sz w:val="26"/>
          <w:szCs w:val="26"/>
          <w:lang w:val="uk-UA"/>
        </w:rPr>
        <w:tab/>
      </w:r>
      <w:r w:rsidR="009F206B" w:rsidRPr="00B5793E">
        <w:rPr>
          <w:rFonts w:ascii="Times New Roman" w:hAnsi="Times New Roman" w:cs="Times New Roman"/>
          <w:sz w:val="26"/>
          <w:szCs w:val="26"/>
          <w:lang w:val="uk-UA"/>
        </w:rPr>
        <w:tab/>
      </w:r>
      <w:r w:rsidR="009F206B" w:rsidRPr="00B5793E">
        <w:rPr>
          <w:rFonts w:ascii="Times New Roman" w:hAnsi="Times New Roman" w:cs="Times New Roman"/>
          <w:sz w:val="26"/>
          <w:szCs w:val="26"/>
          <w:lang w:val="uk-UA"/>
        </w:rPr>
        <w:tab/>
      </w:r>
      <w:r w:rsidR="00975351" w:rsidRPr="00B5793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6261C0" w:rsidRPr="00B5793E">
        <w:rPr>
          <w:rFonts w:ascii="Times New Roman" w:hAnsi="Times New Roman" w:cs="Times New Roman"/>
          <w:sz w:val="26"/>
          <w:szCs w:val="26"/>
          <w:lang w:val="uk-UA"/>
        </w:rPr>
        <w:t xml:space="preserve">    </w:t>
      </w:r>
      <w:r w:rsidR="000B5936" w:rsidRPr="00B5793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B5793E">
        <w:rPr>
          <w:rFonts w:ascii="Times New Roman" w:hAnsi="Times New Roman" w:cs="Times New Roman"/>
          <w:sz w:val="26"/>
          <w:szCs w:val="26"/>
          <w:lang w:val="uk-UA"/>
        </w:rPr>
        <w:t>Лариса ЛИСЬОНОК</w:t>
      </w:r>
    </w:p>
    <w:sectPr w:rsidR="007648EC" w:rsidRPr="00B5793E" w:rsidSect="007A734E">
      <w:foot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CFF" w:rsidRDefault="008D7CFF" w:rsidP="00535B95">
      <w:pPr>
        <w:spacing w:after="0" w:line="240" w:lineRule="auto"/>
      </w:pPr>
      <w:r>
        <w:separator/>
      </w:r>
    </w:p>
  </w:endnote>
  <w:endnote w:type="continuationSeparator" w:id="0">
    <w:p w:rsidR="008D7CFF" w:rsidRDefault="008D7CFF" w:rsidP="00535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2419496"/>
      <w:docPartObj>
        <w:docPartGallery w:val="Page Numbers (Bottom of Page)"/>
        <w:docPartUnique/>
      </w:docPartObj>
    </w:sdtPr>
    <w:sdtEndPr/>
    <w:sdtContent>
      <w:p w:rsidR="00FD45BE" w:rsidRDefault="00FD45BE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3944">
          <w:rPr>
            <w:noProof/>
          </w:rPr>
          <w:t>2</w:t>
        </w:r>
        <w:r>
          <w:fldChar w:fldCharType="end"/>
        </w:r>
      </w:p>
    </w:sdtContent>
  </w:sdt>
  <w:p w:rsidR="00FD45BE" w:rsidRDefault="00FD45B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CFF" w:rsidRDefault="008D7CFF" w:rsidP="00535B95">
      <w:pPr>
        <w:spacing w:after="0" w:line="240" w:lineRule="auto"/>
      </w:pPr>
      <w:r>
        <w:separator/>
      </w:r>
    </w:p>
  </w:footnote>
  <w:footnote w:type="continuationSeparator" w:id="0">
    <w:p w:rsidR="008D7CFF" w:rsidRDefault="008D7CFF" w:rsidP="00535B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3E5C27"/>
    <w:multiLevelType w:val="multilevel"/>
    <w:tmpl w:val="3D7C5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F11"/>
    <w:rsid w:val="00016816"/>
    <w:rsid w:val="00030903"/>
    <w:rsid w:val="00034C56"/>
    <w:rsid w:val="00042F76"/>
    <w:rsid w:val="00066686"/>
    <w:rsid w:val="00083498"/>
    <w:rsid w:val="000A366B"/>
    <w:rsid w:val="000A7C07"/>
    <w:rsid w:val="000B5936"/>
    <w:rsid w:val="000B7A98"/>
    <w:rsid w:val="000D1702"/>
    <w:rsid w:val="000E27F4"/>
    <w:rsid w:val="000F4A0D"/>
    <w:rsid w:val="00106488"/>
    <w:rsid w:val="00111110"/>
    <w:rsid w:val="00146ABD"/>
    <w:rsid w:val="00150C31"/>
    <w:rsid w:val="0016290C"/>
    <w:rsid w:val="001710BF"/>
    <w:rsid w:val="00184185"/>
    <w:rsid w:val="00186061"/>
    <w:rsid w:val="001A1A54"/>
    <w:rsid w:val="001C1A2B"/>
    <w:rsid w:val="001C572F"/>
    <w:rsid w:val="001D112D"/>
    <w:rsid w:val="001E6513"/>
    <w:rsid w:val="00206BB3"/>
    <w:rsid w:val="002515AD"/>
    <w:rsid w:val="002739DF"/>
    <w:rsid w:val="00273BF8"/>
    <w:rsid w:val="002B7128"/>
    <w:rsid w:val="002D1FF1"/>
    <w:rsid w:val="002D3944"/>
    <w:rsid w:val="002D7B79"/>
    <w:rsid w:val="002E0B28"/>
    <w:rsid w:val="002E6411"/>
    <w:rsid w:val="003014E6"/>
    <w:rsid w:val="0032638F"/>
    <w:rsid w:val="003271B7"/>
    <w:rsid w:val="003321C1"/>
    <w:rsid w:val="00336FA6"/>
    <w:rsid w:val="00355132"/>
    <w:rsid w:val="00355F32"/>
    <w:rsid w:val="00357C21"/>
    <w:rsid w:val="003726C5"/>
    <w:rsid w:val="003832BE"/>
    <w:rsid w:val="00390AFF"/>
    <w:rsid w:val="003C463B"/>
    <w:rsid w:val="003C4A00"/>
    <w:rsid w:val="003D092B"/>
    <w:rsid w:val="003E6866"/>
    <w:rsid w:val="003F643D"/>
    <w:rsid w:val="00412CB2"/>
    <w:rsid w:val="00415CCB"/>
    <w:rsid w:val="004345AE"/>
    <w:rsid w:val="00443C63"/>
    <w:rsid w:val="004A0ADA"/>
    <w:rsid w:val="004A4B57"/>
    <w:rsid w:val="004C4E64"/>
    <w:rsid w:val="004D21BF"/>
    <w:rsid w:val="004D7E2F"/>
    <w:rsid w:val="004D7F42"/>
    <w:rsid w:val="004E2F9F"/>
    <w:rsid w:val="004F3CBA"/>
    <w:rsid w:val="004F7227"/>
    <w:rsid w:val="00534376"/>
    <w:rsid w:val="00535B95"/>
    <w:rsid w:val="005361D2"/>
    <w:rsid w:val="00567B5F"/>
    <w:rsid w:val="00584FC4"/>
    <w:rsid w:val="0058571D"/>
    <w:rsid w:val="00591F66"/>
    <w:rsid w:val="005F5086"/>
    <w:rsid w:val="0060595C"/>
    <w:rsid w:val="006261C0"/>
    <w:rsid w:val="00641BA0"/>
    <w:rsid w:val="00644B03"/>
    <w:rsid w:val="006A3EB4"/>
    <w:rsid w:val="006B57D3"/>
    <w:rsid w:val="006C2081"/>
    <w:rsid w:val="006C6742"/>
    <w:rsid w:val="006E1F09"/>
    <w:rsid w:val="006E3A45"/>
    <w:rsid w:val="006E4C88"/>
    <w:rsid w:val="006E5265"/>
    <w:rsid w:val="006F2399"/>
    <w:rsid w:val="00701D1D"/>
    <w:rsid w:val="00713F6D"/>
    <w:rsid w:val="00714FBB"/>
    <w:rsid w:val="00720AB6"/>
    <w:rsid w:val="007337DA"/>
    <w:rsid w:val="00734E44"/>
    <w:rsid w:val="0075077A"/>
    <w:rsid w:val="00754D75"/>
    <w:rsid w:val="007648EC"/>
    <w:rsid w:val="007708A3"/>
    <w:rsid w:val="007A53AF"/>
    <w:rsid w:val="007A734E"/>
    <w:rsid w:val="007C1DB0"/>
    <w:rsid w:val="00802B48"/>
    <w:rsid w:val="00814CB6"/>
    <w:rsid w:val="00821C93"/>
    <w:rsid w:val="00854899"/>
    <w:rsid w:val="008937C9"/>
    <w:rsid w:val="008975A0"/>
    <w:rsid w:val="008A6ACA"/>
    <w:rsid w:val="008B1F00"/>
    <w:rsid w:val="008B6FF5"/>
    <w:rsid w:val="008C24AD"/>
    <w:rsid w:val="008D4BC5"/>
    <w:rsid w:val="008D7CFF"/>
    <w:rsid w:val="008F2ACF"/>
    <w:rsid w:val="008F69B3"/>
    <w:rsid w:val="00951E04"/>
    <w:rsid w:val="00956D2A"/>
    <w:rsid w:val="00971BDF"/>
    <w:rsid w:val="00972914"/>
    <w:rsid w:val="00975351"/>
    <w:rsid w:val="0098471C"/>
    <w:rsid w:val="009B314E"/>
    <w:rsid w:val="009B3B05"/>
    <w:rsid w:val="009D2718"/>
    <w:rsid w:val="009E11FF"/>
    <w:rsid w:val="009F206B"/>
    <w:rsid w:val="00A029A1"/>
    <w:rsid w:val="00A05711"/>
    <w:rsid w:val="00A06E1B"/>
    <w:rsid w:val="00A0714A"/>
    <w:rsid w:val="00A35A07"/>
    <w:rsid w:val="00A4041D"/>
    <w:rsid w:val="00A46D22"/>
    <w:rsid w:val="00A77734"/>
    <w:rsid w:val="00A93976"/>
    <w:rsid w:val="00AB3F3D"/>
    <w:rsid w:val="00AB76D5"/>
    <w:rsid w:val="00AC340B"/>
    <w:rsid w:val="00AD1148"/>
    <w:rsid w:val="00AD72F1"/>
    <w:rsid w:val="00AE1422"/>
    <w:rsid w:val="00AF2DF7"/>
    <w:rsid w:val="00B102DC"/>
    <w:rsid w:val="00B22FB7"/>
    <w:rsid w:val="00B32A5D"/>
    <w:rsid w:val="00B36559"/>
    <w:rsid w:val="00B46FFC"/>
    <w:rsid w:val="00B5793E"/>
    <w:rsid w:val="00B60632"/>
    <w:rsid w:val="00B6208B"/>
    <w:rsid w:val="00B664B8"/>
    <w:rsid w:val="00B674F5"/>
    <w:rsid w:val="00B713DC"/>
    <w:rsid w:val="00BA6472"/>
    <w:rsid w:val="00BB43AA"/>
    <w:rsid w:val="00BB5EB3"/>
    <w:rsid w:val="00BC3E46"/>
    <w:rsid w:val="00BD4A08"/>
    <w:rsid w:val="00BD7C6B"/>
    <w:rsid w:val="00BE09EC"/>
    <w:rsid w:val="00BF3D9C"/>
    <w:rsid w:val="00C411D2"/>
    <w:rsid w:val="00C41522"/>
    <w:rsid w:val="00C64179"/>
    <w:rsid w:val="00C70A1C"/>
    <w:rsid w:val="00C7262D"/>
    <w:rsid w:val="00C73808"/>
    <w:rsid w:val="00C87743"/>
    <w:rsid w:val="00C8776C"/>
    <w:rsid w:val="00C946E2"/>
    <w:rsid w:val="00CB63B4"/>
    <w:rsid w:val="00CC745A"/>
    <w:rsid w:val="00CD3830"/>
    <w:rsid w:val="00CE77F2"/>
    <w:rsid w:val="00CF7F5C"/>
    <w:rsid w:val="00D110DD"/>
    <w:rsid w:val="00D12B5E"/>
    <w:rsid w:val="00D375F8"/>
    <w:rsid w:val="00D4253C"/>
    <w:rsid w:val="00D570CD"/>
    <w:rsid w:val="00D77172"/>
    <w:rsid w:val="00D81E03"/>
    <w:rsid w:val="00D91DF4"/>
    <w:rsid w:val="00DD7DA9"/>
    <w:rsid w:val="00DE07F2"/>
    <w:rsid w:val="00DF1ED0"/>
    <w:rsid w:val="00DF6589"/>
    <w:rsid w:val="00E053FC"/>
    <w:rsid w:val="00E179C2"/>
    <w:rsid w:val="00E27C3A"/>
    <w:rsid w:val="00E4045C"/>
    <w:rsid w:val="00E4117F"/>
    <w:rsid w:val="00E71F6C"/>
    <w:rsid w:val="00E85855"/>
    <w:rsid w:val="00E86FE5"/>
    <w:rsid w:val="00E9415A"/>
    <w:rsid w:val="00E9598B"/>
    <w:rsid w:val="00EB749B"/>
    <w:rsid w:val="00EC2FBC"/>
    <w:rsid w:val="00EC4A6D"/>
    <w:rsid w:val="00EC5C23"/>
    <w:rsid w:val="00ED5EFA"/>
    <w:rsid w:val="00F07BEC"/>
    <w:rsid w:val="00F274C2"/>
    <w:rsid w:val="00F81F11"/>
    <w:rsid w:val="00FA1582"/>
    <w:rsid w:val="00FC3C72"/>
    <w:rsid w:val="00FC6C8C"/>
    <w:rsid w:val="00FD45A2"/>
    <w:rsid w:val="00FD4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5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513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20AB6"/>
    <w:pPr>
      <w:ind w:left="720"/>
      <w:contextualSpacing/>
    </w:pPr>
  </w:style>
  <w:style w:type="table" w:styleId="a6">
    <w:name w:val="Table Grid"/>
    <w:basedOn w:val="a1"/>
    <w:uiPriority w:val="59"/>
    <w:rsid w:val="00720A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535B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35B95"/>
  </w:style>
  <w:style w:type="paragraph" w:styleId="a9">
    <w:name w:val="footer"/>
    <w:basedOn w:val="a"/>
    <w:link w:val="aa"/>
    <w:uiPriority w:val="99"/>
    <w:unhideWhenUsed/>
    <w:rsid w:val="00535B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35B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5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513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20AB6"/>
    <w:pPr>
      <w:ind w:left="720"/>
      <w:contextualSpacing/>
    </w:pPr>
  </w:style>
  <w:style w:type="table" w:styleId="a6">
    <w:name w:val="Table Grid"/>
    <w:basedOn w:val="a1"/>
    <w:uiPriority w:val="59"/>
    <w:rsid w:val="00720A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535B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35B95"/>
  </w:style>
  <w:style w:type="paragraph" w:styleId="a9">
    <w:name w:val="footer"/>
    <w:basedOn w:val="a"/>
    <w:link w:val="aa"/>
    <w:uiPriority w:val="99"/>
    <w:unhideWhenUsed/>
    <w:rsid w:val="00535B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35B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2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A28C23-E952-4A53-A60D-2BD628859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984</TotalTime>
  <Pages>1</Pages>
  <Words>3381</Words>
  <Characters>1928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49</cp:revision>
  <cp:lastPrinted>2023-06-21T07:16:00Z</cp:lastPrinted>
  <dcterms:created xsi:type="dcterms:W3CDTF">2022-12-15T06:51:00Z</dcterms:created>
  <dcterms:modified xsi:type="dcterms:W3CDTF">2023-11-14T09:56:00Z</dcterms:modified>
</cp:coreProperties>
</file>