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0"/>
        <w:gridCol w:w="500"/>
        <w:gridCol w:w="480"/>
        <w:gridCol w:w="2120"/>
        <w:gridCol w:w="1720"/>
        <w:gridCol w:w="98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</w:tblGrid>
      <w:tr w:rsidR="003315A4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3315A4" w:rsidRDefault="003315A4">
            <w:pPr>
              <w:pStyle w:val="EMPTYCELLSTYLE"/>
            </w:pPr>
            <w:bookmarkStart w:id="0" w:name="_GoBack"/>
            <w:bookmarkEnd w:id="0"/>
          </w:p>
        </w:tc>
        <w:tc>
          <w:tcPr>
            <w:tcW w:w="980" w:type="dxa"/>
            <w:gridSpan w:val="2"/>
          </w:tcPr>
          <w:p w:rsidR="003315A4" w:rsidRDefault="003315A4">
            <w:pPr>
              <w:pStyle w:val="EMPTYCELLSTYLE"/>
            </w:pPr>
          </w:p>
        </w:tc>
        <w:tc>
          <w:tcPr>
            <w:tcW w:w="212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172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98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84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84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84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84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84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84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84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84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84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84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84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84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400" w:type="dxa"/>
          </w:tcPr>
          <w:p w:rsidR="003315A4" w:rsidRDefault="003315A4">
            <w:pPr>
              <w:pStyle w:val="EMPTYCELLSTYLE"/>
            </w:pPr>
          </w:p>
        </w:tc>
      </w:tr>
      <w:tr w:rsidR="003315A4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6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15A4" w:rsidRDefault="0052339F">
            <w:pPr>
              <w:jc w:val="center"/>
            </w:pPr>
            <w:r>
              <w:rPr>
                <w:b/>
                <w:sz w:val="28"/>
              </w:rPr>
              <w:t>АНАЛІЗ ЕФЕКТИВНОСТІ ВИКОНАННЯ БЮДЖЕТНОЇ ПРОГРАМИ</w:t>
            </w:r>
          </w:p>
        </w:tc>
        <w:tc>
          <w:tcPr>
            <w:tcW w:w="400" w:type="dxa"/>
          </w:tcPr>
          <w:p w:rsidR="003315A4" w:rsidRDefault="003315A4">
            <w:pPr>
              <w:pStyle w:val="EMPTYCELLSTYLE"/>
            </w:pPr>
          </w:p>
        </w:tc>
      </w:tr>
      <w:tr w:rsidR="003315A4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56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3315A4" w:rsidRDefault="0052339F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00" w:type="dxa"/>
          </w:tcPr>
          <w:p w:rsidR="003315A4" w:rsidRDefault="003315A4">
            <w:pPr>
              <w:pStyle w:val="EMPTYCELLSTYLE"/>
            </w:pPr>
          </w:p>
        </w:tc>
      </w:tr>
      <w:tr w:rsidR="003315A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315A4" w:rsidRDefault="003315A4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315A4" w:rsidRDefault="0052339F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315A4" w:rsidRDefault="0052339F">
            <w:r>
              <w:t>Кароліно-Бугазька сільська рада Білгород-Дністровського району</w:t>
            </w:r>
          </w:p>
        </w:tc>
        <w:tc>
          <w:tcPr>
            <w:tcW w:w="400" w:type="dxa"/>
          </w:tcPr>
          <w:p w:rsidR="003315A4" w:rsidRDefault="003315A4">
            <w:pPr>
              <w:pStyle w:val="EMPTYCELLSTYLE"/>
            </w:pPr>
          </w:p>
        </w:tc>
      </w:tr>
      <w:tr w:rsidR="003315A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3315A4" w:rsidRDefault="003315A4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3315A4" w:rsidRDefault="0052339F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3315A4" w:rsidRDefault="0052339F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00" w:type="dxa"/>
          </w:tcPr>
          <w:p w:rsidR="003315A4" w:rsidRDefault="003315A4">
            <w:pPr>
              <w:pStyle w:val="EMPTYCELLSTYLE"/>
            </w:pPr>
          </w:p>
        </w:tc>
      </w:tr>
      <w:tr w:rsidR="003315A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315A4" w:rsidRDefault="003315A4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315A4" w:rsidRDefault="0052339F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315A4" w:rsidRDefault="0052339F">
            <w:r>
              <w:t>Кароліно-Бугазька сільська рада Білгород-Дністровського району</w:t>
            </w:r>
          </w:p>
        </w:tc>
        <w:tc>
          <w:tcPr>
            <w:tcW w:w="400" w:type="dxa"/>
          </w:tcPr>
          <w:p w:rsidR="003315A4" w:rsidRDefault="003315A4">
            <w:pPr>
              <w:pStyle w:val="EMPTYCELLSTYLE"/>
            </w:pPr>
          </w:p>
        </w:tc>
      </w:tr>
      <w:tr w:rsidR="003315A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3315A4" w:rsidRDefault="003315A4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3315A4" w:rsidRDefault="0052339F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3315A4" w:rsidRDefault="0052339F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00" w:type="dxa"/>
          </w:tcPr>
          <w:p w:rsidR="003315A4" w:rsidRDefault="003315A4">
            <w:pPr>
              <w:pStyle w:val="EMPTYCELLSTYLE"/>
            </w:pPr>
          </w:p>
        </w:tc>
      </w:tr>
      <w:tr w:rsidR="003315A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315A4" w:rsidRDefault="003315A4">
            <w:pPr>
              <w:jc w:val="both"/>
            </w:pPr>
          </w:p>
        </w:tc>
        <w:tc>
          <w:tcPr>
            <w:tcW w:w="21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315A4" w:rsidRDefault="0052339F">
            <w:pPr>
              <w:jc w:val="center"/>
            </w:pPr>
            <w:r>
              <w:rPr>
                <w:b/>
              </w:rPr>
              <w:t>0110150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315A4" w:rsidRDefault="0052339F">
            <w:pPr>
              <w:jc w:val="center"/>
            </w:pPr>
            <w:r>
              <w:t xml:space="preserve">  0111 </w:t>
            </w:r>
          </w:p>
        </w:tc>
        <w:tc>
          <w:tcPr>
            <w:tcW w:w="11060" w:type="dxa"/>
            <w:gridSpan w:val="1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left="60"/>
              <w:jc w:val="both"/>
            </w:pPr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      </w:r>
          </w:p>
        </w:tc>
        <w:tc>
          <w:tcPr>
            <w:tcW w:w="400" w:type="dxa"/>
          </w:tcPr>
          <w:p w:rsidR="003315A4" w:rsidRDefault="003315A4">
            <w:pPr>
              <w:pStyle w:val="EMPTYCELLSTYLE"/>
            </w:pPr>
          </w:p>
        </w:tc>
      </w:tr>
      <w:tr w:rsidR="003315A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3315A4" w:rsidRDefault="003315A4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3315A4" w:rsidRDefault="0052339F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72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52339F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11060" w:type="dxa"/>
            <w:gridSpan w:val="1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15A4" w:rsidRDefault="0052339F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00" w:type="dxa"/>
          </w:tcPr>
          <w:p w:rsidR="003315A4" w:rsidRDefault="003315A4">
            <w:pPr>
              <w:pStyle w:val="EMPTYCELLSTYLE"/>
            </w:pPr>
          </w:p>
        </w:tc>
      </w:tr>
      <w:tr w:rsidR="003315A4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6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52339F">
            <w:r>
              <w:t>Завдання бюджетної програми</w:t>
            </w:r>
          </w:p>
        </w:tc>
        <w:tc>
          <w:tcPr>
            <w:tcW w:w="400" w:type="dxa"/>
          </w:tcPr>
          <w:p w:rsidR="003315A4" w:rsidRDefault="003315A4">
            <w:pPr>
              <w:pStyle w:val="EMPTYCELLSTYLE"/>
            </w:pPr>
          </w:p>
        </w:tc>
      </w:tr>
      <w:tr w:rsidR="003315A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52339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52339F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3315A4" w:rsidRDefault="003315A4">
            <w:pPr>
              <w:pStyle w:val="EMPTYCELLSTYLE"/>
            </w:pPr>
          </w:p>
        </w:tc>
      </w:tr>
      <w:tr w:rsidR="003315A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jc w:val="center"/>
            </w:pPr>
            <w:r>
              <w:t>1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315A4" w:rsidRDefault="0052339F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400" w:type="dxa"/>
          </w:tcPr>
          <w:p w:rsidR="003315A4" w:rsidRDefault="003315A4">
            <w:pPr>
              <w:pStyle w:val="EMPTYCELLSTYLE"/>
            </w:pPr>
          </w:p>
        </w:tc>
      </w:tr>
      <w:tr w:rsidR="003315A4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108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52339F">
            <w:r>
              <w:t>Результативні показники бюджетної програми</w:t>
            </w:r>
          </w:p>
        </w:tc>
        <w:tc>
          <w:tcPr>
            <w:tcW w:w="84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84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84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84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84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84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400" w:type="dxa"/>
          </w:tcPr>
          <w:p w:rsidR="003315A4" w:rsidRDefault="003315A4">
            <w:pPr>
              <w:pStyle w:val="EMPTYCELLSTYLE"/>
            </w:pPr>
          </w:p>
        </w:tc>
      </w:tr>
      <w:tr w:rsidR="003315A4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98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52339F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8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52339F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9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52339F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52339F">
            <w:pPr>
              <w:ind w:left="60"/>
              <w:jc w:val="center"/>
            </w:pPr>
            <w:r>
              <w:rPr>
                <w:sz w:val="16"/>
              </w:rPr>
              <w:t>Попередній рік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52339F">
            <w:pPr>
              <w:ind w:left="60"/>
              <w:jc w:val="center"/>
            </w:pPr>
            <w:r>
              <w:rPr>
                <w:sz w:val="16"/>
              </w:rPr>
              <w:t>Звітний рік</w:t>
            </w:r>
          </w:p>
        </w:tc>
        <w:tc>
          <w:tcPr>
            <w:tcW w:w="400" w:type="dxa"/>
          </w:tcPr>
          <w:p w:rsidR="003315A4" w:rsidRDefault="003315A4">
            <w:pPr>
              <w:pStyle w:val="EMPTYCELLSTYLE"/>
            </w:pPr>
          </w:p>
        </w:tc>
      </w:tr>
      <w:tr w:rsidR="003315A4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3315A4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3315A4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3315A4">
            <w:pPr>
              <w:pStyle w:val="EMPTYCELLSTYLE"/>
            </w:pP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52339F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52339F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52339F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52339F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400" w:type="dxa"/>
          </w:tcPr>
          <w:p w:rsidR="003315A4" w:rsidRDefault="003315A4">
            <w:pPr>
              <w:pStyle w:val="EMPTYCELLSTYLE"/>
            </w:pPr>
          </w:p>
        </w:tc>
      </w:tr>
      <w:tr w:rsidR="003315A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3315A4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3315A4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3315A4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52339F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52339F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52339F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52339F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52339F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52339F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52339F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52339F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52339F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52339F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52339F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52339F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400" w:type="dxa"/>
          </w:tcPr>
          <w:p w:rsidR="003315A4" w:rsidRDefault="003315A4">
            <w:pPr>
              <w:pStyle w:val="EMPTYCELLSTYLE"/>
            </w:pPr>
          </w:p>
        </w:tc>
      </w:tr>
      <w:tr w:rsidR="003315A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158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Забезпечення виконання наданих законодавством повноважень</w:t>
            </w:r>
          </w:p>
        </w:tc>
        <w:tc>
          <w:tcPr>
            <w:tcW w:w="400" w:type="dxa"/>
          </w:tcPr>
          <w:p w:rsidR="003315A4" w:rsidRDefault="003315A4">
            <w:pPr>
              <w:pStyle w:val="EMPTYCELLSTYLE"/>
            </w:pPr>
          </w:p>
        </w:tc>
      </w:tr>
      <w:tr w:rsidR="003315A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3315A4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315A4" w:rsidRDefault="0052339F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3315A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3315A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3315A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3315A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3315A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3315A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3315A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3315A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3315A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3315A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3315A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3315A4">
            <w:pPr>
              <w:jc w:val="center"/>
            </w:pPr>
          </w:p>
        </w:tc>
        <w:tc>
          <w:tcPr>
            <w:tcW w:w="400" w:type="dxa"/>
          </w:tcPr>
          <w:p w:rsidR="003315A4" w:rsidRDefault="003315A4">
            <w:pPr>
              <w:pStyle w:val="EMPTYCELLSTYLE"/>
            </w:pPr>
          </w:p>
        </w:tc>
      </w:tr>
      <w:tr w:rsidR="003315A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315A4" w:rsidRDefault="0052339F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витрати на утримання однієї штатної одиниці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5233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rPr>
                <w:sz w:val="12"/>
              </w:rPr>
              <w:t>284 290,30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rPr>
                <w:sz w:val="12"/>
              </w:rPr>
              <w:t>339 476,46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rPr>
                <w:b/>
                <w:sz w:val="12"/>
              </w:rPr>
              <w:t>0,84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rPr>
                <w:sz w:val="12"/>
              </w:rPr>
              <w:t>274 791,00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rPr>
                <w:sz w:val="12"/>
              </w:rPr>
              <w:t>410 280,30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rPr>
                <w:b/>
                <w:sz w:val="12"/>
              </w:rPr>
              <w:t>0,67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3315A4" w:rsidRDefault="003315A4">
            <w:pPr>
              <w:pStyle w:val="EMPTYCELLSTYLE"/>
            </w:pPr>
          </w:p>
        </w:tc>
      </w:tr>
      <w:tr w:rsidR="003315A4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315A4" w:rsidRDefault="0052339F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прийнятих нормативно-правових актів на одного працівника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5233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шт.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rPr>
                <w:sz w:val="12"/>
              </w:rPr>
              <w:t>7,50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rPr>
                <w:sz w:val="12"/>
              </w:rPr>
              <w:t>15,00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rPr>
                <w:b/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rPr>
                <w:sz w:val="12"/>
              </w:rPr>
              <w:t>7,50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rPr>
                <w:sz w:val="12"/>
              </w:rPr>
              <w:t>9,86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rPr>
                <w:b/>
                <w:sz w:val="12"/>
              </w:rPr>
              <w:t>1,31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3315A4" w:rsidRDefault="003315A4">
            <w:pPr>
              <w:pStyle w:val="EMPTYCELLSTYLE"/>
            </w:pPr>
          </w:p>
        </w:tc>
      </w:tr>
      <w:tr w:rsidR="003315A4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315A4" w:rsidRDefault="0052339F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виконаних листів, звернень, заяв, скарг на одного працівника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5233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шт.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rPr>
                <w:sz w:val="12"/>
              </w:rPr>
              <w:t>13,33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rPr>
                <w:sz w:val="12"/>
              </w:rPr>
              <w:t>89,70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rPr>
                <w:b/>
                <w:sz w:val="12"/>
              </w:rPr>
              <w:t>6,73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rPr>
                <w:sz w:val="12"/>
              </w:rPr>
              <w:t>13,33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rPr>
                <w:sz w:val="12"/>
              </w:rPr>
              <w:t>104,42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rPr>
                <w:b/>
                <w:sz w:val="12"/>
              </w:rPr>
              <w:t>7,83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3315A4" w:rsidRDefault="003315A4">
            <w:pPr>
              <w:pStyle w:val="EMPTYCELLSTYLE"/>
            </w:pPr>
          </w:p>
        </w:tc>
      </w:tr>
      <w:tr w:rsidR="003315A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3315A4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315A4" w:rsidRDefault="0052339F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3315A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3315A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3315A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3315A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3315A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3315A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3315A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3315A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3315A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3315A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3315A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3315A4">
            <w:pPr>
              <w:jc w:val="center"/>
            </w:pPr>
          </w:p>
        </w:tc>
        <w:tc>
          <w:tcPr>
            <w:tcW w:w="400" w:type="dxa"/>
          </w:tcPr>
          <w:p w:rsidR="003315A4" w:rsidRDefault="003315A4">
            <w:pPr>
              <w:pStyle w:val="EMPTYCELLSTYLE"/>
            </w:pPr>
          </w:p>
        </w:tc>
      </w:tr>
      <w:tr w:rsidR="003315A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315A4" w:rsidRDefault="0052339F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рівень виконання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5233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відс.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rPr>
                <w:sz w:val="12"/>
              </w:rPr>
              <w:t>82,60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rPr>
                <w:b/>
                <w:sz w:val="12"/>
              </w:rPr>
              <w:t>1,21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rPr>
                <w:sz w:val="12"/>
              </w:rPr>
              <w:t>88,80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rPr>
                <w:b/>
                <w:sz w:val="12"/>
              </w:rPr>
              <w:t>1,13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3315A4" w:rsidRDefault="003315A4">
            <w:pPr>
              <w:pStyle w:val="EMPTYCELLSTYLE"/>
            </w:pPr>
          </w:p>
        </w:tc>
      </w:tr>
      <w:tr w:rsidR="003315A4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</w:pPr>
            <w:r>
              <w:rPr>
                <w:b/>
              </w:rPr>
              <w:t>Розрахунок основних параметрів оцінки</w:t>
            </w:r>
          </w:p>
        </w:tc>
        <w:tc>
          <w:tcPr>
            <w:tcW w:w="400" w:type="dxa"/>
          </w:tcPr>
          <w:p w:rsidR="003315A4" w:rsidRDefault="003315A4">
            <w:pPr>
              <w:pStyle w:val="EMPTYCELLSTYLE"/>
            </w:pPr>
          </w:p>
        </w:tc>
      </w:tr>
      <w:tr w:rsidR="003315A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</w:pPr>
            <w:r>
              <w:t>а) розрахунок середнього індексу показників ефективності</w:t>
            </w:r>
          </w:p>
        </w:tc>
        <w:tc>
          <w:tcPr>
            <w:tcW w:w="400" w:type="dxa"/>
          </w:tcPr>
          <w:p w:rsidR="003315A4" w:rsidRDefault="003315A4">
            <w:pPr>
              <w:pStyle w:val="EMPTYCELLSTYLE"/>
            </w:pPr>
          </w:p>
        </w:tc>
      </w:tr>
      <w:tr w:rsidR="003315A4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t>I(еф)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r>
              <w:t>(0,67+1,31+7,83) / 3 * 100 = 327,26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center"/>
            </w:pPr>
            <w:r>
              <w:rPr>
                <w:b/>
                <w:sz w:val="16"/>
              </w:rPr>
              <w:t>327,26</w:t>
            </w:r>
          </w:p>
        </w:tc>
        <w:tc>
          <w:tcPr>
            <w:tcW w:w="400" w:type="dxa"/>
          </w:tcPr>
          <w:p w:rsidR="003315A4" w:rsidRDefault="003315A4">
            <w:pPr>
              <w:pStyle w:val="EMPTYCELLSTYLE"/>
            </w:pPr>
          </w:p>
        </w:tc>
      </w:tr>
      <w:tr w:rsidR="003315A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</w:pPr>
            <w:r>
              <w:t>б) розрахунок середнього індексу показників якості</w:t>
            </w:r>
          </w:p>
        </w:tc>
        <w:tc>
          <w:tcPr>
            <w:tcW w:w="400" w:type="dxa"/>
          </w:tcPr>
          <w:p w:rsidR="003315A4" w:rsidRDefault="003315A4">
            <w:pPr>
              <w:pStyle w:val="EMPTYCELLSTYLE"/>
            </w:pPr>
          </w:p>
        </w:tc>
      </w:tr>
      <w:tr w:rsidR="003315A4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t>I(як)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r>
              <w:t>(1,13) / 1 * 100 = 112,61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center"/>
            </w:pPr>
            <w:r>
              <w:rPr>
                <w:b/>
                <w:sz w:val="16"/>
              </w:rPr>
              <w:t>112,61</w:t>
            </w:r>
          </w:p>
        </w:tc>
        <w:tc>
          <w:tcPr>
            <w:tcW w:w="400" w:type="dxa"/>
          </w:tcPr>
          <w:p w:rsidR="003315A4" w:rsidRDefault="003315A4">
            <w:pPr>
              <w:pStyle w:val="EMPTYCELLSTYLE"/>
            </w:pPr>
          </w:p>
        </w:tc>
      </w:tr>
      <w:tr w:rsidR="003315A4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3315A4" w:rsidRDefault="003315A4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48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3315A4" w:rsidRDefault="003315A4">
            <w:pPr>
              <w:pStyle w:val="EMPTYCELLSTYLE"/>
            </w:pPr>
          </w:p>
        </w:tc>
        <w:tc>
          <w:tcPr>
            <w:tcW w:w="84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84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84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84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84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3315A4" w:rsidRDefault="003315A4">
            <w:pPr>
              <w:pStyle w:val="EMPTYCELLSTYLE"/>
            </w:pPr>
          </w:p>
        </w:tc>
        <w:tc>
          <w:tcPr>
            <w:tcW w:w="84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84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400" w:type="dxa"/>
          </w:tcPr>
          <w:p w:rsidR="003315A4" w:rsidRDefault="003315A4">
            <w:pPr>
              <w:pStyle w:val="EMPTYCELLSTYLE"/>
            </w:pPr>
          </w:p>
        </w:tc>
      </w:tr>
      <w:tr w:rsidR="003315A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</w:pPr>
            <w:r>
              <w:t>в) порівняння результативності бюджетної програми із показниками попередніх періодів</w:t>
            </w:r>
          </w:p>
        </w:tc>
        <w:tc>
          <w:tcPr>
            <w:tcW w:w="400" w:type="dxa"/>
          </w:tcPr>
          <w:p w:rsidR="003315A4" w:rsidRDefault="003315A4">
            <w:pPr>
              <w:pStyle w:val="EMPTYCELLSTYLE"/>
            </w:pPr>
          </w:p>
        </w:tc>
      </w:tr>
      <w:tr w:rsidR="003315A4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t>I(1)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r>
              <w:t xml:space="preserve">(0,84+2,00+6,73) / 3 * 100 = 318,89 = 327,26 / 318,89 =  1,0263 = I &gt;= 1 = 25 балів 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center"/>
            </w:pPr>
            <w:r>
              <w:rPr>
                <w:b/>
                <w:sz w:val="16"/>
              </w:rPr>
              <w:t>25,00</w:t>
            </w:r>
          </w:p>
        </w:tc>
        <w:tc>
          <w:tcPr>
            <w:tcW w:w="400" w:type="dxa"/>
          </w:tcPr>
          <w:p w:rsidR="003315A4" w:rsidRDefault="003315A4">
            <w:pPr>
              <w:pStyle w:val="EMPTYCELLSTYLE"/>
            </w:pPr>
          </w:p>
        </w:tc>
      </w:tr>
      <w:tr w:rsidR="003315A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</w:pPr>
            <w:r>
              <w:rPr>
                <w:b/>
              </w:rPr>
              <w:t>Визначення ступеню ефективності</w:t>
            </w:r>
            <w:r>
              <w:rPr>
                <w:b/>
              </w:rPr>
              <w:br/>
            </w:r>
          </w:p>
        </w:tc>
        <w:tc>
          <w:tcPr>
            <w:tcW w:w="400" w:type="dxa"/>
          </w:tcPr>
          <w:p w:rsidR="003315A4" w:rsidRDefault="003315A4">
            <w:pPr>
              <w:pStyle w:val="EMPTYCELLSTYLE"/>
            </w:pPr>
          </w:p>
        </w:tc>
      </w:tr>
      <w:tr w:rsidR="003315A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</w:pPr>
            <w:r>
              <w:t>Кінцевий розрахунок загальної ефективності бюджетної програми складається із загальної суми балів за кожним параметром оцінки:</w:t>
            </w:r>
          </w:p>
        </w:tc>
        <w:tc>
          <w:tcPr>
            <w:tcW w:w="400" w:type="dxa"/>
          </w:tcPr>
          <w:p w:rsidR="003315A4" w:rsidRDefault="003315A4">
            <w:pPr>
              <w:pStyle w:val="EMPTYCELLSTYLE"/>
            </w:pPr>
          </w:p>
        </w:tc>
      </w:tr>
      <w:tr w:rsidR="003315A4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right"/>
            </w:pPr>
            <w:r>
              <w:t>Е =</w:t>
            </w:r>
          </w:p>
        </w:tc>
        <w:tc>
          <w:tcPr>
            <w:tcW w:w="4820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jc w:val="center"/>
            </w:pPr>
            <w:r>
              <w:t xml:space="preserve">I(еф) + I(як) + I(1) = 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center"/>
            </w:pPr>
            <w:r>
              <w:rPr>
                <w:b/>
                <w:sz w:val="16"/>
              </w:rPr>
              <w:t>327,26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center"/>
            </w:pPr>
            <w:r>
              <w:rPr>
                <w:b/>
                <w:sz w:val="16"/>
              </w:rPr>
              <w:t>112,61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center"/>
            </w:pPr>
            <w:r>
              <w:rPr>
                <w:b/>
                <w:sz w:val="16"/>
              </w:rPr>
              <w:t>25,00</w:t>
            </w:r>
          </w:p>
        </w:tc>
        <w:tc>
          <w:tcPr>
            <w:tcW w:w="4200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center"/>
            </w:pPr>
            <w:r>
              <w:t>=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15A4" w:rsidRDefault="0052339F">
            <w:pPr>
              <w:ind w:right="60"/>
              <w:jc w:val="center"/>
            </w:pPr>
            <w:r>
              <w:rPr>
                <w:b/>
                <w:sz w:val="16"/>
              </w:rPr>
              <w:t>250,00</w:t>
            </w:r>
          </w:p>
        </w:tc>
        <w:tc>
          <w:tcPr>
            <w:tcW w:w="400" w:type="dxa"/>
          </w:tcPr>
          <w:p w:rsidR="003315A4" w:rsidRDefault="003315A4">
            <w:pPr>
              <w:pStyle w:val="EMPTYCELLSTYLE"/>
            </w:pPr>
          </w:p>
        </w:tc>
      </w:tr>
      <w:tr w:rsidR="003315A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56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5A4" w:rsidRDefault="0052339F">
            <w:r>
              <w:t xml:space="preserve">При порівнянні отриманого значення зі шкалою оцінки ефективності бюджетних програм можемо зробити висновок, що дана програма має </w:t>
            </w:r>
            <w:r>
              <w:rPr>
                <w:b/>
                <w:u w:val="single"/>
              </w:rPr>
              <w:t>високу ефективність</w:t>
            </w:r>
          </w:p>
        </w:tc>
        <w:tc>
          <w:tcPr>
            <w:tcW w:w="400" w:type="dxa"/>
          </w:tcPr>
          <w:p w:rsidR="003315A4" w:rsidRDefault="003315A4">
            <w:pPr>
              <w:pStyle w:val="EMPTYCELLSTYLE"/>
            </w:pPr>
          </w:p>
        </w:tc>
      </w:tr>
      <w:tr w:rsidR="003315A4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50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48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3315A4" w:rsidRDefault="003315A4">
            <w:pPr>
              <w:pStyle w:val="EMPTYCELLSTYLE"/>
            </w:pPr>
          </w:p>
        </w:tc>
        <w:tc>
          <w:tcPr>
            <w:tcW w:w="84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84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84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84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84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3315A4" w:rsidRDefault="003315A4">
            <w:pPr>
              <w:pStyle w:val="EMPTYCELLSTYLE"/>
            </w:pPr>
          </w:p>
        </w:tc>
        <w:tc>
          <w:tcPr>
            <w:tcW w:w="84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84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400" w:type="dxa"/>
          </w:tcPr>
          <w:p w:rsidR="003315A4" w:rsidRDefault="003315A4">
            <w:pPr>
              <w:pStyle w:val="EMPTYCELLSTYLE"/>
            </w:pPr>
          </w:p>
        </w:tc>
      </w:tr>
      <w:tr w:rsidR="003315A4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50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3315A4" w:rsidRDefault="0052339F">
            <w:pPr>
              <w:ind w:right="60"/>
            </w:pPr>
            <w:r>
              <w:rPr>
                <w:b/>
              </w:rPr>
              <w:t>Сільський голова</w:t>
            </w:r>
          </w:p>
        </w:tc>
        <w:tc>
          <w:tcPr>
            <w:tcW w:w="84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3315A4" w:rsidRDefault="0052339F">
            <w:r>
              <w:t>Андрій АПАНАСЕНКО</w:t>
            </w:r>
          </w:p>
        </w:tc>
        <w:tc>
          <w:tcPr>
            <w:tcW w:w="84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400" w:type="dxa"/>
          </w:tcPr>
          <w:p w:rsidR="003315A4" w:rsidRDefault="003315A4">
            <w:pPr>
              <w:pStyle w:val="EMPTYCELLSTYLE"/>
            </w:pPr>
          </w:p>
        </w:tc>
      </w:tr>
      <w:tr w:rsidR="003315A4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50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48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3315A4" w:rsidRDefault="003315A4">
            <w:pPr>
              <w:pStyle w:val="EMPTYCELLSTYLE"/>
            </w:pPr>
          </w:p>
        </w:tc>
        <w:tc>
          <w:tcPr>
            <w:tcW w:w="84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84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84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15A4" w:rsidRDefault="0052339F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3315A4" w:rsidRDefault="003315A4">
            <w:pPr>
              <w:pStyle w:val="EMPTYCELLSTYLE"/>
            </w:pPr>
          </w:p>
        </w:tc>
        <w:tc>
          <w:tcPr>
            <w:tcW w:w="84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84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400" w:type="dxa"/>
          </w:tcPr>
          <w:p w:rsidR="003315A4" w:rsidRDefault="003315A4">
            <w:pPr>
              <w:pStyle w:val="EMPTYCELLSTYLE"/>
            </w:pPr>
          </w:p>
        </w:tc>
      </w:tr>
      <w:tr w:rsidR="003315A4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50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3315A4" w:rsidRDefault="0052339F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3315A4" w:rsidRDefault="0052339F">
            <w:r>
              <w:t>Олеся ШУМІЛКІНА</w:t>
            </w:r>
          </w:p>
        </w:tc>
        <w:tc>
          <w:tcPr>
            <w:tcW w:w="84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400" w:type="dxa"/>
          </w:tcPr>
          <w:p w:rsidR="003315A4" w:rsidRDefault="003315A4">
            <w:pPr>
              <w:pStyle w:val="EMPTYCELLSTYLE"/>
            </w:pPr>
          </w:p>
        </w:tc>
      </w:tr>
      <w:tr w:rsidR="003315A4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50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48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3315A4" w:rsidRDefault="003315A4">
            <w:pPr>
              <w:pStyle w:val="EMPTYCELLSTYLE"/>
            </w:pPr>
          </w:p>
        </w:tc>
        <w:tc>
          <w:tcPr>
            <w:tcW w:w="84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84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84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15A4" w:rsidRDefault="0052339F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3315A4" w:rsidRDefault="003315A4">
            <w:pPr>
              <w:pStyle w:val="EMPTYCELLSTYLE"/>
            </w:pPr>
          </w:p>
        </w:tc>
        <w:tc>
          <w:tcPr>
            <w:tcW w:w="84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840" w:type="dxa"/>
          </w:tcPr>
          <w:p w:rsidR="003315A4" w:rsidRDefault="003315A4">
            <w:pPr>
              <w:pStyle w:val="EMPTYCELLSTYLE"/>
            </w:pPr>
          </w:p>
        </w:tc>
        <w:tc>
          <w:tcPr>
            <w:tcW w:w="400" w:type="dxa"/>
          </w:tcPr>
          <w:p w:rsidR="003315A4" w:rsidRDefault="003315A4">
            <w:pPr>
              <w:pStyle w:val="EMPTYCELLSTYLE"/>
            </w:pPr>
          </w:p>
        </w:tc>
      </w:tr>
    </w:tbl>
    <w:p w:rsidR="0052339F" w:rsidRDefault="0052339F"/>
    <w:sectPr w:rsidR="0052339F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5A4"/>
    <w:rsid w:val="003315A4"/>
    <w:rsid w:val="0052339F"/>
    <w:rsid w:val="00A2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1819</Words>
  <Characters>1037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2026-04-16T06:37:00Z</dcterms:created>
  <dcterms:modified xsi:type="dcterms:W3CDTF">2026-04-16T06:37:00Z</dcterms:modified>
</cp:coreProperties>
</file>