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0"/>
        <w:gridCol w:w="500"/>
        <w:gridCol w:w="480"/>
        <w:gridCol w:w="2120"/>
        <w:gridCol w:w="1720"/>
        <w:gridCol w:w="98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400"/>
      </w:tblGrid>
      <w:tr w:rsidR="00CF1BF7">
        <w:tblPrEx>
          <w:tblCellMar>
            <w:top w:w="0" w:type="dxa"/>
            <w:bottom w:w="0" w:type="dxa"/>
          </w:tblCellMar>
        </w:tblPrEx>
        <w:trPr>
          <w:trHeight w:hRule="exact" w:val="840"/>
        </w:trPr>
        <w:tc>
          <w:tcPr>
            <w:tcW w:w="560" w:type="dxa"/>
          </w:tcPr>
          <w:p w:rsidR="00CF1BF7" w:rsidRDefault="00CF1BF7">
            <w:pPr>
              <w:pStyle w:val="EMPTYCELLSTYLE"/>
            </w:pPr>
            <w:bookmarkStart w:id="0" w:name="_GoBack"/>
            <w:bookmarkEnd w:id="0"/>
          </w:p>
        </w:tc>
        <w:tc>
          <w:tcPr>
            <w:tcW w:w="980" w:type="dxa"/>
            <w:gridSpan w:val="2"/>
          </w:tcPr>
          <w:p w:rsidR="00CF1BF7" w:rsidRDefault="00CF1BF7">
            <w:pPr>
              <w:pStyle w:val="EMPTYCELLSTYLE"/>
            </w:pPr>
          </w:p>
        </w:tc>
        <w:tc>
          <w:tcPr>
            <w:tcW w:w="2120" w:type="dxa"/>
          </w:tcPr>
          <w:p w:rsidR="00CF1BF7" w:rsidRDefault="00CF1BF7">
            <w:pPr>
              <w:pStyle w:val="EMPTYCELLSTYLE"/>
            </w:pPr>
          </w:p>
        </w:tc>
        <w:tc>
          <w:tcPr>
            <w:tcW w:w="1720" w:type="dxa"/>
          </w:tcPr>
          <w:p w:rsidR="00CF1BF7" w:rsidRDefault="00CF1BF7">
            <w:pPr>
              <w:pStyle w:val="EMPTYCELLSTYLE"/>
            </w:pPr>
          </w:p>
        </w:tc>
        <w:tc>
          <w:tcPr>
            <w:tcW w:w="980" w:type="dxa"/>
          </w:tcPr>
          <w:p w:rsidR="00CF1BF7" w:rsidRDefault="00CF1BF7">
            <w:pPr>
              <w:pStyle w:val="EMPTYCELLSTYLE"/>
            </w:pPr>
          </w:p>
        </w:tc>
        <w:tc>
          <w:tcPr>
            <w:tcW w:w="840" w:type="dxa"/>
          </w:tcPr>
          <w:p w:rsidR="00CF1BF7" w:rsidRDefault="00CF1BF7">
            <w:pPr>
              <w:pStyle w:val="EMPTYCELLSTYLE"/>
            </w:pPr>
          </w:p>
        </w:tc>
        <w:tc>
          <w:tcPr>
            <w:tcW w:w="840" w:type="dxa"/>
          </w:tcPr>
          <w:p w:rsidR="00CF1BF7" w:rsidRDefault="00CF1BF7">
            <w:pPr>
              <w:pStyle w:val="EMPTYCELLSTYLE"/>
            </w:pPr>
          </w:p>
        </w:tc>
        <w:tc>
          <w:tcPr>
            <w:tcW w:w="840" w:type="dxa"/>
          </w:tcPr>
          <w:p w:rsidR="00CF1BF7" w:rsidRDefault="00CF1BF7">
            <w:pPr>
              <w:pStyle w:val="EMPTYCELLSTYLE"/>
            </w:pPr>
          </w:p>
        </w:tc>
        <w:tc>
          <w:tcPr>
            <w:tcW w:w="840" w:type="dxa"/>
          </w:tcPr>
          <w:p w:rsidR="00CF1BF7" w:rsidRDefault="00CF1BF7">
            <w:pPr>
              <w:pStyle w:val="EMPTYCELLSTYLE"/>
            </w:pPr>
          </w:p>
        </w:tc>
        <w:tc>
          <w:tcPr>
            <w:tcW w:w="840" w:type="dxa"/>
          </w:tcPr>
          <w:p w:rsidR="00CF1BF7" w:rsidRDefault="00CF1BF7">
            <w:pPr>
              <w:pStyle w:val="EMPTYCELLSTYLE"/>
            </w:pPr>
          </w:p>
        </w:tc>
        <w:tc>
          <w:tcPr>
            <w:tcW w:w="840" w:type="dxa"/>
          </w:tcPr>
          <w:p w:rsidR="00CF1BF7" w:rsidRDefault="00CF1BF7">
            <w:pPr>
              <w:pStyle w:val="EMPTYCELLSTYLE"/>
            </w:pPr>
          </w:p>
        </w:tc>
        <w:tc>
          <w:tcPr>
            <w:tcW w:w="840" w:type="dxa"/>
          </w:tcPr>
          <w:p w:rsidR="00CF1BF7" w:rsidRDefault="00CF1BF7">
            <w:pPr>
              <w:pStyle w:val="EMPTYCELLSTYLE"/>
            </w:pPr>
          </w:p>
        </w:tc>
        <w:tc>
          <w:tcPr>
            <w:tcW w:w="840" w:type="dxa"/>
          </w:tcPr>
          <w:p w:rsidR="00CF1BF7" w:rsidRDefault="00CF1BF7">
            <w:pPr>
              <w:pStyle w:val="EMPTYCELLSTYLE"/>
            </w:pPr>
          </w:p>
        </w:tc>
        <w:tc>
          <w:tcPr>
            <w:tcW w:w="840" w:type="dxa"/>
          </w:tcPr>
          <w:p w:rsidR="00CF1BF7" w:rsidRDefault="00CF1BF7">
            <w:pPr>
              <w:pStyle w:val="EMPTYCELLSTYLE"/>
            </w:pPr>
          </w:p>
        </w:tc>
        <w:tc>
          <w:tcPr>
            <w:tcW w:w="840" w:type="dxa"/>
          </w:tcPr>
          <w:p w:rsidR="00CF1BF7" w:rsidRDefault="00CF1BF7">
            <w:pPr>
              <w:pStyle w:val="EMPTYCELLSTYLE"/>
            </w:pPr>
          </w:p>
        </w:tc>
        <w:tc>
          <w:tcPr>
            <w:tcW w:w="840" w:type="dxa"/>
          </w:tcPr>
          <w:p w:rsidR="00CF1BF7" w:rsidRDefault="00CF1BF7">
            <w:pPr>
              <w:pStyle w:val="EMPTYCELLSTYLE"/>
            </w:pPr>
          </w:p>
        </w:tc>
        <w:tc>
          <w:tcPr>
            <w:tcW w:w="840" w:type="dxa"/>
          </w:tcPr>
          <w:p w:rsidR="00CF1BF7" w:rsidRDefault="00CF1BF7">
            <w:pPr>
              <w:pStyle w:val="EMPTYCELLSTYLE"/>
            </w:pPr>
          </w:p>
        </w:tc>
        <w:tc>
          <w:tcPr>
            <w:tcW w:w="400" w:type="dxa"/>
          </w:tcPr>
          <w:p w:rsidR="00CF1BF7" w:rsidRDefault="00CF1BF7">
            <w:pPr>
              <w:pStyle w:val="EMPTYCELLSTYLE"/>
            </w:pPr>
          </w:p>
        </w:tc>
      </w:tr>
      <w:tr w:rsidR="00CF1BF7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560" w:type="dxa"/>
          </w:tcPr>
          <w:p w:rsidR="00CF1BF7" w:rsidRDefault="00CF1BF7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F1BF7" w:rsidRDefault="001641E1">
            <w:pPr>
              <w:jc w:val="center"/>
            </w:pPr>
            <w:r>
              <w:rPr>
                <w:b/>
                <w:sz w:val="28"/>
              </w:rPr>
              <w:t>АНАЛІЗ ЕФЕКТИВНОСТІ ВИКОНАННЯ БЮДЖЕТНОЇ ПРОГРАМИ</w:t>
            </w:r>
          </w:p>
        </w:tc>
        <w:tc>
          <w:tcPr>
            <w:tcW w:w="400" w:type="dxa"/>
          </w:tcPr>
          <w:p w:rsidR="00CF1BF7" w:rsidRDefault="00CF1BF7">
            <w:pPr>
              <w:pStyle w:val="EMPTYCELLSTYLE"/>
            </w:pPr>
          </w:p>
        </w:tc>
      </w:tr>
      <w:tr w:rsidR="00CF1BF7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560" w:type="dxa"/>
          </w:tcPr>
          <w:p w:rsidR="00CF1BF7" w:rsidRDefault="00CF1BF7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</w:tcPr>
          <w:p w:rsidR="00CF1BF7" w:rsidRDefault="001641E1">
            <w:pPr>
              <w:jc w:val="center"/>
            </w:pPr>
            <w:r>
              <w:rPr>
                <w:b/>
                <w:sz w:val="28"/>
              </w:rPr>
              <w:t>за 2025 рік</w:t>
            </w:r>
          </w:p>
        </w:tc>
        <w:tc>
          <w:tcPr>
            <w:tcW w:w="400" w:type="dxa"/>
          </w:tcPr>
          <w:p w:rsidR="00CF1BF7" w:rsidRDefault="00CF1BF7">
            <w:pPr>
              <w:pStyle w:val="EMPTYCELLSTYLE"/>
            </w:pPr>
          </w:p>
        </w:tc>
      </w:tr>
      <w:tr w:rsidR="00CF1BF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560" w:type="dxa"/>
          </w:tcPr>
          <w:p w:rsidR="00CF1BF7" w:rsidRDefault="00CF1BF7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CF1BF7" w:rsidRDefault="00CF1BF7"/>
        </w:tc>
        <w:tc>
          <w:tcPr>
            <w:tcW w:w="212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CF1BF7" w:rsidRDefault="001641E1">
            <w:pPr>
              <w:jc w:val="center"/>
            </w:pPr>
            <w:r>
              <w:rPr>
                <w:b/>
              </w:rPr>
              <w:t>0100000</w:t>
            </w:r>
          </w:p>
        </w:tc>
        <w:tc>
          <w:tcPr>
            <w:tcW w:w="12780" w:type="dxa"/>
            <w:gridSpan w:val="14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CF1BF7" w:rsidRDefault="001641E1">
            <w:r>
              <w:t>Кароліно-Бугазька сільська рада Білгород-Дністровського району</w:t>
            </w:r>
          </w:p>
        </w:tc>
        <w:tc>
          <w:tcPr>
            <w:tcW w:w="400" w:type="dxa"/>
          </w:tcPr>
          <w:p w:rsidR="00CF1BF7" w:rsidRDefault="00CF1BF7">
            <w:pPr>
              <w:pStyle w:val="EMPTYCELLSTYLE"/>
            </w:pPr>
          </w:p>
        </w:tc>
      </w:tr>
      <w:tr w:rsidR="00CF1BF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560" w:type="dxa"/>
          </w:tcPr>
          <w:p w:rsidR="00CF1BF7" w:rsidRDefault="00CF1BF7">
            <w:pPr>
              <w:pStyle w:val="EMPTYCELLSTYLE"/>
            </w:pPr>
          </w:p>
        </w:tc>
        <w:tc>
          <w:tcPr>
            <w:tcW w:w="980" w:type="dxa"/>
            <w:gridSpan w:val="2"/>
          </w:tcPr>
          <w:p w:rsidR="00CF1BF7" w:rsidRDefault="00CF1BF7">
            <w:pPr>
              <w:pStyle w:val="EMPTYCELLSTYLE"/>
            </w:pPr>
          </w:p>
        </w:tc>
        <w:tc>
          <w:tcPr>
            <w:tcW w:w="212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CF1BF7" w:rsidRDefault="001641E1">
            <w:pPr>
              <w:jc w:val="center"/>
            </w:pPr>
            <w:r>
              <w:rPr>
                <w:sz w:val="14"/>
              </w:rPr>
              <w:t>(КПКВК ДБ(МБ))</w:t>
            </w:r>
          </w:p>
        </w:tc>
        <w:tc>
          <w:tcPr>
            <w:tcW w:w="12780" w:type="dxa"/>
            <w:gridSpan w:val="14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CF1BF7" w:rsidRDefault="001641E1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400" w:type="dxa"/>
          </w:tcPr>
          <w:p w:rsidR="00CF1BF7" w:rsidRDefault="00CF1BF7">
            <w:pPr>
              <w:pStyle w:val="EMPTYCELLSTYLE"/>
            </w:pPr>
          </w:p>
        </w:tc>
      </w:tr>
      <w:tr w:rsidR="00CF1BF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560" w:type="dxa"/>
          </w:tcPr>
          <w:p w:rsidR="00CF1BF7" w:rsidRDefault="00CF1BF7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CF1BF7" w:rsidRDefault="00CF1BF7"/>
        </w:tc>
        <w:tc>
          <w:tcPr>
            <w:tcW w:w="212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CF1BF7" w:rsidRDefault="001641E1">
            <w:pPr>
              <w:jc w:val="center"/>
            </w:pPr>
            <w:r>
              <w:rPr>
                <w:b/>
              </w:rPr>
              <w:t>0110000</w:t>
            </w:r>
          </w:p>
        </w:tc>
        <w:tc>
          <w:tcPr>
            <w:tcW w:w="12780" w:type="dxa"/>
            <w:gridSpan w:val="14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CF1BF7" w:rsidRDefault="001641E1">
            <w:r>
              <w:t>Кароліно-Бугазька сільська рада Білгород-Дністровського району</w:t>
            </w:r>
          </w:p>
        </w:tc>
        <w:tc>
          <w:tcPr>
            <w:tcW w:w="400" w:type="dxa"/>
          </w:tcPr>
          <w:p w:rsidR="00CF1BF7" w:rsidRDefault="00CF1BF7">
            <w:pPr>
              <w:pStyle w:val="EMPTYCELLSTYLE"/>
            </w:pPr>
          </w:p>
        </w:tc>
      </w:tr>
      <w:tr w:rsidR="00CF1BF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560" w:type="dxa"/>
          </w:tcPr>
          <w:p w:rsidR="00CF1BF7" w:rsidRDefault="00CF1BF7">
            <w:pPr>
              <w:pStyle w:val="EMPTYCELLSTYLE"/>
            </w:pPr>
          </w:p>
        </w:tc>
        <w:tc>
          <w:tcPr>
            <w:tcW w:w="980" w:type="dxa"/>
            <w:gridSpan w:val="2"/>
          </w:tcPr>
          <w:p w:rsidR="00CF1BF7" w:rsidRDefault="00CF1BF7">
            <w:pPr>
              <w:pStyle w:val="EMPTYCELLSTYLE"/>
            </w:pPr>
          </w:p>
        </w:tc>
        <w:tc>
          <w:tcPr>
            <w:tcW w:w="212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CF1BF7" w:rsidRDefault="001641E1">
            <w:pPr>
              <w:jc w:val="center"/>
            </w:pPr>
            <w:r>
              <w:rPr>
                <w:sz w:val="14"/>
              </w:rPr>
              <w:t>(КПКВК ДБ(МБ))</w:t>
            </w:r>
          </w:p>
        </w:tc>
        <w:tc>
          <w:tcPr>
            <w:tcW w:w="12780" w:type="dxa"/>
            <w:gridSpan w:val="14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CF1BF7" w:rsidRDefault="001641E1">
            <w:pPr>
              <w:ind w:left="60"/>
              <w:jc w:val="center"/>
            </w:pPr>
            <w:r>
              <w:rPr>
                <w:sz w:val="14"/>
              </w:rPr>
              <w:t>(найменування відповідального виконавця)</w:t>
            </w:r>
          </w:p>
        </w:tc>
        <w:tc>
          <w:tcPr>
            <w:tcW w:w="400" w:type="dxa"/>
          </w:tcPr>
          <w:p w:rsidR="00CF1BF7" w:rsidRDefault="00CF1BF7">
            <w:pPr>
              <w:pStyle w:val="EMPTYCELLSTYLE"/>
            </w:pPr>
          </w:p>
        </w:tc>
      </w:tr>
      <w:tr w:rsidR="00CF1BF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560" w:type="dxa"/>
          </w:tcPr>
          <w:p w:rsidR="00CF1BF7" w:rsidRDefault="00CF1BF7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CF1BF7" w:rsidRDefault="00CF1BF7">
            <w:pPr>
              <w:jc w:val="both"/>
            </w:pPr>
          </w:p>
        </w:tc>
        <w:tc>
          <w:tcPr>
            <w:tcW w:w="212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CF1BF7" w:rsidRDefault="001641E1">
            <w:pPr>
              <w:jc w:val="center"/>
            </w:pPr>
            <w:r>
              <w:rPr>
                <w:b/>
              </w:rPr>
              <w:t>0112113</w:t>
            </w:r>
          </w:p>
        </w:tc>
        <w:tc>
          <w:tcPr>
            <w:tcW w:w="172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CF1BF7" w:rsidRDefault="001641E1">
            <w:pPr>
              <w:jc w:val="center"/>
            </w:pPr>
            <w:r>
              <w:t xml:space="preserve">  0721 </w:t>
            </w:r>
          </w:p>
        </w:tc>
        <w:tc>
          <w:tcPr>
            <w:tcW w:w="11060" w:type="dxa"/>
            <w:gridSpan w:val="1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F1BF7" w:rsidRDefault="001641E1">
            <w:pPr>
              <w:ind w:left="60"/>
              <w:jc w:val="both"/>
            </w:pPr>
            <w:r>
              <w:t>Первинна медична допомога населенню, що надається амбулаторно-поліклінічними закладами (відділеннями)</w:t>
            </w:r>
          </w:p>
        </w:tc>
        <w:tc>
          <w:tcPr>
            <w:tcW w:w="400" w:type="dxa"/>
          </w:tcPr>
          <w:p w:rsidR="00CF1BF7" w:rsidRDefault="00CF1BF7">
            <w:pPr>
              <w:pStyle w:val="EMPTYCELLSTYLE"/>
            </w:pPr>
          </w:p>
        </w:tc>
      </w:tr>
      <w:tr w:rsidR="00CF1BF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560" w:type="dxa"/>
          </w:tcPr>
          <w:p w:rsidR="00CF1BF7" w:rsidRDefault="00CF1BF7">
            <w:pPr>
              <w:pStyle w:val="EMPTYCELLSTYLE"/>
            </w:pPr>
          </w:p>
        </w:tc>
        <w:tc>
          <w:tcPr>
            <w:tcW w:w="980" w:type="dxa"/>
            <w:gridSpan w:val="2"/>
          </w:tcPr>
          <w:p w:rsidR="00CF1BF7" w:rsidRDefault="00CF1BF7">
            <w:pPr>
              <w:pStyle w:val="EMPTYCELLSTYLE"/>
            </w:pPr>
          </w:p>
        </w:tc>
        <w:tc>
          <w:tcPr>
            <w:tcW w:w="212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CF1BF7" w:rsidRDefault="001641E1">
            <w:pPr>
              <w:jc w:val="center"/>
            </w:pPr>
            <w:r>
              <w:rPr>
                <w:sz w:val="14"/>
              </w:rPr>
              <w:t>(КПКВК ДБ(МБ))</w:t>
            </w:r>
          </w:p>
        </w:tc>
        <w:tc>
          <w:tcPr>
            <w:tcW w:w="172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BF7" w:rsidRDefault="001641E1">
            <w:pPr>
              <w:jc w:val="center"/>
            </w:pPr>
            <w:r>
              <w:rPr>
                <w:sz w:val="14"/>
              </w:rPr>
              <w:t>(КФКВК)</w:t>
            </w:r>
          </w:p>
        </w:tc>
        <w:tc>
          <w:tcPr>
            <w:tcW w:w="11060" w:type="dxa"/>
            <w:gridSpan w:val="1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1BF7" w:rsidRDefault="001641E1">
            <w:pPr>
              <w:jc w:val="center"/>
            </w:pPr>
            <w:r>
              <w:rPr>
                <w:sz w:val="14"/>
              </w:rPr>
              <w:t>(найменування бюджетної програми)</w:t>
            </w:r>
          </w:p>
        </w:tc>
        <w:tc>
          <w:tcPr>
            <w:tcW w:w="400" w:type="dxa"/>
          </w:tcPr>
          <w:p w:rsidR="00CF1BF7" w:rsidRDefault="00CF1BF7">
            <w:pPr>
              <w:pStyle w:val="EMPTYCELLSTYLE"/>
            </w:pPr>
          </w:p>
        </w:tc>
      </w:tr>
      <w:tr w:rsidR="00CF1BF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560" w:type="dxa"/>
          </w:tcPr>
          <w:p w:rsidR="00CF1BF7" w:rsidRDefault="00CF1BF7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BF7" w:rsidRDefault="001641E1">
            <w:r>
              <w:t>Завдання бюджетної програми</w:t>
            </w:r>
          </w:p>
        </w:tc>
        <w:tc>
          <w:tcPr>
            <w:tcW w:w="400" w:type="dxa"/>
          </w:tcPr>
          <w:p w:rsidR="00CF1BF7" w:rsidRDefault="00CF1BF7">
            <w:pPr>
              <w:pStyle w:val="EMPTYCELLSTYLE"/>
            </w:pPr>
          </w:p>
        </w:tc>
      </w:tr>
      <w:tr w:rsidR="00CF1BF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560" w:type="dxa"/>
          </w:tcPr>
          <w:p w:rsidR="00CF1BF7" w:rsidRDefault="00CF1BF7">
            <w:pPr>
              <w:pStyle w:val="EMPTYCELLSTYLE"/>
            </w:pPr>
          </w:p>
        </w:tc>
        <w:tc>
          <w:tcPr>
            <w:tcW w:w="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BF7" w:rsidRDefault="001641E1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490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BF7" w:rsidRDefault="001641E1">
            <w:pPr>
              <w:ind w:left="60"/>
              <w:jc w:val="center"/>
            </w:pPr>
            <w:r>
              <w:t>Завдання</w:t>
            </w:r>
          </w:p>
        </w:tc>
        <w:tc>
          <w:tcPr>
            <w:tcW w:w="400" w:type="dxa"/>
          </w:tcPr>
          <w:p w:rsidR="00CF1BF7" w:rsidRDefault="00CF1BF7">
            <w:pPr>
              <w:pStyle w:val="EMPTYCELLSTYLE"/>
            </w:pPr>
          </w:p>
        </w:tc>
      </w:tr>
      <w:tr w:rsidR="00CF1BF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560" w:type="dxa"/>
          </w:tcPr>
          <w:p w:rsidR="00CF1BF7" w:rsidRDefault="00CF1BF7">
            <w:pPr>
              <w:pStyle w:val="EMPTYCELLSTYLE"/>
            </w:pPr>
          </w:p>
        </w:tc>
        <w:tc>
          <w:tcPr>
            <w:tcW w:w="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F1BF7" w:rsidRDefault="001641E1">
            <w:pPr>
              <w:jc w:val="center"/>
            </w:pPr>
            <w:r>
              <w:t>1</w:t>
            </w:r>
          </w:p>
        </w:tc>
        <w:tc>
          <w:tcPr>
            <w:tcW w:w="1490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F1BF7" w:rsidRDefault="001641E1">
            <w:pPr>
              <w:ind w:left="60"/>
            </w:pPr>
            <w:r>
              <w:t>Забезпечення надання населенню первинної медичної допомоги</w:t>
            </w:r>
          </w:p>
        </w:tc>
        <w:tc>
          <w:tcPr>
            <w:tcW w:w="400" w:type="dxa"/>
          </w:tcPr>
          <w:p w:rsidR="00CF1BF7" w:rsidRDefault="00CF1BF7">
            <w:pPr>
              <w:pStyle w:val="EMPTYCELLSTYLE"/>
            </w:pPr>
          </w:p>
        </w:tc>
      </w:tr>
      <w:tr w:rsidR="00CF1BF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560" w:type="dxa"/>
          </w:tcPr>
          <w:p w:rsidR="00CF1BF7" w:rsidRDefault="00CF1BF7">
            <w:pPr>
              <w:pStyle w:val="EMPTYCELLSTYLE"/>
            </w:pPr>
          </w:p>
        </w:tc>
        <w:tc>
          <w:tcPr>
            <w:tcW w:w="108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BF7" w:rsidRDefault="001641E1">
            <w:r>
              <w:t>Результативні показники бюджетної програми</w:t>
            </w:r>
          </w:p>
        </w:tc>
        <w:tc>
          <w:tcPr>
            <w:tcW w:w="840" w:type="dxa"/>
          </w:tcPr>
          <w:p w:rsidR="00CF1BF7" w:rsidRDefault="00CF1BF7">
            <w:pPr>
              <w:pStyle w:val="EMPTYCELLSTYLE"/>
            </w:pPr>
          </w:p>
        </w:tc>
        <w:tc>
          <w:tcPr>
            <w:tcW w:w="840" w:type="dxa"/>
          </w:tcPr>
          <w:p w:rsidR="00CF1BF7" w:rsidRDefault="00CF1BF7">
            <w:pPr>
              <w:pStyle w:val="EMPTYCELLSTYLE"/>
            </w:pPr>
          </w:p>
        </w:tc>
        <w:tc>
          <w:tcPr>
            <w:tcW w:w="840" w:type="dxa"/>
          </w:tcPr>
          <w:p w:rsidR="00CF1BF7" w:rsidRDefault="00CF1BF7">
            <w:pPr>
              <w:pStyle w:val="EMPTYCELLSTYLE"/>
            </w:pPr>
          </w:p>
        </w:tc>
        <w:tc>
          <w:tcPr>
            <w:tcW w:w="840" w:type="dxa"/>
          </w:tcPr>
          <w:p w:rsidR="00CF1BF7" w:rsidRDefault="00CF1BF7">
            <w:pPr>
              <w:pStyle w:val="EMPTYCELLSTYLE"/>
            </w:pPr>
          </w:p>
        </w:tc>
        <w:tc>
          <w:tcPr>
            <w:tcW w:w="840" w:type="dxa"/>
          </w:tcPr>
          <w:p w:rsidR="00CF1BF7" w:rsidRDefault="00CF1BF7">
            <w:pPr>
              <w:pStyle w:val="EMPTYCELLSTYLE"/>
            </w:pPr>
          </w:p>
        </w:tc>
        <w:tc>
          <w:tcPr>
            <w:tcW w:w="840" w:type="dxa"/>
          </w:tcPr>
          <w:p w:rsidR="00CF1BF7" w:rsidRDefault="00CF1BF7">
            <w:pPr>
              <w:pStyle w:val="EMPTYCELLSTYLE"/>
            </w:pPr>
          </w:p>
        </w:tc>
        <w:tc>
          <w:tcPr>
            <w:tcW w:w="400" w:type="dxa"/>
          </w:tcPr>
          <w:p w:rsidR="00CF1BF7" w:rsidRDefault="00CF1BF7">
            <w:pPr>
              <w:pStyle w:val="EMPTYCELLSTYLE"/>
            </w:pPr>
          </w:p>
        </w:tc>
      </w:tr>
      <w:tr w:rsidR="00CF1BF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560" w:type="dxa"/>
          </w:tcPr>
          <w:p w:rsidR="00CF1BF7" w:rsidRDefault="00CF1BF7">
            <w:pPr>
              <w:pStyle w:val="EMPTYCELLSTYLE"/>
            </w:pPr>
          </w:p>
        </w:tc>
        <w:tc>
          <w:tcPr>
            <w:tcW w:w="98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BF7" w:rsidRDefault="001641E1">
            <w:pPr>
              <w:ind w:left="60"/>
              <w:jc w:val="center"/>
            </w:pPr>
            <w:r>
              <w:rPr>
                <w:sz w:val="16"/>
              </w:rPr>
              <w:t>№</w:t>
            </w:r>
            <w:r>
              <w:rPr>
                <w:sz w:val="16"/>
              </w:rPr>
              <w:br/>
              <w:t>з/п</w:t>
            </w:r>
          </w:p>
        </w:tc>
        <w:tc>
          <w:tcPr>
            <w:tcW w:w="384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BF7" w:rsidRDefault="001641E1">
            <w:pPr>
              <w:ind w:left="60"/>
              <w:jc w:val="center"/>
            </w:pPr>
            <w:r>
              <w:rPr>
                <w:sz w:val="16"/>
              </w:rPr>
              <w:t>Показники</w:t>
            </w:r>
          </w:p>
        </w:tc>
        <w:tc>
          <w:tcPr>
            <w:tcW w:w="9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BF7" w:rsidRDefault="001641E1">
            <w:pPr>
              <w:ind w:left="60"/>
              <w:jc w:val="center"/>
            </w:pPr>
            <w:r>
              <w:rPr>
                <w:sz w:val="16"/>
              </w:rPr>
              <w:t>Одиниця виміру</w:t>
            </w:r>
          </w:p>
        </w:tc>
        <w:tc>
          <w:tcPr>
            <w:tcW w:w="50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BF7" w:rsidRDefault="001641E1">
            <w:pPr>
              <w:ind w:left="60"/>
              <w:jc w:val="center"/>
            </w:pPr>
            <w:r>
              <w:rPr>
                <w:sz w:val="16"/>
              </w:rPr>
              <w:t>Попередній рік</w:t>
            </w:r>
          </w:p>
        </w:tc>
        <w:tc>
          <w:tcPr>
            <w:tcW w:w="50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BF7" w:rsidRDefault="001641E1">
            <w:pPr>
              <w:ind w:left="60"/>
              <w:jc w:val="center"/>
            </w:pPr>
            <w:r>
              <w:rPr>
                <w:sz w:val="16"/>
              </w:rPr>
              <w:t>Звітний рік</w:t>
            </w:r>
          </w:p>
        </w:tc>
        <w:tc>
          <w:tcPr>
            <w:tcW w:w="400" w:type="dxa"/>
          </w:tcPr>
          <w:p w:rsidR="00CF1BF7" w:rsidRDefault="00CF1BF7">
            <w:pPr>
              <w:pStyle w:val="EMPTYCELLSTYLE"/>
            </w:pPr>
          </w:p>
        </w:tc>
      </w:tr>
      <w:tr w:rsidR="00CF1BF7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560" w:type="dxa"/>
          </w:tcPr>
          <w:p w:rsidR="00CF1BF7" w:rsidRDefault="00CF1BF7">
            <w:pPr>
              <w:pStyle w:val="EMPTYCELLSTYLE"/>
            </w:pPr>
          </w:p>
        </w:tc>
        <w:tc>
          <w:tcPr>
            <w:tcW w:w="98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BF7" w:rsidRDefault="00CF1BF7">
            <w:pPr>
              <w:pStyle w:val="EMPTYCELLSTYLE"/>
            </w:pPr>
          </w:p>
        </w:tc>
        <w:tc>
          <w:tcPr>
            <w:tcW w:w="384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BF7" w:rsidRDefault="00CF1BF7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BF7" w:rsidRDefault="00CF1BF7">
            <w:pPr>
              <w:pStyle w:val="EMPTYCELLSTYLE"/>
            </w:pP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BF7" w:rsidRDefault="001641E1">
            <w:pPr>
              <w:ind w:left="60"/>
              <w:jc w:val="center"/>
            </w:pPr>
            <w:r>
              <w:rPr>
                <w:sz w:val="16"/>
              </w:rPr>
              <w:t>Затверджено паспортом бюджетної програми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F1BF7" w:rsidRDefault="001641E1">
            <w:pPr>
              <w:ind w:left="60"/>
              <w:jc w:val="center"/>
            </w:pPr>
            <w:r>
              <w:rPr>
                <w:sz w:val="16"/>
              </w:rPr>
              <w:t>Виконано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BF7" w:rsidRDefault="001641E1">
            <w:pPr>
              <w:ind w:left="60"/>
              <w:jc w:val="center"/>
            </w:pPr>
            <w:r>
              <w:rPr>
                <w:sz w:val="14"/>
              </w:rPr>
              <w:t>Індекс співвідношення показників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BF7" w:rsidRDefault="001641E1">
            <w:pPr>
              <w:ind w:left="60"/>
              <w:jc w:val="center"/>
            </w:pPr>
            <w:r>
              <w:rPr>
                <w:sz w:val="16"/>
              </w:rPr>
              <w:t>Затверджено паспортом бюджетної програми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F1BF7" w:rsidRDefault="001641E1">
            <w:pPr>
              <w:ind w:left="60"/>
              <w:jc w:val="center"/>
            </w:pPr>
            <w:r>
              <w:rPr>
                <w:sz w:val="16"/>
              </w:rPr>
              <w:t>Виконано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BF7" w:rsidRDefault="001641E1">
            <w:pPr>
              <w:ind w:left="60"/>
              <w:jc w:val="center"/>
            </w:pPr>
            <w:r>
              <w:rPr>
                <w:sz w:val="14"/>
              </w:rPr>
              <w:t>Індекс співвідношення показників</w:t>
            </w:r>
          </w:p>
        </w:tc>
        <w:tc>
          <w:tcPr>
            <w:tcW w:w="400" w:type="dxa"/>
          </w:tcPr>
          <w:p w:rsidR="00CF1BF7" w:rsidRDefault="00CF1BF7">
            <w:pPr>
              <w:pStyle w:val="EMPTYCELLSTYLE"/>
            </w:pPr>
          </w:p>
        </w:tc>
      </w:tr>
      <w:tr w:rsidR="00CF1BF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560" w:type="dxa"/>
          </w:tcPr>
          <w:p w:rsidR="00CF1BF7" w:rsidRDefault="00CF1BF7">
            <w:pPr>
              <w:pStyle w:val="EMPTYCELLSTYLE"/>
            </w:pPr>
          </w:p>
        </w:tc>
        <w:tc>
          <w:tcPr>
            <w:tcW w:w="98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BF7" w:rsidRDefault="00CF1BF7">
            <w:pPr>
              <w:pStyle w:val="EMPTYCELLSTYLE"/>
            </w:pPr>
          </w:p>
        </w:tc>
        <w:tc>
          <w:tcPr>
            <w:tcW w:w="384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BF7" w:rsidRDefault="00CF1BF7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BF7" w:rsidRDefault="00CF1BF7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BF7" w:rsidRDefault="001641E1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BF7" w:rsidRDefault="001641E1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BF7" w:rsidRDefault="001641E1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BF7" w:rsidRDefault="001641E1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BF7" w:rsidRDefault="001641E1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BF7" w:rsidRDefault="001641E1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BF7" w:rsidRDefault="001641E1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BF7" w:rsidRDefault="001641E1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BF7" w:rsidRDefault="001641E1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BF7" w:rsidRDefault="001641E1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BF7" w:rsidRDefault="001641E1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BF7" w:rsidRDefault="001641E1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400" w:type="dxa"/>
          </w:tcPr>
          <w:p w:rsidR="00CF1BF7" w:rsidRDefault="00CF1BF7">
            <w:pPr>
              <w:pStyle w:val="EMPTYCELLSTYLE"/>
            </w:pPr>
          </w:p>
        </w:tc>
      </w:tr>
      <w:tr w:rsidR="00CF1BF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560" w:type="dxa"/>
          </w:tcPr>
          <w:p w:rsidR="00CF1BF7" w:rsidRDefault="00CF1BF7">
            <w:pPr>
              <w:pStyle w:val="EMPTYCELLSTYLE"/>
            </w:pPr>
          </w:p>
        </w:tc>
        <w:tc>
          <w:tcPr>
            <w:tcW w:w="1588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F1BF7" w:rsidRDefault="001641E1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Первинна медична допомога населенню, що надається амбулаторно-поліклінічними закладами (відділеннями)</w:t>
            </w:r>
          </w:p>
        </w:tc>
        <w:tc>
          <w:tcPr>
            <w:tcW w:w="400" w:type="dxa"/>
          </w:tcPr>
          <w:p w:rsidR="00CF1BF7" w:rsidRDefault="00CF1BF7">
            <w:pPr>
              <w:pStyle w:val="EMPTYCELLSTYLE"/>
            </w:pPr>
          </w:p>
        </w:tc>
      </w:tr>
      <w:tr w:rsidR="00CF1BF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560" w:type="dxa"/>
          </w:tcPr>
          <w:p w:rsidR="00CF1BF7" w:rsidRDefault="00CF1BF7">
            <w:pPr>
              <w:pStyle w:val="EMPTYCELLSTYLE"/>
            </w:pPr>
          </w:p>
        </w:tc>
        <w:tc>
          <w:tcPr>
            <w:tcW w:w="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BF7" w:rsidRDefault="00CF1BF7">
            <w:pPr>
              <w:jc w:val="center"/>
            </w:pPr>
          </w:p>
        </w:tc>
        <w:tc>
          <w:tcPr>
            <w:tcW w:w="48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F1BF7" w:rsidRDefault="001641E1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Ефективності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BF7" w:rsidRDefault="00CF1BF7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BF7" w:rsidRDefault="00CF1BF7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BF7" w:rsidRDefault="00CF1BF7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BF7" w:rsidRDefault="00CF1BF7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BF7" w:rsidRDefault="00CF1BF7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BF7" w:rsidRDefault="00CF1BF7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BF7" w:rsidRDefault="00CF1BF7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BF7" w:rsidRDefault="00CF1BF7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BF7" w:rsidRDefault="00CF1BF7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BF7" w:rsidRDefault="00CF1BF7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BF7" w:rsidRDefault="00CF1BF7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BF7" w:rsidRDefault="00CF1BF7">
            <w:pPr>
              <w:jc w:val="center"/>
            </w:pPr>
          </w:p>
        </w:tc>
        <w:tc>
          <w:tcPr>
            <w:tcW w:w="400" w:type="dxa"/>
          </w:tcPr>
          <w:p w:rsidR="00CF1BF7" w:rsidRDefault="00CF1BF7">
            <w:pPr>
              <w:pStyle w:val="EMPTYCELLSTYLE"/>
            </w:pPr>
          </w:p>
        </w:tc>
      </w:tr>
      <w:tr w:rsidR="00CF1BF7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560" w:type="dxa"/>
          </w:tcPr>
          <w:p w:rsidR="00CF1BF7" w:rsidRDefault="00CF1BF7">
            <w:pPr>
              <w:pStyle w:val="EMPTYCELLSTYLE"/>
            </w:pPr>
          </w:p>
        </w:tc>
        <w:tc>
          <w:tcPr>
            <w:tcW w:w="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F1BF7" w:rsidRDefault="001641E1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3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F1BF7" w:rsidRDefault="001641E1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середні витрати на оплату комунальних послуг та енергоносіїв однієї штатної одиниці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BF7" w:rsidRDefault="001641E1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грн/од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F1BF7" w:rsidRDefault="001641E1">
            <w:pPr>
              <w:ind w:right="60"/>
              <w:jc w:val="right"/>
            </w:pPr>
            <w:r>
              <w:rPr>
                <w:sz w:val="12"/>
              </w:rPr>
              <w:t>73 529,41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F1BF7" w:rsidRDefault="001641E1">
            <w:pPr>
              <w:ind w:right="60"/>
              <w:jc w:val="right"/>
            </w:pPr>
            <w:r>
              <w:rPr>
                <w:sz w:val="12"/>
              </w:rPr>
              <w:t>3,00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F1BF7" w:rsidRDefault="001641E1">
            <w:pPr>
              <w:ind w:right="60"/>
              <w:jc w:val="right"/>
            </w:pPr>
            <w:r>
              <w:rPr>
                <w:sz w:val="12"/>
              </w:rPr>
              <w:t>23 056,97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F1BF7" w:rsidRDefault="001641E1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F1BF7" w:rsidRDefault="001641E1">
            <w:pPr>
              <w:ind w:right="60"/>
              <w:jc w:val="right"/>
            </w:pPr>
            <w:r>
              <w:rPr>
                <w:b/>
                <w:sz w:val="12"/>
              </w:rPr>
              <w:t>3,19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F1BF7" w:rsidRDefault="001641E1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F1BF7" w:rsidRDefault="001641E1">
            <w:pPr>
              <w:ind w:right="60"/>
              <w:jc w:val="right"/>
            </w:pPr>
            <w:r>
              <w:rPr>
                <w:sz w:val="12"/>
              </w:rPr>
              <w:t>73 529,41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F1BF7" w:rsidRDefault="001641E1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F1BF7" w:rsidRDefault="001641E1">
            <w:pPr>
              <w:ind w:right="60"/>
              <w:jc w:val="right"/>
            </w:pPr>
            <w:r>
              <w:rPr>
                <w:sz w:val="12"/>
              </w:rPr>
              <w:t>38 171,88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F1BF7" w:rsidRDefault="001641E1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F1BF7" w:rsidRDefault="001641E1">
            <w:pPr>
              <w:ind w:right="60"/>
              <w:jc w:val="right"/>
            </w:pPr>
            <w:r>
              <w:rPr>
                <w:b/>
                <w:sz w:val="12"/>
              </w:rPr>
              <w:t>1,93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F1BF7" w:rsidRDefault="001641E1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400" w:type="dxa"/>
          </w:tcPr>
          <w:p w:rsidR="00CF1BF7" w:rsidRDefault="00CF1BF7">
            <w:pPr>
              <w:pStyle w:val="EMPTYCELLSTYLE"/>
            </w:pPr>
          </w:p>
        </w:tc>
      </w:tr>
      <w:tr w:rsidR="00CF1BF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560" w:type="dxa"/>
          </w:tcPr>
          <w:p w:rsidR="00CF1BF7" w:rsidRDefault="00CF1BF7">
            <w:pPr>
              <w:pStyle w:val="EMPTYCELLSTYLE"/>
            </w:pPr>
          </w:p>
        </w:tc>
        <w:tc>
          <w:tcPr>
            <w:tcW w:w="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BF7" w:rsidRDefault="00CF1BF7">
            <w:pPr>
              <w:jc w:val="center"/>
            </w:pPr>
          </w:p>
        </w:tc>
        <w:tc>
          <w:tcPr>
            <w:tcW w:w="48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F1BF7" w:rsidRDefault="001641E1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Якості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BF7" w:rsidRDefault="00CF1BF7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BF7" w:rsidRDefault="00CF1BF7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BF7" w:rsidRDefault="00CF1BF7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BF7" w:rsidRDefault="00CF1BF7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BF7" w:rsidRDefault="00CF1BF7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BF7" w:rsidRDefault="00CF1BF7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BF7" w:rsidRDefault="00CF1BF7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BF7" w:rsidRDefault="00CF1BF7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BF7" w:rsidRDefault="00CF1BF7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BF7" w:rsidRDefault="00CF1BF7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BF7" w:rsidRDefault="00CF1BF7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BF7" w:rsidRDefault="00CF1BF7">
            <w:pPr>
              <w:jc w:val="center"/>
            </w:pPr>
          </w:p>
        </w:tc>
        <w:tc>
          <w:tcPr>
            <w:tcW w:w="400" w:type="dxa"/>
          </w:tcPr>
          <w:p w:rsidR="00CF1BF7" w:rsidRDefault="00CF1BF7">
            <w:pPr>
              <w:pStyle w:val="EMPTYCELLSTYLE"/>
            </w:pPr>
          </w:p>
        </w:tc>
      </w:tr>
      <w:tr w:rsidR="00CF1BF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560" w:type="dxa"/>
          </w:tcPr>
          <w:p w:rsidR="00CF1BF7" w:rsidRDefault="00CF1BF7">
            <w:pPr>
              <w:pStyle w:val="EMPTYCELLSTYLE"/>
            </w:pPr>
          </w:p>
        </w:tc>
        <w:tc>
          <w:tcPr>
            <w:tcW w:w="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F1BF7" w:rsidRDefault="001641E1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</w:t>
            </w:r>
          </w:p>
        </w:tc>
        <w:tc>
          <w:tcPr>
            <w:tcW w:w="3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F1BF7" w:rsidRDefault="001641E1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рівень виконання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BF7" w:rsidRDefault="001641E1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відс.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F1BF7" w:rsidRDefault="001641E1">
            <w:pPr>
              <w:ind w:right="60"/>
              <w:jc w:val="right"/>
            </w:pPr>
            <w:r>
              <w:rPr>
                <w:sz w:val="12"/>
              </w:rPr>
              <w:t>100,00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F1BF7" w:rsidRDefault="001641E1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F1BF7" w:rsidRDefault="001641E1">
            <w:pPr>
              <w:ind w:right="60"/>
              <w:jc w:val="right"/>
            </w:pPr>
            <w:r>
              <w:rPr>
                <w:sz w:val="12"/>
              </w:rPr>
              <w:t>31,40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F1BF7" w:rsidRDefault="001641E1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F1BF7" w:rsidRDefault="001641E1">
            <w:pPr>
              <w:ind w:right="60"/>
              <w:jc w:val="right"/>
            </w:pPr>
            <w:r>
              <w:rPr>
                <w:b/>
                <w:sz w:val="12"/>
              </w:rPr>
              <w:t>3,18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F1BF7" w:rsidRDefault="001641E1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F1BF7" w:rsidRDefault="001641E1">
            <w:pPr>
              <w:ind w:right="60"/>
              <w:jc w:val="right"/>
            </w:pPr>
            <w:r>
              <w:rPr>
                <w:sz w:val="12"/>
              </w:rPr>
              <w:t>100,00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F1BF7" w:rsidRDefault="001641E1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F1BF7" w:rsidRDefault="001641E1">
            <w:pPr>
              <w:ind w:right="60"/>
              <w:jc w:val="right"/>
            </w:pPr>
            <w:r>
              <w:rPr>
                <w:sz w:val="12"/>
              </w:rPr>
              <w:t>51,90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F1BF7" w:rsidRDefault="001641E1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F1BF7" w:rsidRDefault="001641E1">
            <w:pPr>
              <w:ind w:right="60"/>
              <w:jc w:val="right"/>
            </w:pPr>
            <w:r>
              <w:rPr>
                <w:b/>
                <w:sz w:val="12"/>
              </w:rPr>
              <w:t>1,93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F1BF7" w:rsidRDefault="001641E1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400" w:type="dxa"/>
          </w:tcPr>
          <w:p w:rsidR="00CF1BF7" w:rsidRDefault="00CF1BF7">
            <w:pPr>
              <w:pStyle w:val="EMPTYCELLSTYLE"/>
            </w:pPr>
          </w:p>
        </w:tc>
      </w:tr>
      <w:tr w:rsidR="00CF1BF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560" w:type="dxa"/>
          </w:tcPr>
          <w:p w:rsidR="00CF1BF7" w:rsidRDefault="00CF1BF7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F1BF7" w:rsidRDefault="001641E1">
            <w:pPr>
              <w:ind w:right="60"/>
            </w:pPr>
            <w:r>
              <w:rPr>
                <w:b/>
              </w:rPr>
              <w:t>Розрахунок основних параметрів оцінки</w:t>
            </w:r>
          </w:p>
        </w:tc>
        <w:tc>
          <w:tcPr>
            <w:tcW w:w="400" w:type="dxa"/>
          </w:tcPr>
          <w:p w:rsidR="00CF1BF7" w:rsidRDefault="00CF1BF7">
            <w:pPr>
              <w:pStyle w:val="EMPTYCELLSTYLE"/>
            </w:pPr>
          </w:p>
        </w:tc>
      </w:tr>
      <w:tr w:rsidR="00CF1BF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560" w:type="dxa"/>
          </w:tcPr>
          <w:p w:rsidR="00CF1BF7" w:rsidRDefault="00CF1BF7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F1BF7" w:rsidRDefault="001641E1">
            <w:pPr>
              <w:ind w:right="60"/>
            </w:pPr>
            <w:r>
              <w:t>а) розрахунок середнього індексу показників ефективності</w:t>
            </w:r>
          </w:p>
        </w:tc>
        <w:tc>
          <w:tcPr>
            <w:tcW w:w="400" w:type="dxa"/>
          </w:tcPr>
          <w:p w:rsidR="00CF1BF7" w:rsidRDefault="00CF1BF7">
            <w:pPr>
              <w:pStyle w:val="EMPTYCELLSTYLE"/>
            </w:pPr>
          </w:p>
        </w:tc>
      </w:tr>
      <w:tr w:rsidR="00CF1BF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60" w:type="dxa"/>
          </w:tcPr>
          <w:p w:rsidR="00CF1BF7" w:rsidRDefault="00CF1BF7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F1BF7" w:rsidRDefault="001641E1">
            <w:pPr>
              <w:ind w:right="60"/>
              <w:jc w:val="right"/>
            </w:pPr>
            <w:r>
              <w:t>I(еф) =</w:t>
            </w:r>
          </w:p>
        </w:tc>
        <w:tc>
          <w:tcPr>
            <w:tcW w:w="13220" w:type="dxa"/>
            <w:gridSpan w:val="13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F1BF7" w:rsidRDefault="001641E1">
            <w:r>
              <w:t>(1,93) / 1 * 100 = 192,63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F1BF7" w:rsidRDefault="001641E1">
            <w:pPr>
              <w:ind w:right="60"/>
              <w:jc w:val="center"/>
            </w:pPr>
            <w:r>
              <w:rPr>
                <w:b/>
                <w:sz w:val="16"/>
              </w:rPr>
              <w:t>192,63</w:t>
            </w:r>
          </w:p>
        </w:tc>
        <w:tc>
          <w:tcPr>
            <w:tcW w:w="400" w:type="dxa"/>
          </w:tcPr>
          <w:p w:rsidR="00CF1BF7" w:rsidRDefault="00CF1BF7">
            <w:pPr>
              <w:pStyle w:val="EMPTYCELLSTYLE"/>
            </w:pPr>
          </w:p>
        </w:tc>
      </w:tr>
      <w:tr w:rsidR="00CF1BF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560" w:type="dxa"/>
          </w:tcPr>
          <w:p w:rsidR="00CF1BF7" w:rsidRDefault="00CF1BF7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F1BF7" w:rsidRDefault="001641E1">
            <w:pPr>
              <w:ind w:right="60"/>
            </w:pPr>
            <w:r>
              <w:t>б) розрахунок середнього індексу показників якості</w:t>
            </w:r>
          </w:p>
        </w:tc>
        <w:tc>
          <w:tcPr>
            <w:tcW w:w="400" w:type="dxa"/>
          </w:tcPr>
          <w:p w:rsidR="00CF1BF7" w:rsidRDefault="00CF1BF7">
            <w:pPr>
              <w:pStyle w:val="EMPTYCELLSTYLE"/>
            </w:pPr>
          </w:p>
        </w:tc>
      </w:tr>
      <w:tr w:rsidR="00CF1BF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60" w:type="dxa"/>
          </w:tcPr>
          <w:p w:rsidR="00CF1BF7" w:rsidRDefault="00CF1BF7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F1BF7" w:rsidRDefault="001641E1">
            <w:pPr>
              <w:ind w:right="60"/>
              <w:jc w:val="right"/>
            </w:pPr>
            <w:r>
              <w:t>I(як) =</w:t>
            </w:r>
          </w:p>
        </w:tc>
        <w:tc>
          <w:tcPr>
            <w:tcW w:w="13220" w:type="dxa"/>
            <w:gridSpan w:val="13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F1BF7" w:rsidRDefault="001641E1">
            <w:r>
              <w:t>(1,93) / 1 * 100 = 192,68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F1BF7" w:rsidRDefault="001641E1">
            <w:pPr>
              <w:ind w:right="60"/>
              <w:jc w:val="center"/>
            </w:pPr>
            <w:r>
              <w:rPr>
                <w:b/>
                <w:sz w:val="16"/>
              </w:rPr>
              <w:t>192,68</w:t>
            </w:r>
          </w:p>
        </w:tc>
        <w:tc>
          <w:tcPr>
            <w:tcW w:w="400" w:type="dxa"/>
          </w:tcPr>
          <w:p w:rsidR="00CF1BF7" w:rsidRDefault="00CF1BF7">
            <w:pPr>
              <w:pStyle w:val="EMPTYCELLSTYLE"/>
            </w:pPr>
          </w:p>
        </w:tc>
      </w:tr>
      <w:tr w:rsidR="00CF1BF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560" w:type="dxa"/>
          </w:tcPr>
          <w:p w:rsidR="00CF1BF7" w:rsidRDefault="00CF1BF7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F1BF7" w:rsidRDefault="001641E1">
            <w:pPr>
              <w:ind w:right="60"/>
            </w:pPr>
            <w:r>
              <w:t>в) порівняння результативності бюджетної програми із показниками попередніх періодів</w:t>
            </w:r>
          </w:p>
        </w:tc>
        <w:tc>
          <w:tcPr>
            <w:tcW w:w="400" w:type="dxa"/>
          </w:tcPr>
          <w:p w:rsidR="00CF1BF7" w:rsidRDefault="00CF1BF7">
            <w:pPr>
              <w:pStyle w:val="EMPTYCELLSTYLE"/>
            </w:pPr>
          </w:p>
        </w:tc>
      </w:tr>
      <w:tr w:rsidR="00CF1BF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60" w:type="dxa"/>
          </w:tcPr>
          <w:p w:rsidR="00CF1BF7" w:rsidRDefault="00CF1BF7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F1BF7" w:rsidRDefault="001641E1">
            <w:pPr>
              <w:ind w:right="60"/>
              <w:jc w:val="right"/>
            </w:pPr>
            <w:r>
              <w:t>I(1) =</w:t>
            </w:r>
          </w:p>
        </w:tc>
        <w:tc>
          <w:tcPr>
            <w:tcW w:w="13220" w:type="dxa"/>
            <w:gridSpan w:val="13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F1BF7" w:rsidRDefault="001641E1">
            <w:r>
              <w:t>(3,19) / 1 * 100 = 318,90 = 192,63 / 318,90 =  0,6040 = I &lt;</w:t>
            </w:r>
            <w:r>
              <w:t xml:space="preserve"> 0.85 = 0 балів 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F1BF7" w:rsidRDefault="001641E1">
            <w:pPr>
              <w:ind w:right="60"/>
              <w:jc w:val="center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400" w:type="dxa"/>
          </w:tcPr>
          <w:p w:rsidR="00CF1BF7" w:rsidRDefault="00CF1BF7">
            <w:pPr>
              <w:pStyle w:val="EMPTYCELLSTYLE"/>
            </w:pPr>
          </w:p>
        </w:tc>
      </w:tr>
      <w:tr w:rsidR="00CF1BF7">
        <w:tblPrEx>
          <w:tblCellMar>
            <w:top w:w="0" w:type="dxa"/>
            <w:bottom w:w="0" w:type="dxa"/>
          </w:tblCellMar>
        </w:tblPrEx>
        <w:trPr>
          <w:trHeight w:hRule="exact" w:val="840"/>
        </w:trPr>
        <w:tc>
          <w:tcPr>
            <w:tcW w:w="560" w:type="dxa"/>
          </w:tcPr>
          <w:p w:rsidR="00CF1BF7" w:rsidRDefault="00CF1BF7">
            <w:pPr>
              <w:pStyle w:val="EMPTYCELLSTYLE"/>
              <w:pageBreakBefore/>
            </w:pPr>
          </w:p>
        </w:tc>
        <w:tc>
          <w:tcPr>
            <w:tcW w:w="500" w:type="dxa"/>
          </w:tcPr>
          <w:p w:rsidR="00CF1BF7" w:rsidRDefault="00CF1BF7">
            <w:pPr>
              <w:pStyle w:val="EMPTYCELLSTYLE"/>
            </w:pPr>
          </w:p>
        </w:tc>
        <w:tc>
          <w:tcPr>
            <w:tcW w:w="480" w:type="dxa"/>
          </w:tcPr>
          <w:p w:rsidR="00CF1BF7" w:rsidRDefault="00CF1BF7">
            <w:pPr>
              <w:pStyle w:val="EMPTYCELLSTYLE"/>
            </w:pPr>
          </w:p>
        </w:tc>
        <w:tc>
          <w:tcPr>
            <w:tcW w:w="4820" w:type="dxa"/>
            <w:gridSpan w:val="3"/>
          </w:tcPr>
          <w:p w:rsidR="00CF1BF7" w:rsidRDefault="00CF1BF7">
            <w:pPr>
              <w:pStyle w:val="EMPTYCELLSTYLE"/>
            </w:pPr>
          </w:p>
        </w:tc>
        <w:tc>
          <w:tcPr>
            <w:tcW w:w="840" w:type="dxa"/>
          </w:tcPr>
          <w:p w:rsidR="00CF1BF7" w:rsidRDefault="00CF1BF7">
            <w:pPr>
              <w:pStyle w:val="EMPTYCELLSTYLE"/>
            </w:pPr>
          </w:p>
        </w:tc>
        <w:tc>
          <w:tcPr>
            <w:tcW w:w="840" w:type="dxa"/>
          </w:tcPr>
          <w:p w:rsidR="00CF1BF7" w:rsidRDefault="00CF1BF7">
            <w:pPr>
              <w:pStyle w:val="EMPTYCELLSTYLE"/>
            </w:pPr>
          </w:p>
        </w:tc>
        <w:tc>
          <w:tcPr>
            <w:tcW w:w="840" w:type="dxa"/>
          </w:tcPr>
          <w:p w:rsidR="00CF1BF7" w:rsidRDefault="00CF1BF7">
            <w:pPr>
              <w:pStyle w:val="EMPTYCELLSTYLE"/>
            </w:pPr>
          </w:p>
        </w:tc>
        <w:tc>
          <w:tcPr>
            <w:tcW w:w="840" w:type="dxa"/>
          </w:tcPr>
          <w:p w:rsidR="00CF1BF7" w:rsidRDefault="00CF1BF7">
            <w:pPr>
              <w:pStyle w:val="EMPTYCELLSTYLE"/>
            </w:pPr>
          </w:p>
        </w:tc>
        <w:tc>
          <w:tcPr>
            <w:tcW w:w="840" w:type="dxa"/>
          </w:tcPr>
          <w:p w:rsidR="00CF1BF7" w:rsidRDefault="00CF1BF7">
            <w:pPr>
              <w:pStyle w:val="EMPTYCELLSTYLE"/>
            </w:pPr>
          </w:p>
        </w:tc>
        <w:tc>
          <w:tcPr>
            <w:tcW w:w="4200" w:type="dxa"/>
            <w:gridSpan w:val="5"/>
          </w:tcPr>
          <w:p w:rsidR="00CF1BF7" w:rsidRDefault="00CF1BF7">
            <w:pPr>
              <w:pStyle w:val="EMPTYCELLSTYLE"/>
            </w:pPr>
          </w:p>
        </w:tc>
        <w:tc>
          <w:tcPr>
            <w:tcW w:w="840" w:type="dxa"/>
          </w:tcPr>
          <w:p w:rsidR="00CF1BF7" w:rsidRDefault="00CF1BF7">
            <w:pPr>
              <w:pStyle w:val="EMPTYCELLSTYLE"/>
            </w:pPr>
          </w:p>
        </w:tc>
        <w:tc>
          <w:tcPr>
            <w:tcW w:w="840" w:type="dxa"/>
          </w:tcPr>
          <w:p w:rsidR="00CF1BF7" w:rsidRDefault="00CF1BF7">
            <w:pPr>
              <w:pStyle w:val="EMPTYCELLSTYLE"/>
            </w:pPr>
          </w:p>
        </w:tc>
        <w:tc>
          <w:tcPr>
            <w:tcW w:w="400" w:type="dxa"/>
          </w:tcPr>
          <w:p w:rsidR="00CF1BF7" w:rsidRDefault="00CF1BF7">
            <w:pPr>
              <w:pStyle w:val="EMPTYCELLSTYLE"/>
            </w:pPr>
          </w:p>
        </w:tc>
      </w:tr>
      <w:tr w:rsidR="00CF1BF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560" w:type="dxa"/>
          </w:tcPr>
          <w:p w:rsidR="00CF1BF7" w:rsidRDefault="00CF1BF7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F1BF7" w:rsidRDefault="001641E1">
            <w:pPr>
              <w:ind w:right="60"/>
            </w:pPr>
            <w:r>
              <w:rPr>
                <w:b/>
              </w:rPr>
              <w:t>Визначення ступеню ефективності</w:t>
            </w:r>
            <w:r>
              <w:rPr>
                <w:b/>
              </w:rPr>
              <w:br/>
            </w:r>
          </w:p>
        </w:tc>
        <w:tc>
          <w:tcPr>
            <w:tcW w:w="400" w:type="dxa"/>
          </w:tcPr>
          <w:p w:rsidR="00CF1BF7" w:rsidRDefault="00CF1BF7">
            <w:pPr>
              <w:pStyle w:val="EMPTYCELLSTYLE"/>
            </w:pPr>
          </w:p>
        </w:tc>
      </w:tr>
      <w:tr w:rsidR="00CF1BF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560" w:type="dxa"/>
          </w:tcPr>
          <w:p w:rsidR="00CF1BF7" w:rsidRDefault="00CF1BF7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F1BF7" w:rsidRDefault="001641E1">
            <w:pPr>
              <w:ind w:right="60"/>
            </w:pPr>
            <w:r>
              <w:t>Кінцевий розрахунок загальної ефективності бюджетної програми складається із загальної суми балів за кожним параметром оцінки:</w:t>
            </w:r>
          </w:p>
        </w:tc>
        <w:tc>
          <w:tcPr>
            <w:tcW w:w="400" w:type="dxa"/>
          </w:tcPr>
          <w:p w:rsidR="00CF1BF7" w:rsidRDefault="00CF1BF7">
            <w:pPr>
              <w:pStyle w:val="EMPTYCELLSTYLE"/>
            </w:pPr>
          </w:p>
        </w:tc>
      </w:tr>
      <w:tr w:rsidR="00CF1BF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60" w:type="dxa"/>
          </w:tcPr>
          <w:p w:rsidR="00CF1BF7" w:rsidRDefault="00CF1BF7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F1BF7" w:rsidRDefault="001641E1">
            <w:pPr>
              <w:ind w:right="60"/>
              <w:jc w:val="right"/>
            </w:pPr>
            <w:r>
              <w:t>Е =</w:t>
            </w:r>
          </w:p>
        </w:tc>
        <w:tc>
          <w:tcPr>
            <w:tcW w:w="4820" w:type="dxa"/>
            <w:gridSpan w:val="3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F1BF7" w:rsidRDefault="001641E1">
            <w:pPr>
              <w:jc w:val="center"/>
            </w:pPr>
            <w:r>
              <w:t xml:space="preserve">I(еф) + I(як) + I(1) = </w:t>
            </w:r>
          </w:p>
        </w:tc>
        <w:tc>
          <w:tcPr>
            <w:tcW w:w="840" w:type="dxa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F1BF7" w:rsidRDefault="001641E1">
            <w:pPr>
              <w:ind w:right="60"/>
              <w:jc w:val="center"/>
            </w:pPr>
            <w:r>
              <w:rPr>
                <w:b/>
                <w:sz w:val="16"/>
              </w:rPr>
              <w:t>192,63</w:t>
            </w:r>
          </w:p>
        </w:tc>
        <w:tc>
          <w:tcPr>
            <w:tcW w:w="840" w:type="dxa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F1BF7" w:rsidRDefault="001641E1">
            <w:pPr>
              <w:ind w:right="60"/>
              <w:jc w:val="center"/>
            </w:pPr>
            <w:r>
              <w:t>+</w:t>
            </w:r>
          </w:p>
        </w:tc>
        <w:tc>
          <w:tcPr>
            <w:tcW w:w="840" w:type="dxa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F1BF7" w:rsidRDefault="001641E1">
            <w:pPr>
              <w:ind w:right="60"/>
              <w:jc w:val="center"/>
            </w:pPr>
            <w:r>
              <w:rPr>
                <w:b/>
                <w:sz w:val="16"/>
              </w:rPr>
              <w:t>192,68</w:t>
            </w:r>
          </w:p>
        </w:tc>
        <w:tc>
          <w:tcPr>
            <w:tcW w:w="840" w:type="dxa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F1BF7" w:rsidRDefault="001641E1">
            <w:pPr>
              <w:ind w:right="60"/>
              <w:jc w:val="center"/>
            </w:pPr>
            <w:r>
              <w:t>+</w:t>
            </w:r>
          </w:p>
        </w:tc>
        <w:tc>
          <w:tcPr>
            <w:tcW w:w="840" w:type="dxa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F1BF7" w:rsidRDefault="001641E1">
            <w:pPr>
              <w:ind w:right="60"/>
              <w:jc w:val="center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4200" w:type="dxa"/>
            <w:gridSpan w:val="5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F1BF7" w:rsidRDefault="001641E1">
            <w:pPr>
              <w:ind w:right="60"/>
              <w:jc w:val="center"/>
            </w:pPr>
            <w:r>
              <w:t>=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F1BF7" w:rsidRDefault="001641E1">
            <w:pPr>
              <w:ind w:right="60"/>
              <w:jc w:val="center"/>
            </w:pPr>
            <w:r>
              <w:rPr>
                <w:b/>
                <w:sz w:val="16"/>
              </w:rPr>
              <w:t>250,00</w:t>
            </w:r>
          </w:p>
        </w:tc>
        <w:tc>
          <w:tcPr>
            <w:tcW w:w="400" w:type="dxa"/>
          </w:tcPr>
          <w:p w:rsidR="00CF1BF7" w:rsidRDefault="00CF1BF7">
            <w:pPr>
              <w:pStyle w:val="EMPTYCELLSTYLE"/>
            </w:pPr>
          </w:p>
        </w:tc>
      </w:tr>
      <w:tr w:rsidR="00CF1BF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560" w:type="dxa"/>
          </w:tcPr>
          <w:p w:rsidR="00CF1BF7" w:rsidRDefault="00CF1BF7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BF7" w:rsidRDefault="001641E1">
            <w:r>
              <w:t xml:space="preserve">При порівнянні отриманого значення зі шкалою оцінки ефективності бюджетних програм можемо зробити висновок, що дана програма має </w:t>
            </w:r>
            <w:r>
              <w:rPr>
                <w:b/>
                <w:u w:val="single"/>
              </w:rPr>
              <w:t>високу ефективність</w:t>
            </w:r>
          </w:p>
        </w:tc>
        <w:tc>
          <w:tcPr>
            <w:tcW w:w="400" w:type="dxa"/>
          </w:tcPr>
          <w:p w:rsidR="00CF1BF7" w:rsidRDefault="00CF1BF7">
            <w:pPr>
              <w:pStyle w:val="EMPTYCELLSTYLE"/>
            </w:pPr>
          </w:p>
        </w:tc>
      </w:tr>
      <w:tr w:rsidR="00CF1BF7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560" w:type="dxa"/>
          </w:tcPr>
          <w:p w:rsidR="00CF1BF7" w:rsidRDefault="00CF1BF7">
            <w:pPr>
              <w:pStyle w:val="EMPTYCELLSTYLE"/>
            </w:pPr>
          </w:p>
        </w:tc>
        <w:tc>
          <w:tcPr>
            <w:tcW w:w="500" w:type="dxa"/>
          </w:tcPr>
          <w:p w:rsidR="00CF1BF7" w:rsidRDefault="00CF1BF7">
            <w:pPr>
              <w:pStyle w:val="EMPTYCELLSTYLE"/>
            </w:pPr>
          </w:p>
        </w:tc>
        <w:tc>
          <w:tcPr>
            <w:tcW w:w="480" w:type="dxa"/>
          </w:tcPr>
          <w:p w:rsidR="00CF1BF7" w:rsidRDefault="00CF1BF7">
            <w:pPr>
              <w:pStyle w:val="EMPTYCELLSTYLE"/>
            </w:pPr>
          </w:p>
        </w:tc>
        <w:tc>
          <w:tcPr>
            <w:tcW w:w="4820" w:type="dxa"/>
            <w:gridSpan w:val="3"/>
          </w:tcPr>
          <w:p w:rsidR="00CF1BF7" w:rsidRDefault="00CF1BF7">
            <w:pPr>
              <w:pStyle w:val="EMPTYCELLSTYLE"/>
            </w:pPr>
          </w:p>
        </w:tc>
        <w:tc>
          <w:tcPr>
            <w:tcW w:w="840" w:type="dxa"/>
          </w:tcPr>
          <w:p w:rsidR="00CF1BF7" w:rsidRDefault="00CF1BF7">
            <w:pPr>
              <w:pStyle w:val="EMPTYCELLSTYLE"/>
            </w:pPr>
          </w:p>
        </w:tc>
        <w:tc>
          <w:tcPr>
            <w:tcW w:w="840" w:type="dxa"/>
          </w:tcPr>
          <w:p w:rsidR="00CF1BF7" w:rsidRDefault="00CF1BF7">
            <w:pPr>
              <w:pStyle w:val="EMPTYCELLSTYLE"/>
            </w:pPr>
          </w:p>
        </w:tc>
        <w:tc>
          <w:tcPr>
            <w:tcW w:w="840" w:type="dxa"/>
          </w:tcPr>
          <w:p w:rsidR="00CF1BF7" w:rsidRDefault="00CF1BF7">
            <w:pPr>
              <w:pStyle w:val="EMPTYCELLSTYLE"/>
            </w:pPr>
          </w:p>
        </w:tc>
        <w:tc>
          <w:tcPr>
            <w:tcW w:w="840" w:type="dxa"/>
          </w:tcPr>
          <w:p w:rsidR="00CF1BF7" w:rsidRDefault="00CF1BF7">
            <w:pPr>
              <w:pStyle w:val="EMPTYCELLSTYLE"/>
            </w:pPr>
          </w:p>
        </w:tc>
        <w:tc>
          <w:tcPr>
            <w:tcW w:w="840" w:type="dxa"/>
          </w:tcPr>
          <w:p w:rsidR="00CF1BF7" w:rsidRDefault="00CF1BF7">
            <w:pPr>
              <w:pStyle w:val="EMPTYCELLSTYLE"/>
            </w:pPr>
          </w:p>
        </w:tc>
        <w:tc>
          <w:tcPr>
            <w:tcW w:w="4200" w:type="dxa"/>
            <w:gridSpan w:val="5"/>
          </w:tcPr>
          <w:p w:rsidR="00CF1BF7" w:rsidRDefault="00CF1BF7">
            <w:pPr>
              <w:pStyle w:val="EMPTYCELLSTYLE"/>
            </w:pPr>
          </w:p>
        </w:tc>
        <w:tc>
          <w:tcPr>
            <w:tcW w:w="840" w:type="dxa"/>
          </w:tcPr>
          <w:p w:rsidR="00CF1BF7" w:rsidRDefault="00CF1BF7">
            <w:pPr>
              <w:pStyle w:val="EMPTYCELLSTYLE"/>
            </w:pPr>
          </w:p>
        </w:tc>
        <w:tc>
          <w:tcPr>
            <w:tcW w:w="840" w:type="dxa"/>
          </w:tcPr>
          <w:p w:rsidR="00CF1BF7" w:rsidRDefault="00CF1BF7">
            <w:pPr>
              <w:pStyle w:val="EMPTYCELLSTYLE"/>
            </w:pPr>
          </w:p>
        </w:tc>
        <w:tc>
          <w:tcPr>
            <w:tcW w:w="400" w:type="dxa"/>
          </w:tcPr>
          <w:p w:rsidR="00CF1BF7" w:rsidRDefault="00CF1BF7">
            <w:pPr>
              <w:pStyle w:val="EMPTYCELLSTYLE"/>
            </w:pPr>
          </w:p>
        </w:tc>
      </w:tr>
      <w:tr w:rsidR="00CF1BF7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560" w:type="dxa"/>
          </w:tcPr>
          <w:p w:rsidR="00CF1BF7" w:rsidRDefault="00CF1BF7">
            <w:pPr>
              <w:pStyle w:val="EMPTYCELLSTYLE"/>
            </w:pPr>
          </w:p>
        </w:tc>
        <w:tc>
          <w:tcPr>
            <w:tcW w:w="500" w:type="dxa"/>
          </w:tcPr>
          <w:p w:rsidR="00CF1BF7" w:rsidRDefault="00CF1BF7">
            <w:pPr>
              <w:pStyle w:val="EMPTYCELLSTYLE"/>
            </w:pPr>
          </w:p>
        </w:tc>
        <w:tc>
          <w:tcPr>
            <w:tcW w:w="7820" w:type="dxa"/>
            <w:gridSpan w:val="7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CF1BF7" w:rsidRDefault="001641E1">
            <w:pPr>
              <w:ind w:right="60"/>
            </w:pPr>
            <w:r>
              <w:rPr>
                <w:b/>
              </w:rPr>
              <w:t>Сільський голова</w:t>
            </w:r>
          </w:p>
        </w:tc>
        <w:tc>
          <w:tcPr>
            <w:tcW w:w="840" w:type="dxa"/>
          </w:tcPr>
          <w:p w:rsidR="00CF1BF7" w:rsidRDefault="00CF1BF7">
            <w:pPr>
              <w:pStyle w:val="EMPTYCELLSTYLE"/>
            </w:pPr>
          </w:p>
        </w:tc>
        <w:tc>
          <w:tcPr>
            <w:tcW w:w="5880" w:type="dxa"/>
            <w:gridSpan w:val="7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CF1BF7" w:rsidRDefault="001641E1">
            <w:r>
              <w:t>Андрій АПАНАСЕНКО</w:t>
            </w:r>
          </w:p>
        </w:tc>
        <w:tc>
          <w:tcPr>
            <w:tcW w:w="840" w:type="dxa"/>
          </w:tcPr>
          <w:p w:rsidR="00CF1BF7" w:rsidRDefault="00CF1BF7">
            <w:pPr>
              <w:pStyle w:val="EMPTYCELLSTYLE"/>
            </w:pPr>
          </w:p>
        </w:tc>
        <w:tc>
          <w:tcPr>
            <w:tcW w:w="400" w:type="dxa"/>
          </w:tcPr>
          <w:p w:rsidR="00CF1BF7" w:rsidRDefault="00CF1BF7">
            <w:pPr>
              <w:pStyle w:val="EMPTYCELLSTYLE"/>
            </w:pPr>
          </w:p>
        </w:tc>
      </w:tr>
      <w:tr w:rsidR="00CF1BF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560" w:type="dxa"/>
          </w:tcPr>
          <w:p w:rsidR="00CF1BF7" w:rsidRDefault="00CF1BF7">
            <w:pPr>
              <w:pStyle w:val="EMPTYCELLSTYLE"/>
            </w:pPr>
          </w:p>
        </w:tc>
        <w:tc>
          <w:tcPr>
            <w:tcW w:w="500" w:type="dxa"/>
          </w:tcPr>
          <w:p w:rsidR="00CF1BF7" w:rsidRDefault="00CF1BF7">
            <w:pPr>
              <w:pStyle w:val="EMPTYCELLSTYLE"/>
            </w:pPr>
          </w:p>
        </w:tc>
        <w:tc>
          <w:tcPr>
            <w:tcW w:w="480" w:type="dxa"/>
          </w:tcPr>
          <w:p w:rsidR="00CF1BF7" w:rsidRDefault="00CF1BF7">
            <w:pPr>
              <w:pStyle w:val="EMPTYCELLSTYLE"/>
            </w:pPr>
          </w:p>
        </w:tc>
        <w:tc>
          <w:tcPr>
            <w:tcW w:w="4820" w:type="dxa"/>
            <w:gridSpan w:val="3"/>
          </w:tcPr>
          <w:p w:rsidR="00CF1BF7" w:rsidRDefault="00CF1BF7">
            <w:pPr>
              <w:pStyle w:val="EMPTYCELLSTYLE"/>
            </w:pPr>
          </w:p>
        </w:tc>
        <w:tc>
          <w:tcPr>
            <w:tcW w:w="840" w:type="dxa"/>
          </w:tcPr>
          <w:p w:rsidR="00CF1BF7" w:rsidRDefault="00CF1BF7">
            <w:pPr>
              <w:pStyle w:val="EMPTYCELLSTYLE"/>
            </w:pPr>
          </w:p>
        </w:tc>
        <w:tc>
          <w:tcPr>
            <w:tcW w:w="840" w:type="dxa"/>
          </w:tcPr>
          <w:p w:rsidR="00CF1BF7" w:rsidRDefault="00CF1BF7">
            <w:pPr>
              <w:pStyle w:val="EMPTYCELLSTYLE"/>
            </w:pPr>
          </w:p>
        </w:tc>
        <w:tc>
          <w:tcPr>
            <w:tcW w:w="840" w:type="dxa"/>
          </w:tcPr>
          <w:p w:rsidR="00CF1BF7" w:rsidRDefault="00CF1BF7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1BF7" w:rsidRDefault="001641E1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840" w:type="dxa"/>
          </w:tcPr>
          <w:p w:rsidR="00CF1BF7" w:rsidRDefault="00CF1BF7">
            <w:pPr>
              <w:pStyle w:val="EMPTYCELLSTYLE"/>
            </w:pPr>
          </w:p>
        </w:tc>
        <w:tc>
          <w:tcPr>
            <w:tcW w:w="4200" w:type="dxa"/>
            <w:gridSpan w:val="5"/>
          </w:tcPr>
          <w:p w:rsidR="00CF1BF7" w:rsidRDefault="00CF1BF7">
            <w:pPr>
              <w:pStyle w:val="EMPTYCELLSTYLE"/>
            </w:pPr>
          </w:p>
        </w:tc>
        <w:tc>
          <w:tcPr>
            <w:tcW w:w="840" w:type="dxa"/>
          </w:tcPr>
          <w:p w:rsidR="00CF1BF7" w:rsidRDefault="00CF1BF7">
            <w:pPr>
              <w:pStyle w:val="EMPTYCELLSTYLE"/>
            </w:pPr>
          </w:p>
        </w:tc>
        <w:tc>
          <w:tcPr>
            <w:tcW w:w="840" w:type="dxa"/>
          </w:tcPr>
          <w:p w:rsidR="00CF1BF7" w:rsidRDefault="00CF1BF7">
            <w:pPr>
              <w:pStyle w:val="EMPTYCELLSTYLE"/>
            </w:pPr>
          </w:p>
        </w:tc>
        <w:tc>
          <w:tcPr>
            <w:tcW w:w="400" w:type="dxa"/>
          </w:tcPr>
          <w:p w:rsidR="00CF1BF7" w:rsidRDefault="00CF1BF7">
            <w:pPr>
              <w:pStyle w:val="EMPTYCELLSTYLE"/>
            </w:pPr>
          </w:p>
        </w:tc>
      </w:tr>
      <w:tr w:rsidR="00CF1BF7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560" w:type="dxa"/>
          </w:tcPr>
          <w:p w:rsidR="00CF1BF7" w:rsidRDefault="00CF1BF7">
            <w:pPr>
              <w:pStyle w:val="EMPTYCELLSTYLE"/>
            </w:pPr>
          </w:p>
        </w:tc>
        <w:tc>
          <w:tcPr>
            <w:tcW w:w="500" w:type="dxa"/>
          </w:tcPr>
          <w:p w:rsidR="00CF1BF7" w:rsidRDefault="00CF1BF7">
            <w:pPr>
              <w:pStyle w:val="EMPTYCELLSTYLE"/>
            </w:pPr>
          </w:p>
        </w:tc>
        <w:tc>
          <w:tcPr>
            <w:tcW w:w="7820" w:type="dxa"/>
            <w:gridSpan w:val="7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CF1BF7" w:rsidRDefault="001641E1">
            <w:pPr>
              <w:ind w:right="60"/>
            </w:pPr>
            <w:r>
              <w:rPr>
                <w:b/>
              </w:rPr>
              <w:t>Головний бухгалтер</w:t>
            </w:r>
          </w:p>
        </w:tc>
        <w:tc>
          <w:tcPr>
            <w:tcW w:w="840" w:type="dxa"/>
          </w:tcPr>
          <w:p w:rsidR="00CF1BF7" w:rsidRDefault="00CF1BF7">
            <w:pPr>
              <w:pStyle w:val="EMPTYCELLSTYLE"/>
            </w:pPr>
          </w:p>
        </w:tc>
        <w:tc>
          <w:tcPr>
            <w:tcW w:w="5880" w:type="dxa"/>
            <w:gridSpan w:val="7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CF1BF7" w:rsidRDefault="001641E1">
            <w:r>
              <w:t>Олеся ШУМІЛКІНА</w:t>
            </w:r>
          </w:p>
        </w:tc>
        <w:tc>
          <w:tcPr>
            <w:tcW w:w="840" w:type="dxa"/>
          </w:tcPr>
          <w:p w:rsidR="00CF1BF7" w:rsidRDefault="00CF1BF7">
            <w:pPr>
              <w:pStyle w:val="EMPTYCELLSTYLE"/>
            </w:pPr>
          </w:p>
        </w:tc>
        <w:tc>
          <w:tcPr>
            <w:tcW w:w="400" w:type="dxa"/>
          </w:tcPr>
          <w:p w:rsidR="00CF1BF7" w:rsidRDefault="00CF1BF7">
            <w:pPr>
              <w:pStyle w:val="EMPTYCELLSTYLE"/>
            </w:pPr>
          </w:p>
        </w:tc>
      </w:tr>
      <w:tr w:rsidR="00CF1BF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560" w:type="dxa"/>
          </w:tcPr>
          <w:p w:rsidR="00CF1BF7" w:rsidRDefault="00CF1BF7">
            <w:pPr>
              <w:pStyle w:val="EMPTYCELLSTYLE"/>
            </w:pPr>
          </w:p>
        </w:tc>
        <w:tc>
          <w:tcPr>
            <w:tcW w:w="500" w:type="dxa"/>
          </w:tcPr>
          <w:p w:rsidR="00CF1BF7" w:rsidRDefault="00CF1BF7">
            <w:pPr>
              <w:pStyle w:val="EMPTYCELLSTYLE"/>
            </w:pPr>
          </w:p>
        </w:tc>
        <w:tc>
          <w:tcPr>
            <w:tcW w:w="480" w:type="dxa"/>
          </w:tcPr>
          <w:p w:rsidR="00CF1BF7" w:rsidRDefault="00CF1BF7">
            <w:pPr>
              <w:pStyle w:val="EMPTYCELLSTYLE"/>
            </w:pPr>
          </w:p>
        </w:tc>
        <w:tc>
          <w:tcPr>
            <w:tcW w:w="4820" w:type="dxa"/>
            <w:gridSpan w:val="3"/>
          </w:tcPr>
          <w:p w:rsidR="00CF1BF7" w:rsidRDefault="00CF1BF7">
            <w:pPr>
              <w:pStyle w:val="EMPTYCELLSTYLE"/>
            </w:pPr>
          </w:p>
        </w:tc>
        <w:tc>
          <w:tcPr>
            <w:tcW w:w="840" w:type="dxa"/>
          </w:tcPr>
          <w:p w:rsidR="00CF1BF7" w:rsidRDefault="00CF1BF7">
            <w:pPr>
              <w:pStyle w:val="EMPTYCELLSTYLE"/>
            </w:pPr>
          </w:p>
        </w:tc>
        <w:tc>
          <w:tcPr>
            <w:tcW w:w="840" w:type="dxa"/>
          </w:tcPr>
          <w:p w:rsidR="00CF1BF7" w:rsidRDefault="00CF1BF7">
            <w:pPr>
              <w:pStyle w:val="EMPTYCELLSTYLE"/>
            </w:pPr>
          </w:p>
        </w:tc>
        <w:tc>
          <w:tcPr>
            <w:tcW w:w="840" w:type="dxa"/>
          </w:tcPr>
          <w:p w:rsidR="00CF1BF7" w:rsidRDefault="00CF1BF7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1BF7" w:rsidRDefault="001641E1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840" w:type="dxa"/>
          </w:tcPr>
          <w:p w:rsidR="00CF1BF7" w:rsidRDefault="00CF1BF7">
            <w:pPr>
              <w:pStyle w:val="EMPTYCELLSTYLE"/>
            </w:pPr>
          </w:p>
        </w:tc>
        <w:tc>
          <w:tcPr>
            <w:tcW w:w="4200" w:type="dxa"/>
            <w:gridSpan w:val="5"/>
          </w:tcPr>
          <w:p w:rsidR="00CF1BF7" w:rsidRDefault="00CF1BF7">
            <w:pPr>
              <w:pStyle w:val="EMPTYCELLSTYLE"/>
            </w:pPr>
          </w:p>
        </w:tc>
        <w:tc>
          <w:tcPr>
            <w:tcW w:w="840" w:type="dxa"/>
          </w:tcPr>
          <w:p w:rsidR="00CF1BF7" w:rsidRDefault="00CF1BF7">
            <w:pPr>
              <w:pStyle w:val="EMPTYCELLSTYLE"/>
            </w:pPr>
          </w:p>
        </w:tc>
        <w:tc>
          <w:tcPr>
            <w:tcW w:w="840" w:type="dxa"/>
          </w:tcPr>
          <w:p w:rsidR="00CF1BF7" w:rsidRDefault="00CF1BF7">
            <w:pPr>
              <w:pStyle w:val="EMPTYCELLSTYLE"/>
            </w:pPr>
          </w:p>
        </w:tc>
        <w:tc>
          <w:tcPr>
            <w:tcW w:w="400" w:type="dxa"/>
          </w:tcPr>
          <w:p w:rsidR="00CF1BF7" w:rsidRDefault="00CF1BF7">
            <w:pPr>
              <w:pStyle w:val="EMPTYCELLSTYLE"/>
            </w:pPr>
          </w:p>
        </w:tc>
      </w:tr>
    </w:tbl>
    <w:p w:rsidR="001641E1" w:rsidRDefault="001641E1"/>
    <w:sectPr w:rsidR="001641E1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80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1BF7"/>
    <w:rsid w:val="001641E1"/>
    <w:rsid w:val="00CF1BF7"/>
    <w:rsid w:val="00ED0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1619</Words>
  <Characters>924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</cp:revision>
  <dcterms:created xsi:type="dcterms:W3CDTF">2026-04-16T06:38:00Z</dcterms:created>
  <dcterms:modified xsi:type="dcterms:W3CDTF">2026-04-16T06:38:00Z</dcterms:modified>
</cp:coreProperties>
</file>