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38718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260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186" w:rsidRDefault="00990D67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87186" w:rsidRDefault="00990D67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7186" w:rsidRDefault="00990D67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7186" w:rsidRDefault="00990D67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87186" w:rsidRDefault="00990D67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7186" w:rsidRDefault="00990D67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7186" w:rsidRDefault="00990D67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87186" w:rsidRDefault="00990D67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7186" w:rsidRDefault="00990D67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b/>
              </w:rPr>
              <w:t>0611200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t xml:space="preserve">  0990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left="60"/>
              <w:jc w:val="both"/>
            </w:pPr>
            <w:r>
              <w:t>Проведення (надання) додаткових психологопедагогічних і корекційно-розвиткових занять (послуг) за рахунок субвенції з державного бюджету місцевим бюджетам на надання державної підтримки особам з особливими освітніми потребами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87186" w:rsidRDefault="00990D67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186" w:rsidRDefault="00990D67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387186" w:rsidRDefault="00990D67">
            <w:r>
              <w:t>4. Мета бюджетної програми:</w:t>
            </w: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r>
              <w:t>Надання освіти за рахунок субвенції з державного бюджету місцевим бюджетам на надання державної підтримки особам з особливими освітніми потребами</w:t>
            </w: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260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186" w:rsidRDefault="00990D6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Надання державної підтримки особам з особливими освітніми потребами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Розбіжності між фактичними та плановими показниками відсутні.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186" w:rsidRDefault="00990D6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державної підтримки особам з особливими освітніми потребами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 на проведення корекційно-розвиткових занять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середньорічне число ставок/штатних одиниць педагогічного персоналу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-1,00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-1,00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Різниця між фактичною кількістю та плановими показниками за рахунок зменшення осіб з особливими освітніми потребами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дітей з особливими освітніми потребами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-1,00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-1,00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одну дитину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4 300,00</w:t>
            </w: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260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387186" w:rsidRDefault="00387186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260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охоплення дітей з особливими освітніми потребами, яким надаються послуги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0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260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186" w:rsidRDefault="00990D6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19 562,00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19 562,00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43,96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43,96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Надання державної підтримки особам з особливими освітніми потребами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19 562,00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19 562,00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43,96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b/>
                <w:sz w:val="12"/>
              </w:rPr>
              <w:t>43,96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387186">
            <w:pPr>
              <w:ind w:left="60"/>
            </w:pP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 на проведення корекційно-розвиткових занять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19 562,00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19 562,00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43,96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43,96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середньорічне число ставок/штатних одиниць педагогічного персоналу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50,00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дітей з особливими освітніми потребами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33,33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33,33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одну дитину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6 520,67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6 520,67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131,89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131,89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охоплення дітей з особливими освітніми потребами, яким надаються послуги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186" w:rsidRDefault="00990D6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38718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186" w:rsidRDefault="00990D67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38718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387186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38718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38718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38718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38718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38718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387186">
            <w:pPr>
              <w:ind w:right="60"/>
              <w:jc w:val="right"/>
            </w:pP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r>
              <w:t xml:space="preserve">Бюджетна програма є актуальною, необхідною для подальшої реалізації та забезпечує виконання законодавчо визначених повноважень у сфері освіти. Вона відповідає цілям державної політики, не дублює заходи інших програм, а результативні показники свідчать про </w:t>
            </w:r>
            <w:r>
              <w:t>досягнення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r>
              <w:t>Низька ефективність програми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7186" w:rsidRDefault="00990D67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340" w:type="dxa"/>
            <w:gridSpan w:val="2"/>
          </w:tcPr>
          <w:p w:rsidR="00387186" w:rsidRDefault="00387186">
            <w:pPr>
              <w:pStyle w:val="EMPTYCELLSTYLE"/>
              <w:pageBreakBefore/>
            </w:pPr>
          </w:p>
        </w:tc>
        <w:tc>
          <w:tcPr>
            <w:tcW w:w="4280" w:type="dxa"/>
            <w:gridSpan w:val="3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387186" w:rsidRDefault="00387186">
            <w:pPr>
              <w:pStyle w:val="EMPTYCELLSTYLE"/>
            </w:pP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1340" w:type="dxa"/>
            <w:gridSpan w:val="2"/>
          </w:tcPr>
          <w:p w:rsidR="00387186" w:rsidRDefault="00387186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387186" w:rsidRDefault="00990D67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387186" w:rsidRDefault="00387186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387186" w:rsidRDefault="00990D67">
            <w:r>
              <w:t>Ірина ЖОСАН</w:t>
            </w: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  <w:tr w:rsidR="0038718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1340" w:type="dxa"/>
            <w:gridSpan w:val="2"/>
          </w:tcPr>
          <w:p w:rsidR="00387186" w:rsidRDefault="00387186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387186" w:rsidRDefault="0038718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186" w:rsidRDefault="00990D6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387186" w:rsidRDefault="00387186">
            <w:pPr>
              <w:pStyle w:val="EMPTYCELLSTYLE"/>
            </w:pPr>
          </w:p>
        </w:tc>
        <w:tc>
          <w:tcPr>
            <w:tcW w:w="400" w:type="dxa"/>
          </w:tcPr>
          <w:p w:rsidR="00387186" w:rsidRDefault="00387186">
            <w:pPr>
              <w:pStyle w:val="EMPTYCELLSTYLE"/>
            </w:pPr>
          </w:p>
        </w:tc>
      </w:tr>
    </w:tbl>
    <w:p w:rsidR="00990D67" w:rsidRDefault="00990D67"/>
    <w:sectPr w:rsidR="00990D67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186"/>
    <w:rsid w:val="00387186"/>
    <w:rsid w:val="00565A8C"/>
    <w:rsid w:val="0099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DE5E7-F461-453E-8178-2EF79CF2D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935</Words>
  <Characters>5332</Characters>
  <Application>Microsoft Office Word</Application>
  <DocSecurity>0</DocSecurity>
  <Lines>44</Lines>
  <Paragraphs>12</Paragraphs>
  <ScaleCrop>false</ScaleCrop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2026-04-16T07:12:00Z</dcterms:created>
  <dcterms:modified xsi:type="dcterms:W3CDTF">2026-04-16T07:12:00Z</dcterms:modified>
</cp:coreProperties>
</file>