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CB65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6548" w:rsidRDefault="00B01EBD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b/>
              </w:rPr>
              <w:t>0613140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t xml:space="preserve">  1040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  <w:jc w:val="both"/>
            </w:pPr>
            <w:r>
      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r>
              <w:t>4. Мета бюджетної програми:</w:t>
            </w: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r>
              <w:t>Забезпечення державних гарантій щодо доступності, якості та безпечності послуг з оздоровлення та відпочинку дітей</w:t>
            </w: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6548" w:rsidRDefault="00B01EB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251 665,00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251 665,00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-2,60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-2,60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Організація та забезпечення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-2,60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-2,60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рік затверджено Рішенням Кароліно-Бугазької сільської ради  від 25 грудня 2024 року №851-VIII "Про місцевий бюджет Кароліно-Бугазької територіальної громади на 2025 рік"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6548" w:rsidRDefault="00B01EB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Організація та забезпечення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витрат на оздоровлення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-2,60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-2,60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придбаних путівок на відпочинок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вартість однієї путівки на відпочинок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13 981,39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13 981,39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13 981,39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13 981,39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оздоровлених дітей до планового показника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CB6548" w:rsidRDefault="00CB6548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CB6548">
            <w:pPr>
              <w:pStyle w:val="EMPTYCELLSTYLE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6548" w:rsidRDefault="00B01EB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Організація та забезпечення оздоровлення та відпочинку дітей, які потребують особливої соціальної уваги та підтримки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CB6548">
            <w:pPr>
              <w:ind w:left="60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витрат на оздоровлення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251 662,40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придбаних путівок на відпочинок дітей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вартість однієї путівки на відпочинок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13 981,25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13 981,25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оздоровлених дітей до планового показника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B6548" w:rsidRDefault="00B01EBD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6548" w:rsidRDefault="00B01EBD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CB6548">
            <w:pPr>
              <w:ind w:right="60"/>
              <w:jc w:val="right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r>
              <w:t>Фінансових порушень не встановлено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r>
              <w:t>Висока ефективність програми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B6548" w:rsidRDefault="00B01EBD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CB6548" w:rsidRDefault="00CB6548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CB6548" w:rsidRDefault="00CB6548">
            <w:pPr>
              <w:pStyle w:val="EMPTYCELLSTYLE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CB6548" w:rsidRDefault="00CB6548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B6548" w:rsidRDefault="00B01EBD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CB6548" w:rsidRDefault="00CB6548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B6548" w:rsidRDefault="00B01EBD">
            <w:r>
              <w:t>Ірина ЖОСАН</w:t>
            </w: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  <w:tr w:rsidR="00CB65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CB6548" w:rsidRDefault="00CB6548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CB6548" w:rsidRDefault="00CB654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B6548" w:rsidRDefault="00B01EBD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CB6548" w:rsidRDefault="00CB6548">
            <w:pPr>
              <w:pStyle w:val="EMPTYCELLSTYLE"/>
            </w:pPr>
          </w:p>
        </w:tc>
        <w:tc>
          <w:tcPr>
            <w:tcW w:w="400" w:type="dxa"/>
          </w:tcPr>
          <w:p w:rsidR="00CB6548" w:rsidRDefault="00CB6548">
            <w:pPr>
              <w:pStyle w:val="EMPTYCELLSTYLE"/>
            </w:pPr>
          </w:p>
        </w:tc>
      </w:tr>
    </w:tbl>
    <w:p w:rsidR="00B01EBD" w:rsidRDefault="00B01EBD"/>
    <w:sectPr w:rsidR="00B01EBD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548"/>
    <w:rsid w:val="0038750E"/>
    <w:rsid w:val="00B01EBD"/>
    <w:rsid w:val="00CB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6E24A-6CEA-4F71-96BE-39A487CC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898</Words>
  <Characters>5119</Characters>
  <Application>Microsoft Office Word</Application>
  <DocSecurity>0</DocSecurity>
  <Lines>42</Lines>
  <Paragraphs>12</Paragraphs>
  <ScaleCrop>false</ScaleCrop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2026-04-16T07:16:00Z</dcterms:created>
  <dcterms:modified xsi:type="dcterms:W3CDTF">2026-04-16T07:16:00Z</dcterms:modified>
</cp:coreProperties>
</file>