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54A" w:rsidRPr="005E154A" w:rsidRDefault="005E154A" w:rsidP="005E154A">
      <w:pPr>
        <w:spacing w:after="160" w:line="256" w:lineRule="auto"/>
        <w:jc w:val="center"/>
        <w:rPr>
          <w:rFonts w:eastAsia="Calibri"/>
          <w:sz w:val="26"/>
          <w:szCs w:val="26"/>
          <w:lang w:val="ru-UA" w:eastAsia="en-US"/>
        </w:rPr>
      </w:pPr>
      <w:r w:rsidRPr="005E154A">
        <w:rPr>
          <w:rFonts w:eastAsia="Calibri"/>
          <w:noProof/>
          <w:sz w:val="28"/>
          <w:szCs w:val="28"/>
          <w:lang w:val="uk-UA" w:eastAsia="uk-UA"/>
        </w:rPr>
        <w:drawing>
          <wp:inline distT="0" distB="0" distL="0" distR="0" wp14:anchorId="552E9DA6" wp14:editId="7862D220">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rsidR="005E154A" w:rsidRPr="005E154A" w:rsidRDefault="005E154A" w:rsidP="005E154A">
      <w:pPr>
        <w:keepNext/>
        <w:keepLines/>
        <w:spacing w:line="254" w:lineRule="auto"/>
        <w:jc w:val="center"/>
        <w:outlineLvl w:val="2"/>
        <w:rPr>
          <w:b/>
          <w:bCs/>
          <w:sz w:val="28"/>
          <w:szCs w:val="28"/>
          <w:lang w:val="uk-UA" w:eastAsia="en-US"/>
        </w:rPr>
      </w:pPr>
      <w:r w:rsidRPr="005E154A">
        <w:rPr>
          <w:b/>
          <w:bCs/>
          <w:sz w:val="28"/>
          <w:szCs w:val="28"/>
          <w:lang w:val="uk-UA" w:eastAsia="en-US"/>
        </w:rPr>
        <w:t xml:space="preserve">У К Р А Ї Н А </w:t>
      </w:r>
    </w:p>
    <w:p w:rsidR="005E154A" w:rsidRPr="005E154A" w:rsidRDefault="005E154A" w:rsidP="005E154A">
      <w:pPr>
        <w:keepNext/>
        <w:keepLines/>
        <w:spacing w:before="120" w:line="254" w:lineRule="auto"/>
        <w:jc w:val="center"/>
        <w:outlineLvl w:val="2"/>
        <w:rPr>
          <w:b/>
          <w:bCs/>
          <w:sz w:val="28"/>
          <w:szCs w:val="28"/>
          <w:lang w:val="uk-UA" w:eastAsia="en-US"/>
        </w:rPr>
      </w:pPr>
      <w:r w:rsidRPr="005E154A">
        <w:rPr>
          <w:b/>
          <w:bCs/>
          <w:sz w:val="28"/>
          <w:szCs w:val="28"/>
          <w:lang w:val="uk-UA" w:eastAsia="en-US"/>
        </w:rPr>
        <w:t>КАРОЛІНО-БУГАЗЬКА СІЛЬСЬКА РАДА</w:t>
      </w:r>
    </w:p>
    <w:p w:rsidR="005E154A" w:rsidRPr="005E154A" w:rsidRDefault="005E154A" w:rsidP="005E154A">
      <w:pPr>
        <w:keepNext/>
        <w:keepLines/>
        <w:spacing w:line="254" w:lineRule="auto"/>
        <w:jc w:val="center"/>
        <w:outlineLvl w:val="2"/>
        <w:rPr>
          <w:b/>
          <w:bCs/>
          <w:sz w:val="28"/>
          <w:szCs w:val="28"/>
          <w:lang w:val="uk-UA" w:eastAsia="en-US"/>
        </w:rPr>
      </w:pPr>
      <w:r w:rsidRPr="005E154A">
        <w:rPr>
          <w:b/>
          <w:bCs/>
          <w:sz w:val="28"/>
          <w:szCs w:val="28"/>
          <w:lang w:val="uk-UA" w:eastAsia="en-US"/>
        </w:rPr>
        <w:t>БІЛГОРОД-ДНІСТРОВСЬКОГО РАЙОНУ ОДЕСЬКОЇ ОБЛАСТІ</w:t>
      </w:r>
    </w:p>
    <w:p w:rsidR="00811590" w:rsidRPr="00811590" w:rsidRDefault="00811590" w:rsidP="00C377A2">
      <w:pPr>
        <w:widowControl w:val="0"/>
        <w:spacing w:line="360" w:lineRule="auto"/>
        <w:jc w:val="center"/>
        <w:rPr>
          <w:b/>
          <w:color w:val="000000"/>
          <w:sz w:val="28"/>
          <w:szCs w:val="28"/>
          <w:lang w:val="uk-UA"/>
        </w:rPr>
      </w:pPr>
      <w:r w:rsidRPr="00811590">
        <w:rPr>
          <w:b/>
          <w:color w:val="000000"/>
          <w:sz w:val="28"/>
          <w:szCs w:val="28"/>
          <w:lang w:val="uk-UA"/>
        </w:rPr>
        <w:t xml:space="preserve">Р І Ш Е Н Н Я № </w:t>
      </w:r>
      <w:r w:rsidR="005E154A">
        <w:rPr>
          <w:b/>
          <w:color w:val="000000"/>
          <w:sz w:val="28"/>
          <w:szCs w:val="28"/>
          <w:lang w:val="uk-UA"/>
        </w:rPr>
        <w:t>1074</w:t>
      </w:r>
      <w:r w:rsidRPr="00811590">
        <w:rPr>
          <w:b/>
          <w:color w:val="000000"/>
          <w:sz w:val="28"/>
          <w:szCs w:val="28"/>
        </w:rPr>
        <w:t xml:space="preserve"> </w:t>
      </w:r>
      <w:r w:rsidR="00B65575">
        <w:rPr>
          <w:b/>
          <w:color w:val="000000"/>
          <w:sz w:val="28"/>
          <w:szCs w:val="28"/>
          <w:lang w:val="uk-UA"/>
        </w:rPr>
        <w:t>–</w:t>
      </w:r>
      <w:r w:rsidRPr="00811590">
        <w:rPr>
          <w:b/>
          <w:color w:val="000000"/>
          <w:sz w:val="28"/>
          <w:szCs w:val="28"/>
        </w:rPr>
        <w:t xml:space="preserve"> </w:t>
      </w:r>
      <w:r w:rsidRPr="00811590">
        <w:rPr>
          <w:b/>
          <w:color w:val="000000"/>
          <w:sz w:val="28"/>
          <w:szCs w:val="28"/>
          <w:lang w:val="uk-UA"/>
        </w:rPr>
        <w:t>VIII</w:t>
      </w:r>
    </w:p>
    <w:p w:rsidR="00811590" w:rsidRPr="005E154A" w:rsidRDefault="005E154A" w:rsidP="007B25E9">
      <w:pPr>
        <w:widowControl w:val="0"/>
        <w:spacing w:line="360" w:lineRule="auto"/>
        <w:jc w:val="center"/>
        <w:rPr>
          <w:b/>
          <w:color w:val="000000"/>
          <w:sz w:val="26"/>
          <w:szCs w:val="26"/>
          <w:lang w:val="uk-UA"/>
        </w:rPr>
      </w:pPr>
      <w:r w:rsidRPr="005E154A">
        <w:rPr>
          <w:b/>
          <w:color w:val="000000"/>
          <w:sz w:val="26"/>
          <w:szCs w:val="26"/>
          <w:lang w:val="uk-UA"/>
        </w:rPr>
        <w:t>Тридцять сьома сесія</w:t>
      </w:r>
      <w:r w:rsidR="00811590" w:rsidRPr="005E154A">
        <w:rPr>
          <w:b/>
          <w:color w:val="000000"/>
          <w:sz w:val="26"/>
          <w:szCs w:val="26"/>
          <w:lang w:val="uk-UA"/>
        </w:rPr>
        <w:t xml:space="preserve"> </w:t>
      </w:r>
      <w:r w:rsidRPr="005E154A">
        <w:rPr>
          <w:b/>
          <w:color w:val="000000"/>
          <w:sz w:val="26"/>
          <w:szCs w:val="26"/>
          <w:lang w:val="uk-UA"/>
        </w:rPr>
        <w:t>восьмого скликання</w:t>
      </w:r>
    </w:p>
    <w:p w:rsidR="00D42701" w:rsidRPr="00F301A8" w:rsidRDefault="00811590" w:rsidP="00F301A8">
      <w:pPr>
        <w:widowControl w:val="0"/>
        <w:spacing w:line="360" w:lineRule="auto"/>
        <w:jc w:val="center"/>
        <w:rPr>
          <w:b/>
          <w:color w:val="000000"/>
          <w:szCs w:val="20"/>
          <w:lang w:val="uk-UA"/>
        </w:rPr>
      </w:pPr>
      <w:r w:rsidRPr="00811590">
        <w:rPr>
          <w:b/>
          <w:color w:val="000000"/>
          <w:sz w:val="26"/>
          <w:szCs w:val="20"/>
          <w:lang w:val="uk-UA"/>
        </w:rPr>
        <w:t xml:space="preserve">від </w:t>
      </w:r>
      <w:r w:rsidR="005E154A">
        <w:rPr>
          <w:b/>
          <w:color w:val="000000"/>
          <w:sz w:val="26"/>
          <w:szCs w:val="20"/>
          <w:lang w:val="uk-UA"/>
        </w:rPr>
        <w:t>« 29 »</w:t>
      </w:r>
      <w:r w:rsidRPr="00811590">
        <w:rPr>
          <w:b/>
          <w:color w:val="000000"/>
          <w:sz w:val="26"/>
          <w:szCs w:val="20"/>
          <w:lang w:val="uk-UA"/>
        </w:rPr>
        <w:t xml:space="preserve"> </w:t>
      </w:r>
      <w:r w:rsidR="005E154A">
        <w:rPr>
          <w:b/>
          <w:color w:val="000000"/>
          <w:sz w:val="26"/>
          <w:szCs w:val="20"/>
          <w:lang w:val="uk-UA"/>
        </w:rPr>
        <w:t xml:space="preserve">травня </w:t>
      </w:r>
      <w:r w:rsidRPr="00811590">
        <w:rPr>
          <w:b/>
          <w:color w:val="000000"/>
          <w:sz w:val="26"/>
          <w:szCs w:val="20"/>
          <w:lang w:val="uk-UA"/>
        </w:rPr>
        <w:t>20</w:t>
      </w:r>
      <w:r w:rsidR="009376E0" w:rsidRPr="00112193">
        <w:rPr>
          <w:b/>
          <w:color w:val="000000"/>
          <w:sz w:val="26"/>
          <w:szCs w:val="20"/>
          <w:lang w:val="uk-UA"/>
        </w:rPr>
        <w:t>2</w:t>
      </w:r>
      <w:r w:rsidR="005E154A">
        <w:rPr>
          <w:b/>
          <w:color w:val="000000"/>
          <w:sz w:val="26"/>
          <w:szCs w:val="20"/>
          <w:lang w:val="uk-UA"/>
        </w:rPr>
        <w:t>6</w:t>
      </w:r>
      <w:r w:rsidRPr="00811590">
        <w:rPr>
          <w:b/>
          <w:color w:val="000000"/>
          <w:sz w:val="26"/>
          <w:szCs w:val="20"/>
          <w:lang w:val="uk-UA"/>
        </w:rPr>
        <w:t xml:space="preserve"> </w:t>
      </w:r>
      <w:r w:rsidRPr="00112193">
        <w:rPr>
          <w:b/>
          <w:color w:val="000000"/>
          <w:sz w:val="26"/>
          <w:szCs w:val="20"/>
          <w:lang w:val="uk-UA"/>
        </w:rPr>
        <w:t>року</w:t>
      </w:r>
    </w:p>
    <w:p w:rsidR="00D42701" w:rsidRPr="00D42701" w:rsidRDefault="00D42701" w:rsidP="00D42701">
      <w:pPr>
        <w:jc w:val="both"/>
        <w:rPr>
          <w:sz w:val="28"/>
          <w:szCs w:val="28"/>
          <w:lang w:val="uk-UA"/>
        </w:rPr>
      </w:pPr>
    </w:p>
    <w:p w:rsidR="00D42701" w:rsidRPr="00D42701" w:rsidRDefault="00D42701" w:rsidP="0085147B">
      <w:pPr>
        <w:jc w:val="both"/>
        <w:rPr>
          <w:b/>
          <w:i/>
          <w:bdr w:val="none" w:sz="0" w:space="0" w:color="auto" w:frame="1"/>
          <w:shd w:val="clear" w:color="auto" w:fill="FFFFFF"/>
          <w:lang w:val="uk-UA"/>
        </w:rPr>
      </w:pPr>
      <w:r w:rsidRPr="00D42701">
        <w:rPr>
          <w:b/>
          <w:i/>
          <w:bdr w:val="none" w:sz="0" w:space="0" w:color="auto" w:frame="1"/>
          <w:shd w:val="clear" w:color="auto" w:fill="FFFFFF"/>
          <w:lang w:val="uk-UA"/>
        </w:rPr>
        <w:t>Про затвердження звіту про виконання</w:t>
      </w:r>
      <w:r w:rsidR="00944EEA">
        <w:rPr>
          <w:b/>
          <w:i/>
          <w:bdr w:val="none" w:sz="0" w:space="0" w:color="auto" w:frame="1"/>
          <w:shd w:val="clear" w:color="auto" w:fill="FFFFFF"/>
          <w:lang w:val="uk-UA"/>
        </w:rPr>
        <w:t xml:space="preserve"> </w:t>
      </w:r>
      <w:r w:rsidRPr="00D42701">
        <w:rPr>
          <w:b/>
          <w:i/>
          <w:bdr w:val="none" w:sz="0" w:space="0" w:color="auto" w:frame="1"/>
          <w:lang w:val="uk-UA"/>
        </w:rPr>
        <w:t>бюджету Кароліно-Бугазької сільської</w:t>
      </w:r>
      <w:r w:rsidR="0085147B">
        <w:rPr>
          <w:b/>
          <w:i/>
          <w:bdr w:val="none" w:sz="0" w:space="0" w:color="auto" w:frame="1"/>
          <w:shd w:val="clear" w:color="auto" w:fill="FFFFFF"/>
          <w:lang w:val="uk-UA"/>
        </w:rPr>
        <w:t xml:space="preserve"> </w:t>
      </w:r>
      <w:r w:rsidRPr="00D42701">
        <w:rPr>
          <w:b/>
          <w:i/>
          <w:bdr w:val="none" w:sz="0" w:space="0" w:color="auto" w:frame="1"/>
          <w:shd w:val="clear" w:color="auto" w:fill="FFFFFF"/>
          <w:lang w:val="uk-UA"/>
        </w:rPr>
        <w:t xml:space="preserve">територіальної громади за </w:t>
      </w:r>
      <w:r w:rsidR="00B607B5">
        <w:rPr>
          <w:b/>
          <w:i/>
          <w:bdr w:val="none" w:sz="0" w:space="0" w:color="auto" w:frame="1"/>
          <w:shd w:val="clear" w:color="auto" w:fill="FFFFFF"/>
          <w:lang w:val="uk-UA"/>
        </w:rPr>
        <w:t>І квартал 202</w:t>
      </w:r>
      <w:r w:rsidR="001301E8">
        <w:rPr>
          <w:b/>
          <w:i/>
          <w:bdr w:val="none" w:sz="0" w:space="0" w:color="auto" w:frame="1"/>
          <w:shd w:val="clear" w:color="auto" w:fill="FFFFFF"/>
          <w:lang w:val="uk-UA"/>
        </w:rPr>
        <w:t>5</w:t>
      </w:r>
      <w:r w:rsidR="00112193">
        <w:rPr>
          <w:b/>
          <w:i/>
          <w:bdr w:val="none" w:sz="0" w:space="0" w:color="auto" w:frame="1"/>
          <w:shd w:val="clear" w:color="auto" w:fill="FFFFFF"/>
          <w:lang w:val="uk-UA"/>
        </w:rPr>
        <w:t xml:space="preserve"> року</w:t>
      </w:r>
      <w:r w:rsidRPr="00D42701">
        <w:rPr>
          <w:b/>
          <w:i/>
          <w:bdr w:val="none" w:sz="0" w:space="0" w:color="auto" w:frame="1"/>
          <w:shd w:val="clear" w:color="auto" w:fill="FFFFFF"/>
          <w:lang w:val="uk-UA"/>
        </w:rPr>
        <w:t>      </w:t>
      </w:r>
    </w:p>
    <w:p w:rsidR="00DD17E7" w:rsidRPr="00DD17E7" w:rsidRDefault="00DD17E7" w:rsidP="00F301A8">
      <w:pPr>
        <w:jc w:val="both"/>
        <w:rPr>
          <w:b/>
          <w:sz w:val="26"/>
          <w:szCs w:val="26"/>
          <w:lang w:val="uk-UA"/>
        </w:rPr>
      </w:pPr>
    </w:p>
    <w:p w:rsidR="00DD17E7" w:rsidRPr="00DD17E7" w:rsidRDefault="00DD17E7" w:rsidP="00556A6E">
      <w:pPr>
        <w:spacing w:line="276" w:lineRule="auto"/>
        <w:ind w:firstLine="709"/>
        <w:jc w:val="both"/>
        <w:rPr>
          <w:sz w:val="28"/>
          <w:szCs w:val="28"/>
          <w:lang w:val="uk-UA"/>
        </w:rPr>
      </w:pPr>
      <w:r w:rsidRPr="00DD17E7">
        <w:rPr>
          <w:sz w:val="28"/>
          <w:szCs w:val="28"/>
          <w:lang w:val="uk-UA"/>
        </w:rPr>
        <w:t xml:space="preserve">Розглянувши звіт про виконання бюджету </w:t>
      </w:r>
      <w:r w:rsidRPr="00C03F9B">
        <w:rPr>
          <w:sz w:val="28"/>
          <w:szCs w:val="28"/>
          <w:lang w:val="uk-UA"/>
        </w:rPr>
        <w:t xml:space="preserve">Кароліно-Бугазької сільської територіальної </w:t>
      </w:r>
      <w:r w:rsidRPr="00DD17E7">
        <w:rPr>
          <w:sz w:val="28"/>
          <w:szCs w:val="28"/>
          <w:lang w:val="uk-UA"/>
        </w:rPr>
        <w:t xml:space="preserve">громади за </w:t>
      </w:r>
      <w:r w:rsidR="001301E8">
        <w:rPr>
          <w:sz w:val="28"/>
          <w:szCs w:val="28"/>
          <w:lang w:val="uk-UA"/>
        </w:rPr>
        <w:t>І квартал 2025</w:t>
      </w:r>
      <w:r w:rsidR="00112193">
        <w:rPr>
          <w:sz w:val="28"/>
          <w:szCs w:val="28"/>
          <w:lang w:val="uk-UA"/>
        </w:rPr>
        <w:t xml:space="preserve"> року</w:t>
      </w:r>
      <w:r w:rsidRPr="00DD17E7">
        <w:rPr>
          <w:sz w:val="28"/>
          <w:szCs w:val="28"/>
          <w:lang w:val="uk-UA"/>
        </w:rPr>
        <w:t xml:space="preserve">, </w:t>
      </w:r>
      <w:r w:rsidR="00134D55" w:rsidRPr="00134D55">
        <w:rPr>
          <w:sz w:val="28"/>
          <w:szCs w:val="28"/>
          <w:lang w:val="uk-UA"/>
        </w:rPr>
        <w:t xml:space="preserve">схвалений Виконавчим комітетом Кароліно-Бугазької сільської ради від </w:t>
      </w:r>
      <w:r w:rsidR="00134D55">
        <w:rPr>
          <w:sz w:val="28"/>
          <w:szCs w:val="28"/>
          <w:lang w:val="uk-UA"/>
        </w:rPr>
        <w:t>05</w:t>
      </w:r>
      <w:r w:rsidR="00134D55" w:rsidRPr="00134D55">
        <w:rPr>
          <w:sz w:val="28"/>
          <w:szCs w:val="28"/>
          <w:lang w:val="uk-UA"/>
        </w:rPr>
        <w:t xml:space="preserve"> </w:t>
      </w:r>
      <w:r w:rsidR="00134D55">
        <w:rPr>
          <w:sz w:val="28"/>
          <w:szCs w:val="28"/>
          <w:lang w:val="uk-UA"/>
        </w:rPr>
        <w:t>червня 2025 р. №5</w:t>
      </w:r>
      <w:r w:rsidR="00134D55" w:rsidRPr="00134D55">
        <w:rPr>
          <w:sz w:val="28"/>
          <w:szCs w:val="28"/>
          <w:lang w:val="uk-UA"/>
        </w:rPr>
        <w:t>3,</w:t>
      </w:r>
      <w:r w:rsidR="00556A6E">
        <w:rPr>
          <w:sz w:val="28"/>
          <w:szCs w:val="28"/>
          <w:lang w:val="uk-UA"/>
        </w:rPr>
        <w:t xml:space="preserve"> </w:t>
      </w:r>
      <w:r w:rsidR="00556A6E" w:rsidRPr="00556A6E">
        <w:rPr>
          <w:sz w:val="28"/>
          <w:szCs w:val="28"/>
          <w:lang w:val="uk-UA"/>
        </w:rPr>
        <w:t>в</w:t>
      </w:r>
      <w:r w:rsidR="00134D55" w:rsidRPr="00556A6E">
        <w:rPr>
          <w:sz w:val="28"/>
          <w:szCs w:val="28"/>
          <w:shd w:val="clear" w:color="auto" w:fill="FFFFFF"/>
          <w:lang w:val="uk-UA"/>
        </w:rPr>
        <w:t>ідповідно до статті 143 Конституції України, пункту 23 частини першої статті 26 Закону України «Про місцеве самоврядування в Україні», частини четвертої статті 80 Бюджетного кодексу України,</w:t>
      </w:r>
      <w:r w:rsidR="00556A6E" w:rsidRPr="00556A6E">
        <w:rPr>
          <w:sz w:val="28"/>
          <w:szCs w:val="28"/>
          <w:lang w:val="uk-UA"/>
        </w:rPr>
        <w:t xml:space="preserve"> </w:t>
      </w:r>
      <w:r w:rsidR="00C03F9B" w:rsidRPr="00556A6E">
        <w:rPr>
          <w:sz w:val="28"/>
          <w:szCs w:val="28"/>
          <w:lang w:val="uk-UA"/>
        </w:rPr>
        <w:t>сільська</w:t>
      </w:r>
      <w:r w:rsidRPr="00556A6E">
        <w:rPr>
          <w:sz w:val="28"/>
          <w:szCs w:val="28"/>
          <w:lang w:val="uk-UA"/>
        </w:rPr>
        <w:t xml:space="preserve"> </w:t>
      </w:r>
      <w:r w:rsidRPr="00DD17E7">
        <w:rPr>
          <w:sz w:val="28"/>
          <w:szCs w:val="28"/>
          <w:lang w:val="uk-UA"/>
        </w:rPr>
        <w:t>рада</w:t>
      </w:r>
    </w:p>
    <w:p w:rsidR="00DD17E7" w:rsidRPr="00DD17E7" w:rsidRDefault="00DD17E7" w:rsidP="00C03F9B">
      <w:pPr>
        <w:tabs>
          <w:tab w:val="left" w:pos="1134"/>
        </w:tabs>
        <w:spacing w:line="276" w:lineRule="auto"/>
        <w:ind w:left="709" w:firstLine="142"/>
        <w:jc w:val="both"/>
        <w:rPr>
          <w:rFonts w:eastAsiaTheme="minorHAnsi"/>
          <w:sz w:val="28"/>
          <w:szCs w:val="28"/>
          <w:lang w:val="uk-UA" w:eastAsia="en-US"/>
        </w:rPr>
      </w:pPr>
    </w:p>
    <w:p w:rsidR="00DD17E7" w:rsidRPr="00DD17E7" w:rsidRDefault="00DD17E7" w:rsidP="00F301A8">
      <w:pPr>
        <w:tabs>
          <w:tab w:val="left" w:pos="1134"/>
        </w:tabs>
        <w:spacing w:line="276" w:lineRule="auto"/>
        <w:ind w:left="709" w:hanging="709"/>
        <w:jc w:val="both"/>
        <w:rPr>
          <w:rFonts w:eastAsiaTheme="minorHAnsi"/>
          <w:b/>
          <w:sz w:val="28"/>
          <w:szCs w:val="28"/>
          <w:lang w:val="uk-UA" w:eastAsia="en-US"/>
        </w:rPr>
      </w:pPr>
      <w:r w:rsidRPr="00DD17E7">
        <w:rPr>
          <w:rFonts w:eastAsiaTheme="minorHAnsi"/>
          <w:b/>
          <w:sz w:val="28"/>
          <w:szCs w:val="28"/>
          <w:lang w:val="uk-UA" w:eastAsia="en-US"/>
        </w:rPr>
        <w:t>ВИРІШИЛА:</w:t>
      </w:r>
    </w:p>
    <w:p w:rsidR="00F04A72" w:rsidRDefault="00DD17E7" w:rsidP="00C03F9B">
      <w:pPr>
        <w:tabs>
          <w:tab w:val="left" w:pos="1340"/>
        </w:tabs>
        <w:spacing w:line="276" w:lineRule="auto"/>
        <w:jc w:val="both"/>
        <w:rPr>
          <w:sz w:val="28"/>
          <w:szCs w:val="28"/>
          <w:lang w:val="uk-UA"/>
        </w:rPr>
      </w:pPr>
      <w:r w:rsidRPr="00360E86">
        <w:rPr>
          <w:b/>
          <w:sz w:val="28"/>
          <w:szCs w:val="28"/>
          <w:lang w:val="uk-UA"/>
        </w:rPr>
        <w:t>1</w:t>
      </w:r>
      <w:r w:rsidRPr="00C03F9B">
        <w:rPr>
          <w:sz w:val="28"/>
          <w:szCs w:val="28"/>
          <w:lang w:val="uk-UA"/>
        </w:rPr>
        <w:t xml:space="preserve">. Затвердити звіт </w:t>
      </w:r>
      <w:r w:rsidR="00C03F9B" w:rsidRPr="00C03F9B">
        <w:rPr>
          <w:sz w:val="28"/>
          <w:szCs w:val="28"/>
          <w:lang w:val="uk-UA"/>
        </w:rPr>
        <w:t xml:space="preserve">про виконання бюджету Кароліно-Бугазької сільської територіальної громади </w:t>
      </w:r>
      <w:r w:rsidR="001301E8">
        <w:rPr>
          <w:sz w:val="28"/>
          <w:szCs w:val="28"/>
          <w:lang w:val="uk-UA"/>
        </w:rPr>
        <w:t>за І квартал 2025</w:t>
      </w:r>
      <w:r w:rsidR="00112193">
        <w:rPr>
          <w:sz w:val="28"/>
          <w:szCs w:val="28"/>
          <w:lang w:val="uk-UA"/>
        </w:rPr>
        <w:t xml:space="preserve"> року</w:t>
      </w:r>
      <w:r w:rsidR="00B607B5">
        <w:rPr>
          <w:sz w:val="28"/>
          <w:szCs w:val="28"/>
          <w:lang w:val="uk-UA"/>
        </w:rPr>
        <w:t xml:space="preserve">, </w:t>
      </w:r>
      <w:r w:rsidR="00360E86">
        <w:rPr>
          <w:sz w:val="28"/>
          <w:szCs w:val="28"/>
          <w:lang w:val="uk-UA"/>
        </w:rPr>
        <w:t>а саме</w:t>
      </w:r>
      <w:r w:rsidR="00F04A72">
        <w:rPr>
          <w:sz w:val="28"/>
          <w:szCs w:val="28"/>
          <w:lang w:val="uk-UA"/>
        </w:rPr>
        <w:t>:</w:t>
      </w:r>
    </w:p>
    <w:p w:rsidR="00112193" w:rsidRDefault="00112193" w:rsidP="00112193">
      <w:pPr>
        <w:jc w:val="both"/>
        <w:rPr>
          <w:sz w:val="28"/>
          <w:szCs w:val="28"/>
          <w:lang w:val="uk-UA"/>
        </w:rPr>
      </w:pPr>
      <w:r>
        <w:rPr>
          <w:sz w:val="28"/>
          <w:szCs w:val="28"/>
          <w:lang w:val="uk-UA"/>
        </w:rPr>
        <w:t xml:space="preserve">1.1. Доходи бюджету – </w:t>
      </w:r>
      <w:r w:rsidR="001301E8">
        <w:rPr>
          <w:sz w:val="28"/>
          <w:szCs w:val="28"/>
          <w:lang w:val="uk-UA"/>
        </w:rPr>
        <w:t>20 419,4</w:t>
      </w:r>
      <w:r w:rsidRPr="00A74963">
        <w:rPr>
          <w:sz w:val="28"/>
          <w:szCs w:val="28"/>
          <w:lang w:val="uk-UA"/>
        </w:rPr>
        <w:t xml:space="preserve"> </w:t>
      </w:r>
      <w:r w:rsidRPr="00F04A72">
        <w:rPr>
          <w:sz w:val="28"/>
          <w:szCs w:val="28"/>
          <w:lang w:val="uk-UA"/>
        </w:rPr>
        <w:t>тис. грн.</w:t>
      </w:r>
      <w:r>
        <w:rPr>
          <w:sz w:val="28"/>
          <w:szCs w:val="28"/>
          <w:lang w:val="uk-UA"/>
        </w:rPr>
        <w:t xml:space="preserve"> у тому числі:</w:t>
      </w:r>
    </w:p>
    <w:p w:rsidR="00112193" w:rsidRDefault="00112193" w:rsidP="00112193">
      <w:pPr>
        <w:jc w:val="both"/>
        <w:rPr>
          <w:sz w:val="28"/>
          <w:szCs w:val="28"/>
          <w:lang w:val="uk-UA"/>
        </w:rPr>
      </w:pPr>
      <w:r>
        <w:rPr>
          <w:sz w:val="28"/>
          <w:szCs w:val="28"/>
          <w:lang w:val="uk-UA"/>
        </w:rPr>
        <w:t xml:space="preserve">- власні доходи (податки і збори ті інші надходження) в сумі </w:t>
      </w:r>
      <w:r w:rsidR="00A145C3">
        <w:rPr>
          <w:sz w:val="28"/>
          <w:szCs w:val="28"/>
          <w:lang w:val="uk-UA"/>
        </w:rPr>
        <w:t>16 181,5</w:t>
      </w:r>
      <w:r w:rsidRPr="00EE6486">
        <w:rPr>
          <w:sz w:val="28"/>
          <w:szCs w:val="28"/>
          <w:lang w:val="uk-UA"/>
        </w:rPr>
        <w:t xml:space="preserve"> </w:t>
      </w:r>
      <w:r>
        <w:rPr>
          <w:sz w:val="28"/>
          <w:szCs w:val="28"/>
          <w:lang w:val="uk-UA"/>
        </w:rPr>
        <w:t xml:space="preserve">тис. грн., </w:t>
      </w:r>
      <w:r w:rsidR="00A145C3">
        <w:rPr>
          <w:sz w:val="28"/>
          <w:szCs w:val="28"/>
          <w:lang w:val="uk-UA"/>
        </w:rPr>
        <w:t xml:space="preserve">         </w:t>
      </w:r>
      <w:r>
        <w:rPr>
          <w:sz w:val="28"/>
          <w:szCs w:val="28"/>
          <w:lang w:val="uk-UA"/>
        </w:rPr>
        <w:t>в тому числі:</w:t>
      </w:r>
      <w:r w:rsidR="00A145C3">
        <w:rPr>
          <w:sz w:val="28"/>
          <w:szCs w:val="28"/>
          <w:lang w:val="uk-UA"/>
        </w:rPr>
        <w:t xml:space="preserve"> загального фонду - </w:t>
      </w:r>
      <w:r w:rsidR="001301E8">
        <w:rPr>
          <w:sz w:val="28"/>
          <w:szCs w:val="28"/>
          <w:lang w:val="uk-UA"/>
        </w:rPr>
        <w:t>16 105,0</w:t>
      </w:r>
      <w:r w:rsidRPr="00B014F3">
        <w:rPr>
          <w:sz w:val="28"/>
          <w:szCs w:val="28"/>
          <w:lang w:val="uk-UA"/>
        </w:rPr>
        <w:t xml:space="preserve"> </w:t>
      </w:r>
      <w:r w:rsidR="00A145C3">
        <w:rPr>
          <w:sz w:val="28"/>
          <w:szCs w:val="28"/>
          <w:lang w:val="uk-UA"/>
        </w:rPr>
        <w:t xml:space="preserve">тис. </w:t>
      </w:r>
      <w:r w:rsidR="001301E8">
        <w:rPr>
          <w:sz w:val="28"/>
          <w:szCs w:val="28"/>
          <w:lang w:val="uk-UA"/>
        </w:rPr>
        <w:t>грн.,</w:t>
      </w:r>
      <w:r w:rsidR="00A145C3">
        <w:rPr>
          <w:sz w:val="28"/>
          <w:szCs w:val="28"/>
          <w:lang w:val="uk-UA"/>
        </w:rPr>
        <w:t xml:space="preserve"> спеціального фонду -                    </w:t>
      </w:r>
      <w:r w:rsidR="001301E8">
        <w:rPr>
          <w:sz w:val="28"/>
          <w:szCs w:val="28"/>
          <w:lang w:val="uk-UA"/>
        </w:rPr>
        <w:t>76,5</w:t>
      </w:r>
      <w:r w:rsidR="00A145C3">
        <w:rPr>
          <w:sz w:val="28"/>
          <w:szCs w:val="28"/>
          <w:lang w:val="uk-UA"/>
        </w:rPr>
        <w:t xml:space="preserve"> тис. </w:t>
      </w:r>
      <w:r>
        <w:rPr>
          <w:sz w:val="28"/>
          <w:szCs w:val="28"/>
          <w:lang w:val="uk-UA"/>
        </w:rPr>
        <w:t>грн.</w:t>
      </w:r>
    </w:p>
    <w:p w:rsidR="00112193" w:rsidRDefault="00112193" w:rsidP="00112193">
      <w:pPr>
        <w:jc w:val="both"/>
        <w:rPr>
          <w:sz w:val="28"/>
          <w:szCs w:val="28"/>
          <w:lang w:val="uk-UA"/>
        </w:rPr>
      </w:pPr>
      <w:r>
        <w:rPr>
          <w:sz w:val="28"/>
          <w:szCs w:val="28"/>
          <w:lang w:val="uk-UA"/>
        </w:rPr>
        <w:t xml:space="preserve">- </w:t>
      </w:r>
      <w:r w:rsidRPr="00704AB5">
        <w:rPr>
          <w:sz w:val="28"/>
          <w:szCs w:val="28"/>
          <w:lang w:val="uk-UA"/>
        </w:rPr>
        <w:t>міжбюджетні трансферти</w:t>
      </w:r>
      <w:r>
        <w:rPr>
          <w:sz w:val="28"/>
          <w:szCs w:val="28"/>
          <w:lang w:val="uk-UA"/>
        </w:rPr>
        <w:t xml:space="preserve"> </w:t>
      </w:r>
      <w:r w:rsidR="00A145C3">
        <w:rPr>
          <w:sz w:val="28"/>
          <w:szCs w:val="28"/>
          <w:lang w:val="uk-UA"/>
        </w:rPr>
        <w:t>4 237,9</w:t>
      </w:r>
      <w:r>
        <w:rPr>
          <w:sz w:val="28"/>
          <w:szCs w:val="28"/>
          <w:lang w:val="uk-UA"/>
        </w:rPr>
        <w:t xml:space="preserve"> тис. грн. у тому числі по загальному фонду бюджету – </w:t>
      </w:r>
      <w:r w:rsidR="00A145C3">
        <w:rPr>
          <w:sz w:val="28"/>
          <w:szCs w:val="28"/>
          <w:lang w:val="uk-UA"/>
        </w:rPr>
        <w:t xml:space="preserve">4 118,4 </w:t>
      </w:r>
      <w:r w:rsidRPr="00704AB5">
        <w:rPr>
          <w:sz w:val="28"/>
          <w:szCs w:val="28"/>
          <w:lang w:val="uk-UA"/>
        </w:rPr>
        <w:t>тис. грн.</w:t>
      </w:r>
      <w:r w:rsidR="00A145C3">
        <w:rPr>
          <w:sz w:val="28"/>
          <w:szCs w:val="28"/>
          <w:lang w:val="uk-UA"/>
        </w:rPr>
        <w:t xml:space="preserve"> та 119,5</w:t>
      </w:r>
      <w:r>
        <w:rPr>
          <w:sz w:val="28"/>
          <w:szCs w:val="28"/>
          <w:lang w:val="uk-UA"/>
        </w:rPr>
        <w:t xml:space="preserve"> тис. грн. по спеціальному фонду.</w:t>
      </w:r>
    </w:p>
    <w:p w:rsidR="00112193" w:rsidRDefault="00112193" w:rsidP="00112193">
      <w:pPr>
        <w:jc w:val="both"/>
        <w:rPr>
          <w:sz w:val="28"/>
          <w:szCs w:val="28"/>
          <w:lang w:val="uk-UA"/>
        </w:rPr>
      </w:pPr>
      <w:r>
        <w:rPr>
          <w:sz w:val="28"/>
          <w:szCs w:val="28"/>
          <w:lang w:val="uk-UA"/>
        </w:rPr>
        <w:t xml:space="preserve">1.2. Видатки бюджету (з урахуванням міжбюджетних трансфертів) -                       </w:t>
      </w:r>
      <w:r w:rsidR="00A145C3">
        <w:rPr>
          <w:bCs/>
          <w:sz w:val="28"/>
          <w:szCs w:val="28"/>
          <w:lang w:val="uk-UA"/>
        </w:rPr>
        <w:t>20 148,</w:t>
      </w:r>
      <w:r w:rsidR="001E35F3">
        <w:rPr>
          <w:bCs/>
          <w:sz w:val="28"/>
          <w:szCs w:val="28"/>
          <w:lang w:val="uk-UA"/>
        </w:rPr>
        <w:t>2</w:t>
      </w:r>
      <w:r w:rsidRPr="0099597C">
        <w:rPr>
          <w:bCs/>
          <w:sz w:val="28"/>
          <w:szCs w:val="28"/>
          <w:lang w:val="uk-UA"/>
        </w:rPr>
        <w:t xml:space="preserve"> </w:t>
      </w:r>
      <w:r>
        <w:rPr>
          <w:sz w:val="28"/>
          <w:szCs w:val="28"/>
          <w:lang w:val="uk-UA"/>
        </w:rPr>
        <w:t>тис. грн., в тому числі:</w:t>
      </w:r>
    </w:p>
    <w:p w:rsidR="00112193" w:rsidRDefault="00112193" w:rsidP="00112193">
      <w:pPr>
        <w:jc w:val="both"/>
        <w:rPr>
          <w:sz w:val="28"/>
          <w:szCs w:val="28"/>
          <w:lang w:val="uk-UA"/>
        </w:rPr>
      </w:pPr>
      <w:r>
        <w:rPr>
          <w:sz w:val="28"/>
          <w:szCs w:val="28"/>
          <w:lang w:val="uk-UA"/>
        </w:rPr>
        <w:t>- загального фонду – </w:t>
      </w:r>
      <w:r>
        <w:rPr>
          <w:bCs/>
          <w:sz w:val="28"/>
          <w:szCs w:val="28"/>
          <w:lang w:val="uk-UA"/>
        </w:rPr>
        <w:t>1</w:t>
      </w:r>
      <w:r w:rsidR="00A145C3">
        <w:rPr>
          <w:bCs/>
          <w:sz w:val="28"/>
          <w:szCs w:val="28"/>
          <w:lang w:val="uk-UA"/>
        </w:rPr>
        <w:t>8 336,</w:t>
      </w:r>
      <w:r w:rsidR="001E35F3">
        <w:rPr>
          <w:bCs/>
          <w:sz w:val="28"/>
          <w:szCs w:val="28"/>
          <w:lang w:val="uk-UA"/>
        </w:rPr>
        <w:t>7</w:t>
      </w:r>
      <w:r w:rsidR="00A145C3">
        <w:rPr>
          <w:bCs/>
          <w:sz w:val="28"/>
          <w:szCs w:val="28"/>
          <w:lang w:val="uk-UA"/>
        </w:rPr>
        <w:t xml:space="preserve"> </w:t>
      </w:r>
      <w:r>
        <w:rPr>
          <w:sz w:val="28"/>
          <w:szCs w:val="28"/>
          <w:lang w:val="uk-UA"/>
        </w:rPr>
        <w:t>тис. грн.;</w:t>
      </w:r>
    </w:p>
    <w:p w:rsidR="00112193" w:rsidRDefault="00112193" w:rsidP="00112193">
      <w:pPr>
        <w:jc w:val="both"/>
        <w:rPr>
          <w:sz w:val="28"/>
          <w:szCs w:val="28"/>
          <w:lang w:val="uk-UA"/>
        </w:rPr>
      </w:pPr>
      <w:r>
        <w:rPr>
          <w:sz w:val="28"/>
          <w:szCs w:val="28"/>
          <w:lang w:val="uk-UA"/>
        </w:rPr>
        <w:t xml:space="preserve">- спеціального фонду – </w:t>
      </w:r>
      <w:r w:rsidR="00A145C3">
        <w:rPr>
          <w:bCs/>
          <w:sz w:val="28"/>
          <w:szCs w:val="28"/>
          <w:lang w:val="uk-UA"/>
        </w:rPr>
        <w:t>1 811,5</w:t>
      </w:r>
      <w:r>
        <w:rPr>
          <w:bCs/>
          <w:sz w:val="28"/>
          <w:szCs w:val="28"/>
          <w:lang w:val="uk-UA"/>
        </w:rPr>
        <w:t xml:space="preserve"> </w:t>
      </w:r>
      <w:r w:rsidRPr="00704AB5">
        <w:rPr>
          <w:bCs/>
          <w:sz w:val="28"/>
          <w:szCs w:val="28"/>
          <w:lang w:val="uk-UA"/>
        </w:rPr>
        <w:t xml:space="preserve"> </w:t>
      </w:r>
      <w:r>
        <w:rPr>
          <w:sz w:val="28"/>
          <w:szCs w:val="28"/>
          <w:lang w:val="uk-UA"/>
        </w:rPr>
        <w:t>тис. грн.</w:t>
      </w:r>
    </w:p>
    <w:p w:rsidR="00112193" w:rsidRDefault="00112193" w:rsidP="00112193">
      <w:pPr>
        <w:jc w:val="both"/>
        <w:rPr>
          <w:sz w:val="28"/>
          <w:szCs w:val="28"/>
          <w:lang w:val="uk-UA"/>
        </w:rPr>
      </w:pPr>
      <w:r w:rsidRPr="00360E86">
        <w:rPr>
          <w:b/>
          <w:sz w:val="28"/>
          <w:szCs w:val="28"/>
          <w:lang w:val="uk-UA"/>
        </w:rPr>
        <w:t>2</w:t>
      </w:r>
      <w:r>
        <w:rPr>
          <w:sz w:val="28"/>
          <w:szCs w:val="28"/>
          <w:lang w:val="uk-UA"/>
        </w:rPr>
        <w:t xml:space="preserve">. Прийняти до відома інформацію про стан (аналіз) виконання сільського бюджету за </w:t>
      </w:r>
      <w:r w:rsidRPr="00B014F3">
        <w:rPr>
          <w:sz w:val="28"/>
          <w:szCs w:val="28"/>
          <w:lang w:val="uk-UA"/>
        </w:rPr>
        <w:t xml:space="preserve">І </w:t>
      </w:r>
      <w:r w:rsidR="001E35F3">
        <w:rPr>
          <w:sz w:val="28"/>
          <w:szCs w:val="28"/>
          <w:lang w:val="uk-UA"/>
        </w:rPr>
        <w:t>квартал 2025</w:t>
      </w:r>
      <w:r w:rsidRPr="00B014F3">
        <w:rPr>
          <w:sz w:val="28"/>
          <w:szCs w:val="28"/>
          <w:lang w:val="uk-UA"/>
        </w:rPr>
        <w:t xml:space="preserve"> року</w:t>
      </w:r>
      <w:r>
        <w:rPr>
          <w:sz w:val="28"/>
          <w:szCs w:val="28"/>
          <w:lang w:val="uk-UA"/>
        </w:rPr>
        <w:t>, (д</w:t>
      </w:r>
      <w:r w:rsidRPr="00F301A8">
        <w:rPr>
          <w:sz w:val="28"/>
          <w:szCs w:val="28"/>
          <w:lang w:val="uk-UA"/>
        </w:rPr>
        <w:t>одаток 1</w:t>
      </w:r>
      <w:r>
        <w:rPr>
          <w:sz w:val="28"/>
          <w:szCs w:val="28"/>
          <w:lang w:val="uk-UA"/>
        </w:rPr>
        <w:t>)</w:t>
      </w:r>
      <w:r w:rsidRPr="00F301A8">
        <w:rPr>
          <w:sz w:val="28"/>
          <w:szCs w:val="28"/>
          <w:lang w:val="uk-UA"/>
        </w:rPr>
        <w:t xml:space="preserve"> є невід`ємною частиною даного рішення.</w:t>
      </w:r>
    </w:p>
    <w:p w:rsidR="00112193" w:rsidRDefault="00112193" w:rsidP="00112193">
      <w:pPr>
        <w:jc w:val="both"/>
        <w:rPr>
          <w:sz w:val="28"/>
          <w:szCs w:val="28"/>
          <w:lang w:val="uk-UA"/>
        </w:rPr>
      </w:pPr>
      <w:r>
        <w:rPr>
          <w:b/>
          <w:sz w:val="28"/>
          <w:szCs w:val="28"/>
          <w:lang w:val="uk-UA"/>
        </w:rPr>
        <w:t>3</w:t>
      </w:r>
      <w:r>
        <w:rPr>
          <w:sz w:val="28"/>
          <w:szCs w:val="28"/>
          <w:lang w:val="uk-UA"/>
        </w:rPr>
        <w:t xml:space="preserve">. </w:t>
      </w:r>
      <w:r w:rsidRPr="00A92F44">
        <w:rPr>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7A6BE0" w:rsidRPr="00C03F9B" w:rsidRDefault="007A6BE0" w:rsidP="00C03F9B">
      <w:pPr>
        <w:tabs>
          <w:tab w:val="left" w:pos="1340"/>
        </w:tabs>
        <w:spacing w:line="276" w:lineRule="auto"/>
        <w:jc w:val="both"/>
        <w:rPr>
          <w:b/>
          <w:i/>
          <w:sz w:val="28"/>
          <w:szCs w:val="28"/>
          <w:lang w:val="uk-UA"/>
        </w:rPr>
      </w:pPr>
    </w:p>
    <w:p w:rsidR="00CA2E32" w:rsidRPr="00CA2E32" w:rsidRDefault="00CA2E32" w:rsidP="00CA2E32">
      <w:pPr>
        <w:tabs>
          <w:tab w:val="left" w:pos="1340"/>
        </w:tabs>
        <w:rPr>
          <w:b/>
          <w:i/>
          <w:sz w:val="26"/>
          <w:lang w:val="uk-UA"/>
        </w:rPr>
      </w:pPr>
    </w:p>
    <w:p w:rsidR="005723FA" w:rsidRDefault="00CA2E32" w:rsidP="005E154A">
      <w:pPr>
        <w:tabs>
          <w:tab w:val="left" w:pos="1340"/>
        </w:tabs>
        <w:jc w:val="center"/>
        <w:rPr>
          <w:b/>
          <w:i/>
          <w:sz w:val="26"/>
          <w:lang w:val="uk-UA"/>
        </w:rPr>
      </w:pPr>
      <w:r w:rsidRPr="00ED1574">
        <w:rPr>
          <w:b/>
          <w:i/>
          <w:sz w:val="26"/>
          <w:lang w:val="uk-UA"/>
        </w:rPr>
        <w:t>Сільський</w:t>
      </w:r>
      <w:r w:rsidRPr="005E154A">
        <w:rPr>
          <w:b/>
          <w:i/>
          <w:sz w:val="26"/>
          <w:lang w:val="uk-UA"/>
        </w:rPr>
        <w:t xml:space="preserve">  голова                </w:t>
      </w:r>
      <w:r w:rsidR="005E154A">
        <w:rPr>
          <w:b/>
          <w:i/>
          <w:sz w:val="26"/>
          <w:lang w:val="uk-UA"/>
        </w:rPr>
        <w:tab/>
      </w:r>
      <w:r w:rsidR="005E154A">
        <w:rPr>
          <w:b/>
          <w:i/>
          <w:sz w:val="26"/>
          <w:lang w:val="uk-UA"/>
        </w:rPr>
        <w:tab/>
      </w:r>
      <w:r w:rsidR="005E154A">
        <w:rPr>
          <w:b/>
          <w:i/>
          <w:sz w:val="26"/>
          <w:lang w:val="uk-UA"/>
        </w:rPr>
        <w:tab/>
      </w:r>
      <w:r w:rsidR="005E154A">
        <w:rPr>
          <w:b/>
          <w:i/>
          <w:sz w:val="26"/>
          <w:lang w:val="uk-UA"/>
        </w:rPr>
        <w:tab/>
      </w:r>
      <w:r w:rsidR="00B65575">
        <w:rPr>
          <w:b/>
          <w:i/>
          <w:sz w:val="26"/>
          <w:lang w:val="uk-UA"/>
        </w:rPr>
        <w:t xml:space="preserve">        </w:t>
      </w:r>
      <w:r w:rsidR="00962D1A">
        <w:rPr>
          <w:b/>
          <w:i/>
          <w:sz w:val="26"/>
          <w:lang w:val="uk-UA"/>
        </w:rPr>
        <w:t>Андрій  АПАНАСЕНКО</w:t>
      </w:r>
    </w:p>
    <w:p w:rsidR="005723FA" w:rsidRDefault="005723FA" w:rsidP="000C44CB">
      <w:pPr>
        <w:tabs>
          <w:tab w:val="left" w:pos="1340"/>
        </w:tabs>
        <w:jc w:val="both"/>
        <w:rPr>
          <w:b/>
          <w:i/>
          <w:sz w:val="26"/>
          <w:lang w:val="uk-UA"/>
        </w:rPr>
      </w:pPr>
    </w:p>
    <w:p w:rsidR="005723FA" w:rsidRPr="006F0C67" w:rsidRDefault="005723FA" w:rsidP="005723FA">
      <w:pPr>
        <w:ind w:left="4956" w:firstLine="708"/>
        <w:jc w:val="both"/>
        <w:rPr>
          <w:sz w:val="28"/>
          <w:szCs w:val="28"/>
          <w:bdr w:val="none" w:sz="0" w:space="0" w:color="auto" w:frame="1"/>
          <w:shd w:val="clear" w:color="auto" w:fill="FFFFFF"/>
          <w:lang w:val="uk-UA"/>
        </w:rPr>
      </w:pPr>
      <w:r w:rsidRPr="006F0C67">
        <w:rPr>
          <w:sz w:val="28"/>
          <w:szCs w:val="28"/>
          <w:bdr w:val="none" w:sz="0" w:space="0" w:color="auto" w:frame="1"/>
          <w:shd w:val="clear" w:color="auto" w:fill="FFFFFF"/>
          <w:lang w:val="uk-UA"/>
        </w:rPr>
        <w:lastRenderedPageBreak/>
        <w:t>Додаток №1</w:t>
      </w:r>
    </w:p>
    <w:p w:rsidR="005723FA" w:rsidRDefault="005723FA" w:rsidP="005723FA">
      <w:pPr>
        <w:ind w:left="5664"/>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до </w:t>
      </w:r>
      <w:r w:rsidRPr="006F0C67">
        <w:rPr>
          <w:sz w:val="28"/>
          <w:szCs w:val="28"/>
          <w:bdr w:val="none" w:sz="0" w:space="0" w:color="auto" w:frame="1"/>
          <w:shd w:val="clear" w:color="auto" w:fill="FFFFFF"/>
          <w:lang w:val="uk-UA"/>
        </w:rPr>
        <w:t>рішення</w:t>
      </w:r>
      <w:r>
        <w:rPr>
          <w:sz w:val="28"/>
          <w:szCs w:val="28"/>
          <w:bdr w:val="none" w:sz="0" w:space="0" w:color="auto" w:frame="1"/>
          <w:shd w:val="clear" w:color="auto" w:fill="FFFFFF"/>
          <w:lang w:val="uk-UA"/>
        </w:rPr>
        <w:t xml:space="preserve"> </w:t>
      </w:r>
      <w:r w:rsidRPr="006F0C67">
        <w:rPr>
          <w:sz w:val="28"/>
          <w:szCs w:val="28"/>
          <w:bdr w:val="none" w:sz="0" w:space="0" w:color="auto" w:frame="1"/>
          <w:shd w:val="clear" w:color="auto" w:fill="FFFFFF"/>
          <w:lang w:val="uk-UA"/>
        </w:rPr>
        <w:t>Ка</w:t>
      </w:r>
      <w:r>
        <w:rPr>
          <w:sz w:val="28"/>
          <w:szCs w:val="28"/>
          <w:bdr w:val="none" w:sz="0" w:space="0" w:color="auto" w:frame="1"/>
          <w:shd w:val="clear" w:color="auto" w:fill="FFFFFF"/>
          <w:lang w:val="uk-UA"/>
        </w:rPr>
        <w:t xml:space="preserve">роліно-Бугазької сільської ради </w:t>
      </w:r>
      <w:r w:rsidRPr="00B956D5">
        <w:rPr>
          <w:sz w:val="28"/>
          <w:szCs w:val="28"/>
          <w:bdr w:val="none" w:sz="0" w:space="0" w:color="auto" w:frame="1"/>
          <w:shd w:val="clear" w:color="auto" w:fill="FFFFFF"/>
          <w:lang w:val="uk-UA"/>
        </w:rPr>
        <w:t xml:space="preserve">№ </w:t>
      </w:r>
      <w:r w:rsidR="005E154A">
        <w:rPr>
          <w:sz w:val="28"/>
          <w:szCs w:val="28"/>
          <w:bdr w:val="none" w:sz="0" w:space="0" w:color="auto" w:frame="1"/>
          <w:shd w:val="clear" w:color="auto" w:fill="FFFFFF"/>
          <w:lang w:val="uk-UA"/>
        </w:rPr>
        <w:t>1074</w:t>
      </w:r>
      <w:r w:rsidRPr="00B956D5">
        <w:rPr>
          <w:sz w:val="28"/>
          <w:szCs w:val="28"/>
          <w:bdr w:val="none" w:sz="0" w:space="0" w:color="auto" w:frame="1"/>
          <w:shd w:val="clear" w:color="auto" w:fill="FFFFFF"/>
          <w:lang w:val="uk-UA"/>
        </w:rPr>
        <w:t>-VIII</w:t>
      </w:r>
    </w:p>
    <w:p w:rsidR="005723FA" w:rsidRDefault="005723FA" w:rsidP="005723FA">
      <w:pPr>
        <w:ind w:left="4956" w:firstLine="708"/>
        <w:jc w:val="both"/>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від </w:t>
      </w:r>
      <w:r w:rsidR="005E154A">
        <w:rPr>
          <w:sz w:val="28"/>
          <w:szCs w:val="28"/>
          <w:bdr w:val="none" w:sz="0" w:space="0" w:color="auto" w:frame="1"/>
          <w:shd w:val="clear" w:color="auto" w:fill="FFFFFF"/>
          <w:lang w:val="uk-UA"/>
        </w:rPr>
        <w:t xml:space="preserve">« 29» </w:t>
      </w:r>
      <w:r>
        <w:rPr>
          <w:sz w:val="28"/>
          <w:szCs w:val="28"/>
          <w:bdr w:val="none" w:sz="0" w:space="0" w:color="auto" w:frame="1"/>
          <w:shd w:val="clear" w:color="auto" w:fill="FFFFFF"/>
          <w:lang w:val="uk-UA"/>
        </w:rPr>
        <w:t xml:space="preserve"> </w:t>
      </w:r>
      <w:r w:rsidR="005E154A">
        <w:rPr>
          <w:sz w:val="28"/>
          <w:szCs w:val="28"/>
          <w:bdr w:val="none" w:sz="0" w:space="0" w:color="auto" w:frame="1"/>
          <w:shd w:val="clear" w:color="auto" w:fill="FFFFFF"/>
          <w:lang w:val="uk-UA"/>
        </w:rPr>
        <w:t>травня 2026</w:t>
      </w:r>
      <w:r w:rsidRPr="006F0C67">
        <w:rPr>
          <w:sz w:val="28"/>
          <w:szCs w:val="28"/>
          <w:bdr w:val="none" w:sz="0" w:space="0" w:color="auto" w:frame="1"/>
          <w:shd w:val="clear" w:color="auto" w:fill="FFFFFF"/>
          <w:lang w:val="uk-UA"/>
        </w:rPr>
        <w:t xml:space="preserve"> року</w:t>
      </w:r>
    </w:p>
    <w:p w:rsidR="005723FA" w:rsidRPr="006F0C67" w:rsidRDefault="005723FA" w:rsidP="005723FA">
      <w:pPr>
        <w:ind w:left="4956"/>
        <w:jc w:val="both"/>
        <w:rPr>
          <w:sz w:val="28"/>
          <w:szCs w:val="28"/>
          <w:bdr w:val="none" w:sz="0" w:space="0" w:color="auto" w:frame="1"/>
          <w:shd w:val="clear" w:color="auto" w:fill="FFFFFF"/>
          <w:lang w:val="uk-UA"/>
        </w:rPr>
      </w:pPr>
    </w:p>
    <w:p w:rsidR="005723FA" w:rsidRPr="00C95FC8" w:rsidRDefault="005723FA" w:rsidP="005723FA">
      <w:pPr>
        <w:jc w:val="center"/>
        <w:rPr>
          <w:b/>
          <w:bCs/>
          <w:sz w:val="28"/>
          <w:szCs w:val="28"/>
          <w:lang w:val="uk-UA"/>
        </w:rPr>
      </w:pPr>
      <w:r w:rsidRPr="00C95FC8">
        <w:rPr>
          <w:b/>
          <w:bCs/>
          <w:sz w:val="28"/>
          <w:szCs w:val="28"/>
          <w:lang w:val="uk-UA"/>
        </w:rPr>
        <w:t>Інформація про стан (аналіз) виконання бюджету</w:t>
      </w:r>
    </w:p>
    <w:p w:rsidR="005723FA" w:rsidRDefault="005723FA" w:rsidP="005723FA">
      <w:pPr>
        <w:jc w:val="center"/>
        <w:rPr>
          <w:b/>
          <w:bCs/>
          <w:sz w:val="28"/>
          <w:szCs w:val="28"/>
          <w:lang w:val="uk-UA"/>
        </w:rPr>
      </w:pPr>
      <w:r w:rsidRPr="00C95FC8">
        <w:rPr>
          <w:b/>
          <w:bCs/>
          <w:sz w:val="28"/>
          <w:szCs w:val="28"/>
          <w:lang w:val="uk-UA"/>
        </w:rPr>
        <w:t>Кароліно-Бугазької сільської територіальної громад</w:t>
      </w:r>
      <w:r>
        <w:rPr>
          <w:b/>
          <w:bCs/>
          <w:sz w:val="28"/>
          <w:szCs w:val="28"/>
          <w:lang w:val="uk-UA"/>
        </w:rPr>
        <w:t>и</w:t>
      </w:r>
    </w:p>
    <w:p w:rsidR="005723FA" w:rsidRPr="00C95FC8" w:rsidRDefault="005723FA" w:rsidP="005E154A">
      <w:pPr>
        <w:spacing w:after="240"/>
        <w:jc w:val="center"/>
        <w:rPr>
          <w:b/>
          <w:bCs/>
          <w:sz w:val="28"/>
          <w:szCs w:val="28"/>
          <w:lang w:val="uk-UA"/>
        </w:rPr>
      </w:pPr>
      <w:r>
        <w:rPr>
          <w:b/>
          <w:bCs/>
          <w:sz w:val="28"/>
          <w:szCs w:val="28"/>
          <w:lang w:val="uk-UA"/>
        </w:rPr>
        <w:t>за І квартал 2025</w:t>
      </w:r>
      <w:r w:rsidRPr="00C95FC8">
        <w:rPr>
          <w:b/>
          <w:bCs/>
          <w:sz w:val="28"/>
          <w:szCs w:val="28"/>
          <w:lang w:val="uk-UA"/>
        </w:rPr>
        <w:t xml:space="preserve"> року</w:t>
      </w:r>
    </w:p>
    <w:p w:rsidR="005723FA" w:rsidRPr="002D3D19" w:rsidRDefault="005723FA" w:rsidP="005723FA">
      <w:pPr>
        <w:ind w:firstLine="720"/>
        <w:jc w:val="both"/>
        <w:rPr>
          <w:sz w:val="26"/>
          <w:szCs w:val="26"/>
          <w:lang w:val="uk-UA"/>
        </w:rPr>
      </w:pPr>
      <w:r w:rsidRPr="002D3D19">
        <w:rPr>
          <w:sz w:val="26"/>
          <w:szCs w:val="26"/>
          <w:lang w:val="uk-UA"/>
        </w:rPr>
        <w:t xml:space="preserve">За І квартал 2025 року до місцевого бюджету надійшло податків і зборів (без офіційних трансфертів) в сумі 16 181,6 тис. грн., в тому числі до загального фонду – 16 105,0 тис. грн., до спеціального фонду – 76,5 тис. грн. В цілому збільшення до відповідного періоду минулого року становить 20,8 %, або 2 780,8 тис. грн. </w:t>
      </w:r>
    </w:p>
    <w:p w:rsidR="005723FA" w:rsidRPr="002D3D19" w:rsidRDefault="005723FA" w:rsidP="005723FA">
      <w:pPr>
        <w:ind w:firstLine="720"/>
        <w:jc w:val="both"/>
        <w:rPr>
          <w:sz w:val="26"/>
          <w:szCs w:val="26"/>
          <w:lang w:val="uk-UA"/>
        </w:rPr>
      </w:pPr>
      <w:r w:rsidRPr="002D3D19">
        <w:rPr>
          <w:sz w:val="26"/>
          <w:szCs w:val="26"/>
          <w:lang w:val="uk-UA"/>
        </w:rPr>
        <w:t xml:space="preserve">До </w:t>
      </w:r>
      <w:r w:rsidRPr="002D3D19">
        <w:rPr>
          <w:b/>
          <w:sz w:val="26"/>
          <w:szCs w:val="26"/>
          <w:u w:val="single"/>
          <w:lang w:val="uk-UA"/>
        </w:rPr>
        <w:t>загального фонду місцевого бюджету</w:t>
      </w:r>
      <w:r w:rsidRPr="002D3D19">
        <w:rPr>
          <w:sz w:val="26"/>
          <w:szCs w:val="26"/>
          <w:lang w:val="uk-UA"/>
        </w:rPr>
        <w:t xml:space="preserve"> за звітний період надійшло                16 105,0  тис. грн., при планових призначень 15 894,7 тис. грн., виконання склало 101,3 % або 210,3 тис. грн., що на 2 845,2 тис. грн. або 21,5% більше за аналогічний період минулого року.</w:t>
      </w:r>
    </w:p>
    <w:p w:rsidR="005723FA" w:rsidRPr="002D3D19" w:rsidRDefault="005723FA" w:rsidP="005723FA">
      <w:pPr>
        <w:ind w:firstLine="720"/>
        <w:jc w:val="both"/>
        <w:rPr>
          <w:sz w:val="26"/>
          <w:szCs w:val="26"/>
          <w:lang w:val="uk-UA"/>
        </w:rPr>
      </w:pPr>
      <w:r w:rsidRPr="002D3D19">
        <w:rPr>
          <w:b/>
          <w:sz w:val="26"/>
          <w:szCs w:val="26"/>
          <w:lang w:val="uk-UA"/>
        </w:rPr>
        <w:t>Податок на доходи фізичних осіб</w:t>
      </w:r>
      <w:r w:rsidRPr="002D3D19">
        <w:rPr>
          <w:sz w:val="26"/>
          <w:szCs w:val="26"/>
          <w:lang w:val="uk-UA"/>
        </w:rPr>
        <w:t xml:space="preserve"> місцевого бюджету Кароліно-Бугазької сільської ТГ за І квартал 2025 року надійшов у сумі 2 474,9 тис. грн. Виконання планових призначень складає 99,9%. В порівнянні з відповідним періодом минулого року ці надходження збільшилися на 22,5 тис. грн., або на 0,9%. На це вплинули висновки щодо повернення ПДФО за результатами річного декларування.</w:t>
      </w:r>
    </w:p>
    <w:p w:rsidR="005723FA" w:rsidRPr="002D3D19" w:rsidRDefault="005723FA" w:rsidP="005723FA">
      <w:pPr>
        <w:shd w:val="clear" w:color="auto" w:fill="FFFFFF"/>
        <w:tabs>
          <w:tab w:val="left" w:pos="2880"/>
        </w:tabs>
        <w:ind w:firstLine="703"/>
        <w:jc w:val="both"/>
        <w:rPr>
          <w:sz w:val="26"/>
          <w:szCs w:val="26"/>
          <w:lang w:val="uk-UA"/>
        </w:rPr>
      </w:pPr>
      <w:r w:rsidRPr="002D3D19">
        <w:rPr>
          <w:spacing w:val="-3"/>
          <w:sz w:val="26"/>
          <w:szCs w:val="26"/>
          <w:lang w:val="uk-UA"/>
        </w:rPr>
        <w:t>Надходження</w:t>
      </w:r>
      <w:r w:rsidRPr="002D3D19">
        <w:rPr>
          <w:b/>
          <w:spacing w:val="-3"/>
          <w:sz w:val="26"/>
          <w:szCs w:val="26"/>
          <w:lang w:val="uk-UA"/>
        </w:rPr>
        <w:t xml:space="preserve"> рентної плати за користування надрами для видобування інших корисних копалин загальнодержавного значення</w:t>
      </w:r>
      <w:r w:rsidRPr="002D3D19">
        <w:rPr>
          <w:spacing w:val="-3"/>
          <w:sz w:val="26"/>
          <w:szCs w:val="26"/>
          <w:lang w:val="uk-UA"/>
        </w:rPr>
        <w:t xml:space="preserve"> надійшли у сумі                 1,8 тис. грн.</w:t>
      </w:r>
      <w:r w:rsidRPr="002D3D19">
        <w:rPr>
          <w:sz w:val="26"/>
          <w:szCs w:val="26"/>
          <w:lang w:val="uk-UA"/>
        </w:rPr>
        <w:t xml:space="preserve"> В порівнянні з відповідним періодом минулого року ці надходження збільшилися на 1,0 тис. грн., або у 2,4 рази.</w:t>
      </w:r>
    </w:p>
    <w:p w:rsidR="005723FA" w:rsidRPr="002D3D19" w:rsidRDefault="005723FA" w:rsidP="005723FA">
      <w:pPr>
        <w:shd w:val="clear" w:color="auto" w:fill="FFFFFF"/>
        <w:tabs>
          <w:tab w:val="left" w:pos="2880"/>
        </w:tabs>
        <w:ind w:firstLine="703"/>
        <w:jc w:val="both"/>
        <w:rPr>
          <w:spacing w:val="-3"/>
          <w:sz w:val="26"/>
          <w:szCs w:val="26"/>
          <w:lang w:val="uk-UA"/>
        </w:rPr>
      </w:pPr>
      <w:r w:rsidRPr="002D3D19">
        <w:rPr>
          <w:b/>
          <w:spacing w:val="-3"/>
          <w:sz w:val="26"/>
          <w:szCs w:val="26"/>
          <w:lang w:val="uk-UA"/>
        </w:rPr>
        <w:t>Акцизного податку з вироблених та ввезених на митну територію України підакцизних товарів (продукції) пальне</w:t>
      </w:r>
      <w:r w:rsidRPr="002D3D19">
        <w:rPr>
          <w:spacing w:val="-3"/>
          <w:sz w:val="26"/>
          <w:szCs w:val="26"/>
          <w:lang w:val="uk-UA"/>
        </w:rPr>
        <w:t xml:space="preserve"> надійшло у сумі 9,6 тис. грн., що на 23,0 тис. грн. або 70,5% менше за  попередній період минулого року.</w:t>
      </w:r>
    </w:p>
    <w:p w:rsidR="005723FA" w:rsidRPr="002D3D19" w:rsidRDefault="005723FA" w:rsidP="005723FA">
      <w:pPr>
        <w:ind w:firstLine="708"/>
        <w:jc w:val="both"/>
        <w:rPr>
          <w:sz w:val="26"/>
          <w:szCs w:val="26"/>
          <w:lang w:val="uk-UA"/>
        </w:rPr>
      </w:pPr>
      <w:r w:rsidRPr="002D3D19">
        <w:rPr>
          <w:b/>
          <w:sz w:val="26"/>
          <w:szCs w:val="26"/>
          <w:lang w:val="uk-UA"/>
        </w:rPr>
        <w:t>Акцизний податок з реалізації суб’єктами господарювання роздрібної торгівлі підакцизних товарів</w:t>
      </w:r>
      <w:r w:rsidRPr="002D3D19">
        <w:rPr>
          <w:sz w:val="26"/>
          <w:szCs w:val="26"/>
          <w:lang w:val="uk-UA"/>
        </w:rPr>
        <w:t xml:space="preserve"> фактично надійшов у сумі 310,4 тис. грн., при плані 301,8 тис. грн., виконання складає 102,9% або 8,6 тис. грн.  У  порівнянні з відповідним періодом минулого року більше на 194,5 тис. грн., або у 2,7 рази.</w:t>
      </w:r>
    </w:p>
    <w:p w:rsidR="005723FA" w:rsidRPr="002D3D19" w:rsidRDefault="005723FA" w:rsidP="005723FA">
      <w:pPr>
        <w:ind w:firstLine="720"/>
        <w:jc w:val="both"/>
        <w:rPr>
          <w:sz w:val="26"/>
          <w:szCs w:val="26"/>
          <w:lang w:val="uk-UA"/>
        </w:rPr>
      </w:pPr>
      <w:r w:rsidRPr="002D3D19">
        <w:rPr>
          <w:sz w:val="26"/>
          <w:szCs w:val="26"/>
          <w:lang w:val="uk-UA"/>
        </w:rPr>
        <w:t xml:space="preserve">Податок на майно - основне бюджетоутворююче джерело по наповненню місцевого бюджету Кароліно-Бугазької сільської ТГ. </w:t>
      </w:r>
    </w:p>
    <w:p w:rsidR="005723FA" w:rsidRPr="002D3D19" w:rsidRDefault="005723FA" w:rsidP="005723FA">
      <w:pPr>
        <w:ind w:firstLine="720"/>
        <w:jc w:val="both"/>
        <w:rPr>
          <w:sz w:val="26"/>
          <w:szCs w:val="26"/>
          <w:lang w:val="uk-UA"/>
        </w:rPr>
      </w:pPr>
      <w:r w:rsidRPr="002D3D19">
        <w:rPr>
          <w:b/>
          <w:sz w:val="26"/>
          <w:szCs w:val="26"/>
          <w:lang w:val="uk-UA"/>
        </w:rPr>
        <w:t>Податок на майно</w:t>
      </w:r>
      <w:r w:rsidRPr="002D3D19">
        <w:rPr>
          <w:sz w:val="26"/>
          <w:szCs w:val="26"/>
          <w:lang w:val="uk-UA"/>
        </w:rPr>
        <w:t xml:space="preserve"> надійшов у сумі 11 977,6 тис. грн., що більше планових призначень на 132,1 тис. грн. або 101,1%, в тому числі:</w:t>
      </w:r>
    </w:p>
    <w:p w:rsidR="005723FA" w:rsidRPr="002D3D19" w:rsidRDefault="005723FA" w:rsidP="005723FA">
      <w:pPr>
        <w:jc w:val="both"/>
        <w:rPr>
          <w:sz w:val="26"/>
          <w:szCs w:val="26"/>
          <w:lang w:val="uk-UA"/>
        </w:rPr>
      </w:pPr>
      <w:r w:rsidRPr="002D3D19">
        <w:rPr>
          <w:sz w:val="26"/>
          <w:szCs w:val="26"/>
          <w:lang w:val="uk-UA"/>
        </w:rPr>
        <w:t>- податок на нерухоме майно надійшов у сумі 5 305,5 тис. грн., що більше планових призначень на 85,0 тис. грн. або на 101,6%;</w:t>
      </w:r>
    </w:p>
    <w:p w:rsidR="005723FA" w:rsidRPr="002D3D19" w:rsidRDefault="005723FA" w:rsidP="005723FA">
      <w:pPr>
        <w:jc w:val="both"/>
        <w:rPr>
          <w:sz w:val="26"/>
          <w:szCs w:val="26"/>
          <w:lang w:val="uk-UA"/>
        </w:rPr>
      </w:pPr>
      <w:r w:rsidRPr="002D3D19">
        <w:rPr>
          <w:sz w:val="26"/>
          <w:szCs w:val="26"/>
          <w:lang w:val="uk-UA"/>
        </w:rPr>
        <w:t>- плати за землю фактично надійшло 6 672,1 тис. грн., що більше планових призначень на 47,1 тис. грн. або на 100,7%.</w:t>
      </w:r>
    </w:p>
    <w:p w:rsidR="005723FA" w:rsidRPr="002D3D19" w:rsidRDefault="005723FA" w:rsidP="005723FA">
      <w:pPr>
        <w:jc w:val="both"/>
        <w:rPr>
          <w:sz w:val="26"/>
          <w:szCs w:val="26"/>
          <w:lang w:val="uk-UA"/>
        </w:rPr>
      </w:pPr>
      <w:r w:rsidRPr="002D3D19">
        <w:rPr>
          <w:sz w:val="26"/>
          <w:szCs w:val="26"/>
          <w:lang w:val="uk-UA"/>
        </w:rPr>
        <w:tab/>
        <w:t>У порівнянні з відповідним періодом минулого року ці надходження збільшилися на 2 583,4 тис. грн. або на 27,5%. На це вплинуло погашення податкового боргу минулих років.</w:t>
      </w:r>
    </w:p>
    <w:p w:rsidR="005723FA" w:rsidRPr="002D3D19" w:rsidRDefault="005723FA" w:rsidP="005723FA">
      <w:pPr>
        <w:ind w:firstLine="720"/>
        <w:jc w:val="both"/>
        <w:rPr>
          <w:sz w:val="26"/>
          <w:szCs w:val="26"/>
          <w:lang w:val="uk-UA"/>
        </w:rPr>
      </w:pPr>
      <w:r w:rsidRPr="002D3D19">
        <w:rPr>
          <w:b/>
          <w:sz w:val="26"/>
          <w:szCs w:val="26"/>
          <w:lang w:val="uk-UA"/>
        </w:rPr>
        <w:t>Туристичний збір</w:t>
      </w:r>
      <w:r w:rsidRPr="002D3D19">
        <w:rPr>
          <w:sz w:val="26"/>
          <w:szCs w:val="26"/>
          <w:lang w:val="uk-UA"/>
        </w:rPr>
        <w:t xml:space="preserve"> за І квартал 2025 року надійшов лише у сумі 0,4 тис. грн.          В порівнянні з відповідним періодом минулого року ці надходження збільшилися                на 18,8%, або на 0,1 тис. грн.</w:t>
      </w:r>
    </w:p>
    <w:p w:rsidR="005723FA" w:rsidRPr="002D3D19" w:rsidRDefault="005723FA" w:rsidP="005723FA">
      <w:pPr>
        <w:ind w:firstLine="720"/>
        <w:jc w:val="both"/>
        <w:rPr>
          <w:sz w:val="26"/>
          <w:szCs w:val="26"/>
          <w:lang w:val="uk-UA"/>
        </w:rPr>
      </w:pPr>
      <w:r w:rsidRPr="002D3D19">
        <w:rPr>
          <w:b/>
          <w:sz w:val="26"/>
          <w:szCs w:val="26"/>
          <w:lang w:val="uk-UA"/>
        </w:rPr>
        <w:t xml:space="preserve">Єдиний податок </w:t>
      </w:r>
      <w:r w:rsidRPr="002D3D19">
        <w:rPr>
          <w:sz w:val="26"/>
          <w:szCs w:val="26"/>
          <w:lang w:val="uk-UA"/>
        </w:rPr>
        <w:t xml:space="preserve">за І квартал 2025 року надійшов у сумі 1 274,4 тис. грн., що становить 100,9% виконання планових призначень (план – 1 262,6 тис. грн.). В </w:t>
      </w:r>
      <w:r w:rsidRPr="002D3D19">
        <w:rPr>
          <w:sz w:val="26"/>
          <w:szCs w:val="26"/>
          <w:lang w:val="uk-UA"/>
        </w:rPr>
        <w:lastRenderedPageBreak/>
        <w:t>порівнянні з відповідним періодом минулого року ці надходження збільшилися на 1,1%, або на 14,0 тис. грн.</w:t>
      </w:r>
    </w:p>
    <w:p w:rsidR="005723FA" w:rsidRPr="002D3D19" w:rsidRDefault="005723FA" w:rsidP="005723FA">
      <w:pPr>
        <w:ind w:firstLine="720"/>
        <w:jc w:val="both"/>
        <w:rPr>
          <w:sz w:val="26"/>
          <w:szCs w:val="26"/>
          <w:lang w:val="uk-UA"/>
        </w:rPr>
      </w:pPr>
      <w:r w:rsidRPr="002D3D19">
        <w:rPr>
          <w:b/>
          <w:sz w:val="26"/>
          <w:szCs w:val="26"/>
          <w:lang w:val="uk-UA"/>
        </w:rPr>
        <w:t>Плата за оренду майна комунальної власності</w:t>
      </w:r>
      <w:r w:rsidRPr="002D3D19">
        <w:rPr>
          <w:sz w:val="26"/>
          <w:szCs w:val="26"/>
          <w:lang w:val="uk-UA"/>
        </w:rPr>
        <w:t xml:space="preserve"> надійшла у сумі 6,0 тис. грн. і склало 100% виконання планових показників. В порівнянні з відповідним періодом минулого року ці надходження збільшилися на 20,0%, або на 1,0 тис. грн.</w:t>
      </w:r>
    </w:p>
    <w:p w:rsidR="005723FA" w:rsidRPr="002D3D19" w:rsidRDefault="005723FA" w:rsidP="005E154A">
      <w:pPr>
        <w:spacing w:after="240"/>
        <w:ind w:firstLine="720"/>
        <w:jc w:val="both"/>
        <w:rPr>
          <w:sz w:val="26"/>
          <w:szCs w:val="26"/>
          <w:lang w:val="uk-UA"/>
        </w:rPr>
      </w:pPr>
      <w:r w:rsidRPr="002D3D19">
        <w:rPr>
          <w:b/>
          <w:sz w:val="26"/>
          <w:szCs w:val="26"/>
          <w:lang w:val="uk-UA"/>
        </w:rPr>
        <w:t>Інші доходи</w:t>
      </w:r>
      <w:r w:rsidRPr="002D3D19">
        <w:rPr>
          <w:sz w:val="26"/>
          <w:szCs w:val="26"/>
          <w:lang w:val="uk-UA"/>
        </w:rPr>
        <w:t xml:space="preserve"> за три місяці поточного року становили 49,9 тис. грн.</w:t>
      </w:r>
    </w:p>
    <w:p w:rsidR="005723FA" w:rsidRPr="002D3D19" w:rsidRDefault="005723FA" w:rsidP="005723FA">
      <w:pPr>
        <w:ind w:firstLine="720"/>
        <w:jc w:val="center"/>
        <w:rPr>
          <w:sz w:val="26"/>
          <w:szCs w:val="26"/>
          <w:lang w:val="uk-UA"/>
        </w:rPr>
      </w:pPr>
      <w:r w:rsidRPr="002D3D19">
        <w:rPr>
          <w:b/>
          <w:sz w:val="26"/>
          <w:szCs w:val="26"/>
          <w:u w:val="single"/>
          <w:lang w:val="uk-UA"/>
        </w:rPr>
        <w:t>Спеціальний фонд місцевого бюджету</w:t>
      </w:r>
    </w:p>
    <w:p w:rsidR="005723FA" w:rsidRPr="002D3D19" w:rsidRDefault="005723FA" w:rsidP="005723FA">
      <w:pPr>
        <w:ind w:firstLine="720"/>
        <w:jc w:val="both"/>
        <w:rPr>
          <w:sz w:val="26"/>
          <w:szCs w:val="26"/>
          <w:lang w:val="uk-UA"/>
        </w:rPr>
      </w:pPr>
      <w:r w:rsidRPr="002D3D19">
        <w:rPr>
          <w:sz w:val="26"/>
          <w:szCs w:val="26"/>
          <w:lang w:val="uk-UA"/>
        </w:rPr>
        <w:t>До</w:t>
      </w:r>
      <w:r w:rsidRPr="002D3D19">
        <w:rPr>
          <w:b/>
          <w:sz w:val="26"/>
          <w:szCs w:val="26"/>
          <w:lang w:val="uk-UA"/>
        </w:rPr>
        <w:t xml:space="preserve"> </w:t>
      </w:r>
      <w:r w:rsidRPr="002D3D19">
        <w:rPr>
          <w:b/>
          <w:sz w:val="26"/>
          <w:szCs w:val="26"/>
          <w:u w:val="single"/>
          <w:lang w:val="uk-UA"/>
        </w:rPr>
        <w:t>спеціального фонду місцевого бюджету</w:t>
      </w:r>
      <w:r w:rsidRPr="002D3D19">
        <w:rPr>
          <w:sz w:val="26"/>
          <w:szCs w:val="26"/>
          <w:lang w:val="uk-UA"/>
        </w:rPr>
        <w:t xml:space="preserve"> за І квартал 2025 року надійшло 76,5 тис. грн., при плані 50,5 тис. грн., виконання становить 151,6% або 26,0 тис. грн., що на 45,7 % або 64,4 тис. грн. менше за аналогічний період минулого року. На це вплинуло зменшення надходжень до місцевого бюджету благодійних внесків, грантів та дарунків.</w:t>
      </w:r>
    </w:p>
    <w:p w:rsidR="005723FA" w:rsidRPr="002D3D19" w:rsidRDefault="005723FA" w:rsidP="005723FA">
      <w:pPr>
        <w:ind w:firstLine="720"/>
        <w:jc w:val="both"/>
        <w:rPr>
          <w:sz w:val="26"/>
          <w:szCs w:val="26"/>
          <w:lang w:val="uk-UA"/>
        </w:rPr>
      </w:pPr>
      <w:r w:rsidRPr="002D3D19">
        <w:rPr>
          <w:b/>
          <w:sz w:val="26"/>
          <w:szCs w:val="26"/>
          <w:lang w:val="uk-UA"/>
        </w:rPr>
        <w:t>Екологічний податок</w:t>
      </w:r>
      <w:r w:rsidRPr="002D3D19">
        <w:rPr>
          <w:sz w:val="26"/>
          <w:szCs w:val="26"/>
          <w:lang w:val="uk-UA"/>
        </w:rPr>
        <w:t xml:space="preserve"> за звітний період надійшов у сумі 14,3 тис. грн. Виконання планових призначень складає у 7,2 рази або 12,3 тис. грн. В порівнянні з відповідним періодом минулого року ці надходження збільшилися у 4,3 рази, або на 11,0 тис. грн. На це вплинуло значна сума сплати екологічного податку ДЗ ДСС "Затока" МОЗ України за підсумками І кварталу 2025 року.</w:t>
      </w:r>
    </w:p>
    <w:p w:rsidR="005723FA" w:rsidRPr="002D3D19" w:rsidRDefault="005723FA" w:rsidP="005723FA">
      <w:pPr>
        <w:ind w:firstLine="720"/>
        <w:jc w:val="both"/>
        <w:rPr>
          <w:sz w:val="26"/>
          <w:szCs w:val="26"/>
          <w:lang w:val="uk-UA"/>
        </w:rPr>
      </w:pPr>
      <w:r w:rsidRPr="002D3D19">
        <w:rPr>
          <w:b/>
          <w:sz w:val="26"/>
          <w:szCs w:val="26"/>
          <w:lang w:val="uk-UA"/>
        </w:rPr>
        <w:t>Власні надходження бюджетними установами</w:t>
      </w:r>
      <w:r w:rsidRPr="002D3D19">
        <w:rPr>
          <w:sz w:val="26"/>
          <w:szCs w:val="26"/>
          <w:lang w:val="uk-UA"/>
        </w:rPr>
        <w:t xml:space="preserve"> згідно з їх основною діяльністю  надійшли у сумі 62,2 тис. грн., при плані 48,5 тис. грн. виконання становить 128,3% або 13,7 тис. грн.. В порівнянні з відповідним періодом минулого року ці надходження зменшилися на 24,4 тис. грн., або на 28,1%.</w:t>
      </w:r>
    </w:p>
    <w:p w:rsidR="005723FA" w:rsidRPr="002D3D19" w:rsidRDefault="005723FA" w:rsidP="005723FA">
      <w:pPr>
        <w:ind w:firstLine="720"/>
        <w:jc w:val="both"/>
        <w:rPr>
          <w:bCs/>
          <w:sz w:val="26"/>
          <w:szCs w:val="26"/>
          <w:lang w:val="uk-UA"/>
        </w:rPr>
      </w:pPr>
      <w:r w:rsidRPr="002D3D19">
        <w:rPr>
          <w:b/>
          <w:sz w:val="26"/>
          <w:szCs w:val="26"/>
          <w:lang w:val="uk-UA"/>
        </w:rPr>
        <w:t>Видаткова частина бюджету</w:t>
      </w:r>
      <w:r w:rsidRPr="002D3D19">
        <w:rPr>
          <w:sz w:val="26"/>
          <w:szCs w:val="26"/>
          <w:lang w:val="uk-UA"/>
        </w:rPr>
        <w:t xml:space="preserve"> сільської територіальної громади у І кварталі 2025 року (з урахуванням міжбюджетних трансфертів) виконана в сумі     </w:t>
      </w:r>
      <w:r w:rsidRPr="002D3D19">
        <w:rPr>
          <w:bCs/>
          <w:sz w:val="26"/>
          <w:szCs w:val="26"/>
          <w:lang w:val="uk-UA"/>
        </w:rPr>
        <w:t>20 148,2</w:t>
      </w:r>
      <w:r w:rsidRPr="002D3D19">
        <w:rPr>
          <w:sz w:val="26"/>
          <w:szCs w:val="26"/>
          <w:lang w:val="uk-UA"/>
        </w:rPr>
        <w:t> тис. грн., в тому числі по загальному фонду – </w:t>
      </w:r>
      <w:r w:rsidRPr="002D3D19">
        <w:rPr>
          <w:bCs/>
          <w:sz w:val="26"/>
          <w:szCs w:val="26"/>
          <w:lang w:val="uk-UA"/>
        </w:rPr>
        <w:t>18 336,7</w:t>
      </w:r>
      <w:r w:rsidRPr="002D3D19">
        <w:rPr>
          <w:sz w:val="26"/>
          <w:szCs w:val="26"/>
          <w:lang w:val="uk-UA"/>
        </w:rPr>
        <w:t xml:space="preserve">тис. грн. та спеціальному фонду – </w:t>
      </w:r>
      <w:r w:rsidRPr="002D3D19">
        <w:rPr>
          <w:bCs/>
          <w:sz w:val="26"/>
          <w:szCs w:val="26"/>
          <w:lang w:val="uk-UA"/>
        </w:rPr>
        <w:t>1 811,5</w:t>
      </w:r>
      <w:r w:rsidRPr="002D3D19">
        <w:rPr>
          <w:sz w:val="26"/>
          <w:szCs w:val="26"/>
          <w:lang w:val="uk-UA"/>
        </w:rPr>
        <w:t> тис. грн., що становить відповідно 67,5 та 26,7 відсотки до уточнених призначень на звітний період. Збільшення в порівнянні з аналогічним періодом минулого року становить 4 795,2 тис. грн.</w:t>
      </w:r>
    </w:p>
    <w:p w:rsidR="005723FA" w:rsidRPr="002D3D19" w:rsidRDefault="005723FA" w:rsidP="005723FA">
      <w:pPr>
        <w:ind w:firstLine="708"/>
        <w:jc w:val="both"/>
        <w:rPr>
          <w:sz w:val="26"/>
          <w:szCs w:val="26"/>
          <w:lang w:val="uk-UA"/>
        </w:rPr>
      </w:pPr>
      <w:r w:rsidRPr="002D3D19">
        <w:rPr>
          <w:sz w:val="26"/>
          <w:szCs w:val="26"/>
          <w:lang w:val="uk-UA"/>
        </w:rPr>
        <w:t>Наявний фінансовий ресурс дозволив забезпечити:</w:t>
      </w:r>
    </w:p>
    <w:p w:rsidR="005723FA" w:rsidRPr="002D3D19" w:rsidRDefault="005723FA" w:rsidP="005723FA">
      <w:pPr>
        <w:jc w:val="both"/>
        <w:rPr>
          <w:sz w:val="26"/>
          <w:szCs w:val="26"/>
          <w:lang w:val="uk-UA"/>
        </w:rPr>
      </w:pPr>
      <w:r w:rsidRPr="002D3D19">
        <w:rPr>
          <w:sz w:val="26"/>
          <w:szCs w:val="26"/>
          <w:lang w:val="uk-UA"/>
        </w:rPr>
        <w:t>- своєчасну виплату заробітної плати працівникам бюджетних установ з нарахуваннями;</w:t>
      </w:r>
    </w:p>
    <w:p w:rsidR="005723FA" w:rsidRPr="002D3D19" w:rsidRDefault="005723FA" w:rsidP="005723FA">
      <w:pPr>
        <w:jc w:val="both"/>
        <w:rPr>
          <w:sz w:val="26"/>
          <w:szCs w:val="26"/>
          <w:lang w:val="uk-UA"/>
        </w:rPr>
      </w:pPr>
      <w:r w:rsidRPr="002D3D19">
        <w:rPr>
          <w:sz w:val="26"/>
          <w:szCs w:val="26"/>
          <w:lang w:val="uk-UA"/>
        </w:rPr>
        <w:t>- оплату за спожиті бюджетними установами та організаціями енергоносії та комунальні послуги;</w:t>
      </w:r>
    </w:p>
    <w:p w:rsidR="005723FA" w:rsidRPr="002D3D19" w:rsidRDefault="005723FA" w:rsidP="005723FA">
      <w:pPr>
        <w:jc w:val="both"/>
        <w:rPr>
          <w:sz w:val="26"/>
          <w:szCs w:val="26"/>
          <w:lang w:val="uk-UA"/>
        </w:rPr>
      </w:pPr>
      <w:r w:rsidRPr="002D3D19">
        <w:rPr>
          <w:sz w:val="26"/>
          <w:szCs w:val="26"/>
          <w:lang w:val="uk-UA"/>
        </w:rPr>
        <w:t>- оплату видатків на придбання продуктів харчування;</w:t>
      </w:r>
    </w:p>
    <w:p w:rsidR="005723FA" w:rsidRPr="002D3D19" w:rsidRDefault="005723FA" w:rsidP="005723FA">
      <w:pPr>
        <w:jc w:val="both"/>
        <w:rPr>
          <w:sz w:val="26"/>
          <w:szCs w:val="26"/>
          <w:lang w:val="uk-UA"/>
        </w:rPr>
      </w:pPr>
      <w:r w:rsidRPr="002D3D19">
        <w:rPr>
          <w:sz w:val="26"/>
          <w:szCs w:val="26"/>
          <w:lang w:val="uk-UA"/>
        </w:rPr>
        <w:t>- фінансування інших видатків, що забезпечують виконання бюджетними установами своїх функцій;</w:t>
      </w:r>
    </w:p>
    <w:p w:rsidR="005723FA" w:rsidRPr="002D3D19" w:rsidRDefault="005723FA" w:rsidP="005723FA">
      <w:pPr>
        <w:jc w:val="both"/>
        <w:rPr>
          <w:sz w:val="26"/>
          <w:szCs w:val="26"/>
          <w:lang w:val="uk-UA"/>
        </w:rPr>
      </w:pPr>
      <w:r w:rsidRPr="002D3D19">
        <w:rPr>
          <w:sz w:val="26"/>
          <w:szCs w:val="26"/>
          <w:lang w:val="uk-UA"/>
        </w:rPr>
        <w:t>- дотримано соціальну спрямованість бюджету.</w:t>
      </w:r>
    </w:p>
    <w:p w:rsidR="005723FA" w:rsidRPr="002D3D19" w:rsidRDefault="005723FA" w:rsidP="005723FA">
      <w:pPr>
        <w:ind w:firstLine="708"/>
        <w:jc w:val="both"/>
        <w:rPr>
          <w:sz w:val="26"/>
          <w:szCs w:val="26"/>
          <w:lang w:val="uk-UA"/>
        </w:rPr>
      </w:pPr>
      <w:r w:rsidRPr="002D3D19">
        <w:rPr>
          <w:iCs/>
          <w:sz w:val="26"/>
          <w:szCs w:val="26"/>
          <w:lang w:val="uk-UA"/>
        </w:rPr>
        <w:t>В загальному обсязі видатки </w:t>
      </w:r>
      <w:r w:rsidRPr="002D3D19">
        <w:rPr>
          <w:sz w:val="26"/>
          <w:szCs w:val="26"/>
          <w:lang w:val="uk-UA"/>
        </w:rPr>
        <w:t>використано:</w:t>
      </w:r>
    </w:p>
    <w:p w:rsidR="005723FA" w:rsidRPr="002D3D19" w:rsidRDefault="005723FA" w:rsidP="005723FA">
      <w:pPr>
        <w:jc w:val="both"/>
        <w:rPr>
          <w:sz w:val="26"/>
          <w:szCs w:val="26"/>
          <w:lang w:val="uk-UA"/>
        </w:rPr>
      </w:pPr>
      <w:r w:rsidRPr="002D3D19">
        <w:rPr>
          <w:iCs/>
          <w:sz w:val="26"/>
          <w:szCs w:val="26"/>
          <w:lang w:val="uk-UA"/>
        </w:rPr>
        <w:t>- на державне управління</w:t>
      </w:r>
      <w:r w:rsidRPr="002D3D19">
        <w:rPr>
          <w:sz w:val="26"/>
          <w:szCs w:val="26"/>
          <w:lang w:val="uk-UA"/>
        </w:rPr>
        <w:t> – 5 824,9 тис. грн. (28,</w:t>
      </w:r>
      <w:r w:rsidRPr="002D3D19">
        <w:rPr>
          <w:sz w:val="26"/>
          <w:szCs w:val="26"/>
        </w:rPr>
        <w:t>9</w:t>
      </w:r>
      <w:r w:rsidRPr="002D3D19">
        <w:rPr>
          <w:sz w:val="26"/>
          <w:szCs w:val="26"/>
          <w:lang w:val="uk-UA"/>
        </w:rPr>
        <w:t xml:space="preserve"> відсотка до загального обсягу видатків загального та спеціального фондів);</w:t>
      </w:r>
    </w:p>
    <w:p w:rsidR="005723FA" w:rsidRPr="002D3D19" w:rsidRDefault="005723FA" w:rsidP="005723FA">
      <w:pPr>
        <w:jc w:val="both"/>
        <w:rPr>
          <w:sz w:val="26"/>
          <w:szCs w:val="26"/>
          <w:lang w:val="uk-UA"/>
        </w:rPr>
      </w:pPr>
      <w:r w:rsidRPr="002D3D19">
        <w:rPr>
          <w:iCs/>
          <w:sz w:val="26"/>
          <w:szCs w:val="26"/>
          <w:lang w:val="uk-UA"/>
        </w:rPr>
        <w:t>- на освіту</w:t>
      </w:r>
      <w:r w:rsidRPr="002D3D19">
        <w:rPr>
          <w:sz w:val="26"/>
          <w:szCs w:val="26"/>
          <w:lang w:val="uk-UA"/>
        </w:rPr>
        <w:t> </w:t>
      </w:r>
      <w:r w:rsidRPr="002D3D19">
        <w:rPr>
          <w:iCs/>
          <w:sz w:val="26"/>
          <w:szCs w:val="26"/>
          <w:lang w:val="uk-UA"/>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2D3D19">
        <w:rPr>
          <w:sz w:val="26"/>
          <w:szCs w:val="26"/>
          <w:lang w:val="uk-UA"/>
        </w:rPr>
        <w:t> – витрачено 5 657,9 тис. грн. (з урахуванням міжбюджетних трансфертів) або 28,1 відсотка до загального обсягу видатків загального та спеціального фондів;</w:t>
      </w:r>
    </w:p>
    <w:p w:rsidR="005723FA" w:rsidRPr="002D3D19" w:rsidRDefault="005723FA" w:rsidP="005723FA">
      <w:pPr>
        <w:jc w:val="both"/>
        <w:rPr>
          <w:sz w:val="26"/>
          <w:szCs w:val="26"/>
          <w:lang w:val="uk-UA"/>
        </w:rPr>
      </w:pPr>
      <w:r w:rsidRPr="002D3D19">
        <w:rPr>
          <w:iCs/>
          <w:sz w:val="26"/>
          <w:szCs w:val="26"/>
          <w:lang w:val="uk-UA"/>
        </w:rPr>
        <w:t>- на утримання закладів культури</w:t>
      </w:r>
      <w:r w:rsidRPr="002D3D19">
        <w:rPr>
          <w:sz w:val="26"/>
          <w:szCs w:val="26"/>
          <w:lang w:val="uk-UA"/>
        </w:rPr>
        <w:t> – 492,1 тис. грн. (2,4 відсотка в загальному обсязі видатків);</w:t>
      </w:r>
    </w:p>
    <w:p w:rsidR="005723FA" w:rsidRPr="002D3D19" w:rsidRDefault="005723FA" w:rsidP="005723FA">
      <w:pPr>
        <w:jc w:val="both"/>
        <w:rPr>
          <w:sz w:val="26"/>
          <w:szCs w:val="26"/>
          <w:lang w:val="uk-UA"/>
        </w:rPr>
      </w:pPr>
      <w:r w:rsidRPr="002D3D19">
        <w:rPr>
          <w:sz w:val="26"/>
          <w:szCs w:val="26"/>
          <w:lang w:val="uk-UA"/>
        </w:rPr>
        <w:t>- на утримання закладів охорони здоров’я (з урахуванням міжбюджетних трансфертів) – 637,2 тис. грн. (3,2 відсотка в загальному обсязі видатків);</w:t>
      </w:r>
    </w:p>
    <w:p w:rsidR="005723FA" w:rsidRPr="002D3D19" w:rsidRDefault="005723FA" w:rsidP="005723FA">
      <w:pPr>
        <w:jc w:val="both"/>
        <w:rPr>
          <w:sz w:val="26"/>
          <w:szCs w:val="26"/>
          <w:lang w:val="uk-UA"/>
        </w:rPr>
      </w:pPr>
      <w:r w:rsidRPr="002D3D19">
        <w:rPr>
          <w:sz w:val="26"/>
          <w:szCs w:val="26"/>
          <w:lang w:val="uk-UA"/>
        </w:rPr>
        <w:t>- видатки на інші заходи у сфері соціального захисту і соціального забезпечення –162,5 тис. грн. (0,8 відсотка в загальному обсязі видатків);</w:t>
      </w:r>
    </w:p>
    <w:p w:rsidR="005723FA" w:rsidRPr="002D3D19" w:rsidRDefault="005723FA" w:rsidP="005723FA">
      <w:pPr>
        <w:jc w:val="both"/>
        <w:rPr>
          <w:sz w:val="26"/>
          <w:szCs w:val="26"/>
          <w:lang w:val="uk-UA"/>
        </w:rPr>
      </w:pPr>
      <w:r w:rsidRPr="002D3D19">
        <w:rPr>
          <w:iCs/>
          <w:sz w:val="26"/>
          <w:szCs w:val="26"/>
          <w:lang w:val="uk-UA"/>
        </w:rPr>
        <w:t>- на забезпечення діяльності комунальних підприємств Кароліно-Бугазького сільської ради  </w:t>
      </w:r>
      <w:r w:rsidRPr="002D3D19">
        <w:rPr>
          <w:sz w:val="26"/>
          <w:szCs w:val="26"/>
          <w:lang w:val="uk-UA"/>
        </w:rPr>
        <w:t> – 3 694,0 тис. грн. (18,3 відсотка в загальному обсязі видатків);</w:t>
      </w:r>
    </w:p>
    <w:p w:rsidR="005723FA" w:rsidRPr="002D3D19" w:rsidRDefault="005723FA" w:rsidP="005723FA">
      <w:pPr>
        <w:jc w:val="both"/>
        <w:rPr>
          <w:sz w:val="26"/>
          <w:szCs w:val="26"/>
          <w:lang w:val="uk-UA"/>
        </w:rPr>
      </w:pPr>
      <w:r w:rsidRPr="002D3D19">
        <w:rPr>
          <w:iCs/>
          <w:sz w:val="26"/>
          <w:szCs w:val="26"/>
          <w:lang w:val="uk-UA"/>
        </w:rPr>
        <w:lastRenderedPageBreak/>
        <w:t>- забезпечення діяльності місцевої пожежної охорони – </w:t>
      </w:r>
      <w:r w:rsidRPr="002D3D19">
        <w:rPr>
          <w:sz w:val="26"/>
          <w:szCs w:val="26"/>
          <w:lang w:val="uk-UA"/>
        </w:rPr>
        <w:t>418,9 тис. грн. або 2,1 відсотка в загальному обсязі видатків;</w:t>
      </w:r>
    </w:p>
    <w:p w:rsidR="005723FA" w:rsidRPr="002D3D19" w:rsidRDefault="005723FA" w:rsidP="005723FA">
      <w:pPr>
        <w:jc w:val="both"/>
        <w:rPr>
          <w:sz w:val="26"/>
          <w:szCs w:val="26"/>
          <w:lang w:val="uk-UA"/>
        </w:rPr>
      </w:pPr>
      <w:r w:rsidRPr="002D3D19">
        <w:rPr>
          <w:sz w:val="26"/>
          <w:szCs w:val="26"/>
          <w:lang w:val="uk-UA"/>
        </w:rPr>
        <w:t>- інші субвенції з місцевого бюджету 700,7 тис. грн. (3,5</w:t>
      </w:r>
      <w:r w:rsidRPr="002D3D19">
        <w:rPr>
          <w:sz w:val="26"/>
          <w:szCs w:val="26"/>
        </w:rPr>
        <w:t xml:space="preserve"> </w:t>
      </w:r>
      <w:r w:rsidRPr="002D3D19">
        <w:rPr>
          <w:sz w:val="26"/>
          <w:szCs w:val="26"/>
          <w:lang w:val="uk-UA"/>
        </w:rPr>
        <w:t>відсотка в загальному обсязі видатків);</w:t>
      </w:r>
    </w:p>
    <w:p w:rsidR="005723FA" w:rsidRPr="002D3D19" w:rsidRDefault="005723FA" w:rsidP="005723FA">
      <w:pPr>
        <w:jc w:val="both"/>
        <w:rPr>
          <w:sz w:val="26"/>
          <w:szCs w:val="26"/>
          <w:lang w:val="uk-UA"/>
        </w:rPr>
      </w:pPr>
      <w:r w:rsidRPr="002D3D19">
        <w:rPr>
          <w:sz w:val="26"/>
          <w:szCs w:val="26"/>
          <w:lang w:val="uk-UA"/>
        </w:rPr>
        <w:t>- субвенцію з місцевого бюджету державному бюджету на виконання програм соціально-економічного розвитку регіонів 2 560,00 тис. грн. (12,7</w:t>
      </w:r>
      <w:r w:rsidRPr="002D3D19">
        <w:rPr>
          <w:sz w:val="26"/>
          <w:szCs w:val="26"/>
        </w:rPr>
        <w:t xml:space="preserve"> </w:t>
      </w:r>
      <w:r w:rsidRPr="002D3D19">
        <w:rPr>
          <w:sz w:val="26"/>
          <w:szCs w:val="26"/>
          <w:lang w:val="uk-UA"/>
        </w:rPr>
        <w:t>відсотка в загальному обсязі видатків).</w:t>
      </w:r>
    </w:p>
    <w:p w:rsidR="005723FA" w:rsidRPr="002D3D19" w:rsidRDefault="005723FA" w:rsidP="005723FA">
      <w:pPr>
        <w:ind w:firstLine="360"/>
        <w:jc w:val="both"/>
        <w:rPr>
          <w:sz w:val="26"/>
          <w:szCs w:val="26"/>
          <w:lang w:val="uk-UA"/>
        </w:rPr>
      </w:pPr>
      <w:r w:rsidRPr="002D3D19">
        <w:rPr>
          <w:b/>
          <w:sz w:val="26"/>
          <w:szCs w:val="26"/>
          <w:lang w:val="uk-UA"/>
        </w:rPr>
        <w:t>За економічною структурою</w:t>
      </w:r>
      <w:r w:rsidRPr="002D3D19">
        <w:rPr>
          <w:sz w:val="26"/>
          <w:szCs w:val="26"/>
          <w:lang w:val="uk-UA"/>
        </w:rPr>
        <w:t xml:space="preserve"> в бюджеті сільської територіальної громади видатки розподіляються наступним чином:</w:t>
      </w:r>
    </w:p>
    <w:p w:rsidR="005723FA" w:rsidRPr="002D3D19" w:rsidRDefault="005723FA" w:rsidP="005723FA">
      <w:pPr>
        <w:jc w:val="both"/>
        <w:rPr>
          <w:sz w:val="26"/>
          <w:szCs w:val="26"/>
          <w:lang w:val="uk-UA"/>
        </w:rPr>
      </w:pPr>
      <w:r w:rsidRPr="002D3D19">
        <w:rPr>
          <w:sz w:val="26"/>
          <w:szCs w:val="26"/>
          <w:lang w:val="uk-UA"/>
        </w:rPr>
        <w:t>- 10 567,</w:t>
      </w:r>
      <w:r w:rsidRPr="002D3D19">
        <w:rPr>
          <w:sz w:val="26"/>
          <w:szCs w:val="26"/>
        </w:rPr>
        <w:t>8</w:t>
      </w:r>
      <w:r w:rsidRPr="002D3D19">
        <w:rPr>
          <w:sz w:val="26"/>
          <w:szCs w:val="26"/>
          <w:lang w:val="uk-UA"/>
        </w:rPr>
        <w:t> тис. грн. – видатки на заробітну плату з нарахуваннями (52,5 відсотка загального обсягу видатків);</w:t>
      </w:r>
    </w:p>
    <w:p w:rsidR="005723FA" w:rsidRPr="002D3D19" w:rsidRDefault="005723FA" w:rsidP="005723FA">
      <w:pPr>
        <w:jc w:val="both"/>
        <w:rPr>
          <w:sz w:val="26"/>
          <w:szCs w:val="26"/>
          <w:lang w:val="uk-UA"/>
        </w:rPr>
      </w:pPr>
      <w:r w:rsidRPr="002D3D19">
        <w:rPr>
          <w:sz w:val="26"/>
          <w:szCs w:val="26"/>
          <w:lang w:val="uk-UA"/>
        </w:rPr>
        <w:t>- на оплату комунальних послуг та енергоносіїв – 1 024,</w:t>
      </w:r>
      <w:r w:rsidRPr="002D3D19">
        <w:rPr>
          <w:sz w:val="26"/>
          <w:szCs w:val="26"/>
        </w:rPr>
        <w:t>2</w:t>
      </w:r>
      <w:r w:rsidRPr="002D3D19">
        <w:rPr>
          <w:sz w:val="26"/>
          <w:szCs w:val="26"/>
          <w:lang w:val="uk-UA"/>
        </w:rPr>
        <w:t xml:space="preserve"> тис. грн. (5,1 відсотка відповідно);</w:t>
      </w:r>
    </w:p>
    <w:p w:rsidR="005723FA" w:rsidRPr="002D3D19" w:rsidRDefault="005723FA" w:rsidP="005723FA">
      <w:pPr>
        <w:jc w:val="both"/>
        <w:rPr>
          <w:sz w:val="26"/>
          <w:szCs w:val="26"/>
          <w:lang w:val="uk-UA"/>
        </w:rPr>
      </w:pPr>
      <w:r w:rsidRPr="002D3D19">
        <w:rPr>
          <w:sz w:val="26"/>
          <w:szCs w:val="26"/>
          <w:lang w:val="uk-UA"/>
        </w:rPr>
        <w:t>- продукти харчування – 22,0 тис. грн. (0,1 відсотка);</w:t>
      </w:r>
    </w:p>
    <w:p w:rsidR="005723FA" w:rsidRPr="002D3D19" w:rsidRDefault="005723FA" w:rsidP="005723FA">
      <w:pPr>
        <w:jc w:val="both"/>
        <w:rPr>
          <w:sz w:val="26"/>
          <w:szCs w:val="26"/>
          <w:lang w:val="uk-UA"/>
        </w:rPr>
      </w:pPr>
      <w:r w:rsidRPr="002D3D19">
        <w:rPr>
          <w:sz w:val="26"/>
          <w:szCs w:val="26"/>
          <w:lang w:val="uk-UA"/>
        </w:rPr>
        <w:t>- субсидії та поточні трансферти – 5</w:t>
      </w:r>
      <w:r w:rsidRPr="002D3D19">
        <w:rPr>
          <w:sz w:val="26"/>
          <w:szCs w:val="26"/>
        </w:rPr>
        <w:t> </w:t>
      </w:r>
      <w:r w:rsidRPr="002D3D19">
        <w:rPr>
          <w:sz w:val="26"/>
          <w:szCs w:val="26"/>
          <w:lang w:val="uk-UA"/>
        </w:rPr>
        <w:t>982,7 тис. грн. (27,7 відсотка);</w:t>
      </w:r>
    </w:p>
    <w:p w:rsidR="005723FA" w:rsidRPr="002D3D19" w:rsidRDefault="005723FA" w:rsidP="005723FA">
      <w:pPr>
        <w:jc w:val="both"/>
        <w:rPr>
          <w:sz w:val="26"/>
          <w:szCs w:val="26"/>
          <w:lang w:val="uk-UA"/>
        </w:rPr>
      </w:pPr>
      <w:r w:rsidRPr="002D3D19">
        <w:rPr>
          <w:sz w:val="26"/>
          <w:szCs w:val="26"/>
          <w:lang w:val="uk-UA"/>
        </w:rPr>
        <w:t>- інші поточні видатки – 788,</w:t>
      </w:r>
      <w:r w:rsidRPr="002D3D19">
        <w:rPr>
          <w:sz w:val="26"/>
          <w:szCs w:val="26"/>
        </w:rPr>
        <w:t>5</w:t>
      </w:r>
      <w:r w:rsidRPr="002D3D19">
        <w:rPr>
          <w:sz w:val="26"/>
          <w:szCs w:val="26"/>
          <w:lang w:val="uk-UA"/>
        </w:rPr>
        <w:t xml:space="preserve"> тис. грн. (3,9 відсотка);</w:t>
      </w:r>
    </w:p>
    <w:p w:rsidR="005723FA" w:rsidRPr="002D3D19" w:rsidRDefault="005723FA" w:rsidP="005723FA">
      <w:pPr>
        <w:jc w:val="both"/>
        <w:rPr>
          <w:color w:val="C00000"/>
          <w:sz w:val="26"/>
          <w:szCs w:val="26"/>
          <w:lang w:val="uk-UA"/>
        </w:rPr>
      </w:pPr>
      <w:r w:rsidRPr="002D3D19">
        <w:rPr>
          <w:sz w:val="26"/>
          <w:szCs w:val="26"/>
          <w:lang w:val="uk-UA"/>
        </w:rPr>
        <w:t>- капітальні видатки – 1763,</w:t>
      </w:r>
      <w:r w:rsidRPr="002D3D19">
        <w:rPr>
          <w:sz w:val="26"/>
          <w:szCs w:val="26"/>
        </w:rPr>
        <w:t>0</w:t>
      </w:r>
      <w:r w:rsidRPr="002D3D19">
        <w:rPr>
          <w:sz w:val="26"/>
          <w:szCs w:val="26"/>
          <w:lang w:val="uk-UA"/>
        </w:rPr>
        <w:t xml:space="preserve"> тис. грн. (8,8 відсотка відповідно).</w:t>
      </w:r>
    </w:p>
    <w:p w:rsidR="005723FA" w:rsidRPr="002D3D19" w:rsidRDefault="005723FA" w:rsidP="005723FA">
      <w:pPr>
        <w:ind w:firstLine="360"/>
        <w:jc w:val="both"/>
        <w:rPr>
          <w:sz w:val="26"/>
          <w:szCs w:val="26"/>
          <w:lang w:val="uk-UA"/>
        </w:rPr>
      </w:pPr>
      <w:r w:rsidRPr="002D3D19">
        <w:rPr>
          <w:sz w:val="26"/>
          <w:szCs w:val="26"/>
          <w:lang w:val="uk-UA"/>
        </w:rPr>
        <w:t>Всього на захищенні статті видатків бюджету сільської територіальної громади за І квартал 2025 року спрямовано 11 613.9 тис. грн., або 57.6 відсотка загального обсягу видатків.</w:t>
      </w:r>
    </w:p>
    <w:p w:rsidR="005723FA" w:rsidRPr="002D3D19" w:rsidRDefault="005723FA" w:rsidP="005723FA">
      <w:pPr>
        <w:ind w:firstLine="360"/>
        <w:jc w:val="center"/>
        <w:rPr>
          <w:color w:val="000000" w:themeColor="text1"/>
          <w:sz w:val="26"/>
          <w:szCs w:val="26"/>
          <w:lang w:val="uk-UA"/>
        </w:rPr>
      </w:pPr>
      <w:r w:rsidRPr="002D3D19">
        <w:rPr>
          <w:b/>
          <w:color w:val="000000" w:themeColor="text1"/>
          <w:sz w:val="26"/>
          <w:szCs w:val="26"/>
          <w:lang w:val="uk-UA"/>
        </w:rPr>
        <w:t>Фінансування місцевого бюджету</w:t>
      </w:r>
    </w:p>
    <w:p w:rsidR="005723FA" w:rsidRPr="002D3D19" w:rsidRDefault="005723FA" w:rsidP="005723FA">
      <w:pPr>
        <w:ind w:firstLine="708"/>
        <w:jc w:val="both"/>
        <w:rPr>
          <w:sz w:val="26"/>
          <w:szCs w:val="26"/>
          <w:lang w:val="uk-UA"/>
        </w:rPr>
      </w:pPr>
      <w:r w:rsidRPr="002D3D19">
        <w:rPr>
          <w:sz w:val="26"/>
          <w:szCs w:val="26"/>
          <w:lang w:val="uk-UA"/>
        </w:rPr>
        <w:t xml:space="preserve">Загальна сума трансфертів з державного бюджету місцевому бюджету передбачена у І кварталі поточного року становить 4 118,4 тис. грн. </w:t>
      </w:r>
    </w:p>
    <w:p w:rsidR="005723FA" w:rsidRPr="002D3D19" w:rsidRDefault="005723FA" w:rsidP="005723FA">
      <w:pPr>
        <w:ind w:firstLine="708"/>
        <w:jc w:val="both"/>
        <w:rPr>
          <w:color w:val="000000" w:themeColor="text1"/>
          <w:sz w:val="26"/>
          <w:szCs w:val="26"/>
          <w:lang w:val="uk-UA"/>
        </w:rPr>
      </w:pPr>
      <w:r w:rsidRPr="002D3D19">
        <w:rPr>
          <w:color w:val="000000" w:themeColor="text1"/>
          <w:sz w:val="26"/>
          <w:szCs w:val="26"/>
          <w:lang w:val="uk-UA"/>
        </w:rPr>
        <w:t>Освітня субвенція – 51,4 % (2 118,6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5723FA" w:rsidRPr="002D3D19" w:rsidRDefault="005723FA" w:rsidP="005723FA">
      <w:pPr>
        <w:ind w:firstLine="708"/>
        <w:jc w:val="both"/>
        <w:rPr>
          <w:color w:val="000000" w:themeColor="text1"/>
          <w:sz w:val="26"/>
          <w:szCs w:val="26"/>
          <w:lang w:val="uk-UA"/>
        </w:rPr>
      </w:pPr>
      <w:r w:rsidRPr="002D3D19">
        <w:rPr>
          <w:color w:val="000000" w:themeColor="text1"/>
          <w:sz w:val="26"/>
          <w:szCs w:val="26"/>
          <w:lang w:val="uk-UA"/>
        </w:rPr>
        <w:t>42,4 % складає базова дотація – 1 744,5 тис. грн., трансферт, що надається з державного бюджету місцевим бюджетам для горизонтального вирівнювання податкоспроможності територій.</w:t>
      </w:r>
    </w:p>
    <w:p w:rsidR="005723FA" w:rsidRPr="002D3D19" w:rsidRDefault="005723FA" w:rsidP="005723FA">
      <w:pPr>
        <w:ind w:firstLine="708"/>
        <w:jc w:val="both"/>
        <w:rPr>
          <w:sz w:val="26"/>
          <w:szCs w:val="26"/>
          <w:lang w:val="uk-UA"/>
        </w:rPr>
      </w:pPr>
      <w:r w:rsidRPr="002D3D19">
        <w:rPr>
          <w:sz w:val="26"/>
          <w:szCs w:val="26"/>
          <w:lang w:val="uk-UA"/>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становить 2,7 тис. грн., або 0,1 відсотки від загального обсягу отриманих трансфертів.</w:t>
      </w:r>
    </w:p>
    <w:p w:rsidR="005723FA" w:rsidRPr="002D3D19" w:rsidRDefault="005723FA" w:rsidP="005723FA">
      <w:pPr>
        <w:ind w:firstLine="708"/>
        <w:jc w:val="both"/>
        <w:rPr>
          <w:sz w:val="26"/>
          <w:szCs w:val="26"/>
          <w:lang w:val="uk-UA"/>
        </w:rPr>
      </w:pPr>
      <w:r w:rsidRPr="002D3D19">
        <w:rPr>
          <w:sz w:val="26"/>
          <w:szCs w:val="26"/>
          <w:lang w:val="uk-UA"/>
        </w:rPr>
        <w:t>Субвенція з державного бюджету місцевим бюджетам на здійснення доплат педагогічним працівникам закладів загальної середньої освіти становить 252,6 тис. грн., або 6,1 відсотки від загального обсягу отриманих трансфертів.</w:t>
      </w:r>
    </w:p>
    <w:p w:rsidR="005723FA" w:rsidRPr="00535DD8" w:rsidRDefault="005723FA" w:rsidP="005723FA">
      <w:pPr>
        <w:jc w:val="both"/>
        <w:rPr>
          <w:b/>
          <w:sz w:val="26"/>
          <w:szCs w:val="26"/>
          <w:lang w:val="uk-UA"/>
        </w:rPr>
      </w:pPr>
      <w:r w:rsidRPr="00535DD8">
        <w:rPr>
          <w:b/>
          <w:sz w:val="26"/>
          <w:szCs w:val="26"/>
          <w:lang w:val="uk-UA"/>
        </w:rPr>
        <w:t xml:space="preserve">Освіта </w:t>
      </w:r>
    </w:p>
    <w:p w:rsidR="005723FA" w:rsidRPr="00535DD8" w:rsidRDefault="005723FA" w:rsidP="005723FA">
      <w:pPr>
        <w:ind w:firstLine="360"/>
        <w:jc w:val="both"/>
        <w:rPr>
          <w:sz w:val="26"/>
          <w:szCs w:val="26"/>
          <w:lang w:val="uk-UA"/>
        </w:rPr>
      </w:pPr>
      <w:r w:rsidRPr="00535DD8">
        <w:rPr>
          <w:sz w:val="26"/>
          <w:szCs w:val="26"/>
          <w:lang w:val="uk-UA"/>
        </w:rPr>
        <w:t>У своїй діяльності, протягом звітного періоду за I квартал,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5723FA" w:rsidRPr="00535DD8" w:rsidRDefault="005723FA" w:rsidP="005723FA">
      <w:pPr>
        <w:ind w:firstLine="360"/>
        <w:jc w:val="both"/>
        <w:rPr>
          <w:sz w:val="26"/>
          <w:szCs w:val="26"/>
          <w:lang w:val="uk-UA"/>
        </w:rPr>
      </w:pPr>
      <w:r w:rsidRPr="00535DD8">
        <w:rPr>
          <w:sz w:val="26"/>
          <w:szCs w:val="26"/>
          <w:lang w:val="uk-UA"/>
        </w:rPr>
        <w:t xml:space="preserve">У мережі Кароліно-Бугазької ТГ знаходиться 2 заклади дошкільної освіти, а саме: КЗ «Затоківський заклад дошкільної освіти (ясла-садок) «Золота рибка», та у приміщенні Кароліно-Бугазького ЗЗСО відкрито 1 групу  короткотривалого перебування для підготовки дітей 5-річного віку до школи КЗ «Кароліно-Бугазький заклад дошкільної освіти (ясла-садок) «Сонечко». У закладах дошкільної освіти обліковується 22 дітей. КЗ </w:t>
      </w:r>
      <w:r w:rsidRPr="00535DD8">
        <w:rPr>
          <w:sz w:val="26"/>
          <w:szCs w:val="26"/>
          <w:lang w:val="uk-UA"/>
        </w:rPr>
        <w:lastRenderedPageBreak/>
        <w:t>«Затоківський заклад дошкільної освіти (ясла-садок) «Золота рибка» фактично відвідували заклад 15 дітей, та 7 дітей у групі короткотривалого перебування дітей 5 річного віку при КЗ «Кароліно-Бугазький заклад дошкільної освіти (ясла-садок) «Сонечко».</w:t>
      </w:r>
    </w:p>
    <w:p w:rsidR="005723FA" w:rsidRPr="00535DD8" w:rsidRDefault="005723FA" w:rsidP="005723FA">
      <w:pPr>
        <w:ind w:firstLine="360"/>
        <w:jc w:val="both"/>
        <w:rPr>
          <w:sz w:val="26"/>
          <w:szCs w:val="26"/>
          <w:lang w:val="uk-UA"/>
        </w:rPr>
      </w:pPr>
      <w:r w:rsidRPr="00535DD8">
        <w:rPr>
          <w:sz w:val="26"/>
          <w:szCs w:val="26"/>
          <w:lang w:val="uk-UA"/>
        </w:rPr>
        <w:t>Фактична чисельність педагогів у закладах дошкільної освіти за звітній період 2025р. становила 13 шт. од., не педагогічних працівників 9,3 шт. од.</w:t>
      </w:r>
    </w:p>
    <w:p w:rsidR="005723FA" w:rsidRPr="00535DD8" w:rsidRDefault="005723FA" w:rsidP="005723FA">
      <w:pPr>
        <w:ind w:firstLine="360"/>
        <w:jc w:val="both"/>
        <w:rPr>
          <w:sz w:val="26"/>
          <w:szCs w:val="26"/>
          <w:lang w:val="uk-UA"/>
        </w:rPr>
      </w:pPr>
      <w:r w:rsidRPr="00535DD8">
        <w:rPr>
          <w:sz w:val="26"/>
          <w:szCs w:val="26"/>
          <w:lang w:val="uk-UA"/>
        </w:rPr>
        <w:t>Відділ освіти, культури, сім’ї, молоді та спорту здійснює керівництво 2-х закладів загальної середньої освіти: Кароліно-Бугазький ЗЗСО, Затоківський ЗЗСО. В Кароліно-Бугазькому ЗЗСО протягом звітного періоду 2025 року здобували освіту 238 учнів та 107 учнів в Затоківському ЗЗСО.</w:t>
      </w:r>
    </w:p>
    <w:p w:rsidR="005723FA" w:rsidRPr="00535DD8" w:rsidRDefault="005723FA" w:rsidP="005723FA">
      <w:pPr>
        <w:ind w:firstLine="360"/>
        <w:jc w:val="both"/>
        <w:rPr>
          <w:sz w:val="26"/>
          <w:szCs w:val="26"/>
          <w:lang w:val="uk-UA"/>
        </w:rPr>
      </w:pPr>
      <w:r w:rsidRPr="00535DD8">
        <w:rPr>
          <w:sz w:val="26"/>
          <w:szCs w:val="26"/>
          <w:lang w:val="uk-UA"/>
        </w:rPr>
        <w:t xml:space="preserve">Середня чисельність педагогів які забезпечують освітній процес протягом I кварталу становила 49,5 шт. од. Фактична чисельність не педагогічних працівників за звітний період становила 33,5  шт. од. </w:t>
      </w:r>
    </w:p>
    <w:p w:rsidR="005723FA" w:rsidRPr="00535DD8" w:rsidRDefault="005723FA" w:rsidP="005723FA">
      <w:pPr>
        <w:ind w:firstLine="360"/>
        <w:jc w:val="both"/>
        <w:rPr>
          <w:sz w:val="26"/>
          <w:szCs w:val="26"/>
          <w:lang w:val="uk-UA"/>
        </w:rPr>
      </w:pPr>
      <w:r w:rsidRPr="00535DD8">
        <w:rPr>
          <w:sz w:val="26"/>
          <w:szCs w:val="26"/>
          <w:lang w:val="uk-UA"/>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У поточному навчальному році при змішаному навчанні забезпечено підвезення учнів і вчителів до закладу загальної середньої освіти 1 шкільним автобусом. </w:t>
      </w:r>
    </w:p>
    <w:p w:rsidR="005723FA" w:rsidRPr="00535DD8" w:rsidRDefault="005723FA" w:rsidP="005723FA">
      <w:pPr>
        <w:shd w:val="clear" w:color="auto" w:fill="FFFFFF"/>
        <w:jc w:val="both"/>
        <w:rPr>
          <w:sz w:val="26"/>
          <w:szCs w:val="26"/>
          <w:bdr w:val="none" w:sz="0" w:space="0" w:color="auto" w:frame="1"/>
          <w:lang w:val="uk-UA" w:eastAsia="uk-UA"/>
        </w:rPr>
      </w:pPr>
      <w:r w:rsidRPr="00535DD8">
        <w:rPr>
          <w:sz w:val="26"/>
          <w:szCs w:val="26"/>
          <w:bdr w:val="none" w:sz="0" w:space="0" w:color="auto" w:frame="1"/>
          <w:lang w:val="uk-UA" w:eastAsia="uk-UA"/>
        </w:rPr>
        <w:t xml:space="preserve">             У звітному періоді 2025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2,7  тис. грн.</w:t>
      </w:r>
    </w:p>
    <w:p w:rsidR="005723FA" w:rsidRPr="00535DD8" w:rsidRDefault="005723FA" w:rsidP="005723FA">
      <w:pPr>
        <w:shd w:val="clear" w:color="auto" w:fill="FFFFFF"/>
        <w:jc w:val="both"/>
        <w:rPr>
          <w:sz w:val="26"/>
          <w:szCs w:val="26"/>
          <w:bdr w:val="none" w:sz="0" w:space="0" w:color="auto" w:frame="1"/>
          <w:lang w:val="uk-UA" w:eastAsia="uk-UA"/>
        </w:rPr>
      </w:pPr>
      <w:r w:rsidRPr="00535DD8">
        <w:rPr>
          <w:sz w:val="26"/>
          <w:szCs w:val="26"/>
          <w:bdr w:val="none" w:sz="0" w:space="0" w:color="auto" w:frame="1"/>
          <w:lang w:val="uk-UA" w:eastAsia="uk-UA"/>
        </w:rPr>
        <w:t>За звітний період Кароліно-Бугазьким ЗЗСО проведені наступні заходи: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Цикл заходів до Дня Соборності України </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Лінійка до Дня пам’яті Героїв Крут</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 Флешмоб та урочиста лінійка до Дня Єднання  України </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Участь в акції «Небесні янголи» до Дня Героїв Небесної сотні </w:t>
      </w:r>
    </w:p>
    <w:p w:rsidR="005723FA" w:rsidRPr="00535DD8" w:rsidRDefault="005723FA" w:rsidP="005723FA">
      <w:pPr>
        <w:pStyle w:val="a6"/>
        <w:numPr>
          <w:ilvl w:val="0"/>
          <w:numId w:val="7"/>
        </w:numPr>
        <w:shd w:val="clear" w:color="auto" w:fill="FFFFFF"/>
        <w:spacing w:line="276" w:lineRule="auto"/>
        <w:ind w:left="0" w:firstLine="426"/>
        <w:jc w:val="both"/>
        <w:rPr>
          <w:sz w:val="26"/>
          <w:szCs w:val="26"/>
          <w:bdr w:val="none" w:sz="0" w:space="0" w:color="auto" w:frame="1"/>
          <w:lang w:val="uk-UA" w:eastAsia="uk-UA"/>
        </w:rPr>
      </w:pPr>
      <w:r w:rsidRPr="00535DD8">
        <w:rPr>
          <w:sz w:val="26"/>
          <w:szCs w:val="26"/>
          <w:bdr w:val="none" w:sz="0" w:space="0" w:color="auto" w:frame="1"/>
          <w:lang w:val="uk-UA" w:eastAsia="uk-UA"/>
        </w:rPr>
        <w:t xml:space="preserve">Флешмоб «Я – українець! І моя рідна мова українська» до Дня рідної мови </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Концерт-реквієм «Хочем жити без війни…»</w:t>
      </w:r>
    </w:p>
    <w:p w:rsidR="005723FA" w:rsidRPr="00535DD8" w:rsidRDefault="005723FA" w:rsidP="005723FA">
      <w:pPr>
        <w:pStyle w:val="a6"/>
        <w:numPr>
          <w:ilvl w:val="0"/>
          <w:numId w:val="7"/>
        </w:numPr>
        <w:shd w:val="clear" w:color="auto" w:fill="FFFFFF"/>
        <w:spacing w:line="276" w:lineRule="auto"/>
        <w:ind w:left="0" w:firstLine="360"/>
        <w:jc w:val="both"/>
        <w:rPr>
          <w:sz w:val="26"/>
          <w:szCs w:val="26"/>
          <w:bdr w:val="none" w:sz="0" w:space="0" w:color="auto" w:frame="1"/>
          <w:lang w:val="uk-UA" w:eastAsia="uk-UA"/>
        </w:rPr>
      </w:pPr>
      <w:r w:rsidRPr="00535DD8">
        <w:rPr>
          <w:sz w:val="26"/>
          <w:szCs w:val="26"/>
          <w:bdr w:val="none" w:sz="0" w:space="0" w:color="auto" w:frame="1"/>
          <w:lang w:val="uk-UA" w:eastAsia="uk-UA"/>
        </w:rPr>
        <w:t>заходи до роковин повномасштабного вторгнення російської федерації на територію України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 Інформаційна лінійка до Дня кримського супротиву російській окупації</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Святковий концерт до Міжнародного жіночого дня </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Заходи до Дня українського добровольця</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 xml:space="preserve">Участь у зборі смаколиків та малюнків для військових </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bdr w:val="none" w:sz="0" w:space="0" w:color="auto" w:frame="1"/>
          <w:lang w:val="uk-UA" w:eastAsia="uk-UA"/>
        </w:rPr>
        <w:t>Конкурс «Українська красуня».</w:t>
      </w:r>
    </w:p>
    <w:p w:rsidR="005723FA" w:rsidRPr="00535DD8" w:rsidRDefault="005723FA" w:rsidP="005723FA">
      <w:pPr>
        <w:shd w:val="clear" w:color="auto" w:fill="FFFFFF"/>
        <w:jc w:val="both"/>
        <w:rPr>
          <w:sz w:val="26"/>
          <w:szCs w:val="26"/>
          <w:bdr w:val="none" w:sz="0" w:space="0" w:color="auto" w:frame="1"/>
          <w:lang w:val="uk-UA" w:eastAsia="uk-UA"/>
        </w:rPr>
      </w:pPr>
      <w:r w:rsidRPr="00535DD8">
        <w:rPr>
          <w:sz w:val="26"/>
          <w:szCs w:val="26"/>
          <w:bdr w:val="none" w:sz="0" w:space="0" w:color="auto" w:frame="1"/>
          <w:lang w:val="uk-UA" w:eastAsia="uk-UA"/>
        </w:rPr>
        <w:t>За звітний період Затоківським ЗЗСО проведені наступні заходи: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lang w:val="uk-UA"/>
        </w:rPr>
        <w:t>В</w:t>
      </w:r>
      <w:r w:rsidRPr="00535DD8">
        <w:rPr>
          <w:sz w:val="26"/>
          <w:szCs w:val="26"/>
        </w:rPr>
        <w:t>шанування захисників Донецького аеропорту, Дня кіборгів</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lang w:val="uk-UA"/>
        </w:rPr>
        <w:t>В</w:t>
      </w:r>
      <w:r w:rsidRPr="00535DD8">
        <w:rPr>
          <w:sz w:val="26"/>
          <w:szCs w:val="26"/>
        </w:rPr>
        <w:t>ідзначення Дня Соборності та Свободи України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lang w:val="uk-UA"/>
        </w:rPr>
        <w:t>В</w:t>
      </w:r>
      <w:r w:rsidRPr="00535DD8">
        <w:rPr>
          <w:sz w:val="26"/>
          <w:szCs w:val="26"/>
        </w:rPr>
        <w:t>ідзначення Дня пам’яті Героїв Крут</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lang w:val="uk-UA" w:eastAsia="uk-UA"/>
        </w:rPr>
        <w:t>В</w:t>
      </w:r>
      <w:r w:rsidRPr="00535DD8">
        <w:rPr>
          <w:sz w:val="26"/>
          <w:szCs w:val="26"/>
          <w:lang w:eastAsia="uk-UA"/>
        </w:rPr>
        <w:t>ідзначення Дня вшанування учасників бойових дій  на території інших держав</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Заходи до Дня єднання</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lang w:val="uk-UA"/>
        </w:rPr>
        <w:t>В</w:t>
      </w:r>
      <w:r w:rsidRPr="00535DD8">
        <w:rPr>
          <w:sz w:val="26"/>
          <w:szCs w:val="26"/>
        </w:rPr>
        <w:t>ідзначення річниці з Дня народження Лесі Українки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Заходи  щодо відзначення Дня Героїв Небесної Сотні</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Заходи  до третьої річниці війни з росією</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lastRenderedPageBreak/>
        <w:t>до Міжнародного дня рідної мови</w:t>
      </w:r>
    </w:p>
    <w:p w:rsidR="005723FA" w:rsidRPr="00535DD8" w:rsidRDefault="005723FA" w:rsidP="005723FA">
      <w:pPr>
        <w:pStyle w:val="a6"/>
        <w:shd w:val="clear" w:color="auto" w:fill="FFFFFF"/>
        <w:jc w:val="both"/>
        <w:rPr>
          <w:sz w:val="26"/>
          <w:szCs w:val="26"/>
          <w:bdr w:val="none" w:sz="0" w:space="0" w:color="auto" w:frame="1"/>
          <w:lang w:val="uk-UA" w:eastAsia="uk-UA"/>
        </w:rPr>
      </w:pPr>
      <w:r w:rsidRPr="00535DD8">
        <w:rPr>
          <w:sz w:val="26"/>
          <w:szCs w:val="26"/>
        </w:rPr>
        <w:t xml:space="preserve"> до Дня української жінки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Заходи в рамках відзначення Всесвітнього дня безпеки</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Урок безпеки «Правила поведінки у соцмережах. Офіційна інформація. Фільтр новин»</w:t>
      </w:r>
    </w:p>
    <w:p w:rsidR="005723FA" w:rsidRPr="00535DD8" w:rsidRDefault="005723FA" w:rsidP="005723FA">
      <w:pPr>
        <w:pStyle w:val="a6"/>
        <w:numPr>
          <w:ilvl w:val="0"/>
          <w:numId w:val="7"/>
        </w:numPr>
        <w:shd w:val="clear" w:color="auto" w:fill="FFFFFF"/>
        <w:spacing w:line="276" w:lineRule="auto"/>
        <w:jc w:val="both"/>
        <w:rPr>
          <w:sz w:val="26"/>
          <w:szCs w:val="26"/>
          <w:bdr w:val="none" w:sz="0" w:space="0" w:color="auto" w:frame="1"/>
          <w:lang w:val="uk-UA" w:eastAsia="uk-UA"/>
        </w:rPr>
      </w:pPr>
      <w:r w:rsidRPr="00535DD8">
        <w:rPr>
          <w:sz w:val="26"/>
          <w:szCs w:val="26"/>
        </w:rPr>
        <w:t>Тематичні бесіди «Торгівля людьми в сучасному світі»</w:t>
      </w:r>
      <w:r w:rsidRPr="00535DD8">
        <w:rPr>
          <w:sz w:val="26"/>
          <w:szCs w:val="26"/>
          <w:lang w:val="uk-UA"/>
        </w:rPr>
        <w:t>.</w:t>
      </w:r>
    </w:p>
    <w:p w:rsidR="005723FA" w:rsidRPr="00535DD8" w:rsidRDefault="005723FA" w:rsidP="005723FA">
      <w:pPr>
        <w:shd w:val="clear" w:color="auto" w:fill="FFFFFF"/>
        <w:ind w:firstLine="360"/>
        <w:jc w:val="both"/>
        <w:rPr>
          <w:sz w:val="26"/>
          <w:szCs w:val="26"/>
          <w:lang w:val="uk-UA" w:eastAsia="uk-UA"/>
        </w:rPr>
      </w:pPr>
      <w:r w:rsidRPr="00535DD8">
        <w:rPr>
          <w:sz w:val="26"/>
          <w:szCs w:val="26"/>
          <w:lang w:val="uk-UA" w:eastAsia="uk-UA"/>
        </w:rPr>
        <w:t xml:space="preserve">Крім того в громаді працює 1 музична  школа. До початку військової агресії рф отримували музичну освіту 137 дітей, на кінець року - 75 дітей </w:t>
      </w:r>
      <w:r w:rsidRPr="00535DD8">
        <w:rPr>
          <w:sz w:val="26"/>
          <w:szCs w:val="26"/>
          <w:lang w:val="uk-UA"/>
        </w:rPr>
        <w:t xml:space="preserve"> </w:t>
      </w:r>
      <w:r w:rsidRPr="00535DD8">
        <w:rPr>
          <w:sz w:val="26"/>
          <w:szCs w:val="26"/>
          <w:lang w:val="uk-UA" w:eastAsia="uk-UA"/>
        </w:rPr>
        <w:t xml:space="preserve">в якій працюють 10,32 педагогічних працівників та 3,0 шт. од. непедагогічних працівників. </w:t>
      </w:r>
    </w:p>
    <w:p w:rsidR="005723FA" w:rsidRPr="00535DD8" w:rsidRDefault="005723FA" w:rsidP="005723FA">
      <w:pPr>
        <w:shd w:val="clear" w:color="auto" w:fill="FFFFFF"/>
        <w:ind w:firstLine="360"/>
        <w:jc w:val="both"/>
        <w:rPr>
          <w:b/>
          <w:sz w:val="26"/>
          <w:szCs w:val="26"/>
          <w:lang w:val="uk-UA"/>
        </w:rPr>
      </w:pPr>
      <w:r w:rsidRPr="00535DD8">
        <w:rPr>
          <w:b/>
          <w:sz w:val="26"/>
          <w:szCs w:val="26"/>
          <w:lang w:val="uk-UA"/>
        </w:rPr>
        <w:t xml:space="preserve">Культура </w:t>
      </w:r>
    </w:p>
    <w:p w:rsidR="005723FA" w:rsidRPr="00F60C65" w:rsidRDefault="005723FA" w:rsidP="005723FA">
      <w:pPr>
        <w:shd w:val="clear" w:color="auto" w:fill="FFFFFF"/>
        <w:ind w:firstLine="360"/>
        <w:jc w:val="both"/>
        <w:rPr>
          <w:b/>
          <w:sz w:val="26"/>
          <w:szCs w:val="26"/>
          <w:lang w:val="uk-UA"/>
        </w:rPr>
      </w:pPr>
      <w:r w:rsidRPr="00F60C65">
        <w:rPr>
          <w:sz w:val="26"/>
          <w:szCs w:val="26"/>
          <w:lang w:val="uk-UA"/>
        </w:rPr>
        <w:t xml:space="preserve">В Кароліно-Бугазькій сільській територіальній громаді наявна мережа закладів культури, яка </w:t>
      </w:r>
      <w:r w:rsidRPr="00F60C65">
        <w:rPr>
          <w:sz w:val="26"/>
          <w:szCs w:val="26"/>
          <w:lang w:val="uk-UA" w:eastAsia="uk-UA"/>
        </w:rPr>
        <w:t>за I квартал</w:t>
      </w:r>
      <w:r w:rsidRPr="00F60C65">
        <w:rPr>
          <w:sz w:val="26"/>
          <w:szCs w:val="26"/>
          <w:lang w:val="uk-UA"/>
        </w:rPr>
        <w:t xml:space="preserve"> 2025 року налічує: 1 бібліотеку, 1 КУ «Центр культури, дозвілля та спорту «Південна Кароліна».</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lang w:val="uk-UA"/>
        </w:rPr>
        <w:t xml:space="preserve">Протягом звітного періоду 2025 року КУ «Центр культури, дозвілля та спорту «Південна Кароліна» </w:t>
      </w:r>
      <w:r w:rsidRPr="00F60C65">
        <w:rPr>
          <w:sz w:val="26"/>
          <w:szCs w:val="26"/>
          <w:bdr w:val="none" w:sz="0" w:space="0" w:color="auto" w:frame="1"/>
          <w:lang w:val="uk-UA" w:eastAsia="uk-UA"/>
        </w:rPr>
        <w:t>організовано і проведено ряд заходів:</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Міжнародний конкурс «хід парад планет»</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xml:space="preserve">- Тематичне-відео презентація до Дня героїв Крут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Міжнародний конкурс «VIENNA TORONTO»</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Міжнародний конкурс «Поцілований богом»</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xml:space="preserve">- Тематичний захід « Люби, шануй, оберігай усе, що зветься Україна» до Дня Соборності України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IV Всеукраїнський конкурс «Різдвяна Україна»</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 xml:space="preserve">Міжнародний конкурс « Я все зможу»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III </w:t>
      </w:r>
      <w:r w:rsidRPr="00F60C65">
        <w:rPr>
          <w:sz w:val="26"/>
          <w:szCs w:val="26"/>
          <w:bdr w:val="none" w:sz="0" w:space="0" w:color="auto" w:frame="1"/>
          <w:lang w:val="uk-UA" w:eastAsia="uk-UA"/>
        </w:rPr>
        <w:t xml:space="preserve">international ARTOOM-PETTION  UKRAINE-POLAND-BULGARIA-ROMANIA «CHRISTMAS CUP»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 xml:space="preserve">Увічнення пам’яті «Героїв  небесної  Сотні»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Масляна-міні виставка дитячого малюнку</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xml:space="preserve">- </w:t>
      </w:r>
      <w:r>
        <w:rPr>
          <w:sz w:val="26"/>
          <w:szCs w:val="26"/>
          <w:bdr w:val="none" w:sz="0" w:space="0" w:color="auto" w:frame="1"/>
          <w:lang w:val="uk-UA" w:eastAsia="uk-UA"/>
        </w:rPr>
        <w:t xml:space="preserve"> </w:t>
      </w:r>
      <w:r w:rsidRPr="00F60C65">
        <w:rPr>
          <w:sz w:val="26"/>
          <w:szCs w:val="26"/>
          <w:bdr w:val="none" w:sz="0" w:space="0" w:color="auto" w:frame="1"/>
          <w:lang w:val="uk-UA" w:eastAsia="uk-UA"/>
        </w:rPr>
        <w:t xml:space="preserve">Міжнародний двотуровий конкурс мистецтв «Грааль натхнення»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 xml:space="preserve">Всеукраїнський конкурс читців присвячений пам’яті Тараса Шевченка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IV Міжнародний двотуровий конкурс театрального та циркового  мистецтва ТеАРТ</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 xml:space="preserve">- ІІ Міжнародний конкурс мистецтв «Кубок весни» </w:t>
      </w:r>
    </w:p>
    <w:p w:rsidR="005723FA" w:rsidRPr="00F60C65" w:rsidRDefault="005723FA" w:rsidP="005723FA">
      <w:pPr>
        <w:ind w:firstLine="360"/>
        <w:jc w:val="both"/>
        <w:rPr>
          <w:sz w:val="26"/>
          <w:szCs w:val="26"/>
          <w:bdr w:val="none" w:sz="0" w:space="0" w:color="auto" w:frame="1"/>
          <w:lang w:val="uk-UA" w:eastAsia="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 xml:space="preserve">Майстер клас «Азбука доброти» до міжнародного дня дитячої книги </w:t>
      </w:r>
    </w:p>
    <w:p w:rsidR="005723FA" w:rsidRPr="00F60C65" w:rsidRDefault="005723FA" w:rsidP="005723FA">
      <w:pPr>
        <w:ind w:firstLine="360"/>
        <w:jc w:val="both"/>
        <w:rPr>
          <w:sz w:val="26"/>
          <w:szCs w:val="26"/>
          <w:lang w:val="uk-UA"/>
        </w:rPr>
      </w:pPr>
      <w:r w:rsidRPr="00F60C65">
        <w:rPr>
          <w:sz w:val="26"/>
          <w:szCs w:val="26"/>
          <w:bdr w:val="none" w:sz="0" w:space="0" w:color="auto" w:frame="1"/>
          <w:lang w:val="uk-UA" w:eastAsia="uk-UA"/>
        </w:rPr>
        <w:t>-</w:t>
      </w:r>
      <w:r>
        <w:rPr>
          <w:sz w:val="26"/>
          <w:szCs w:val="26"/>
          <w:bdr w:val="none" w:sz="0" w:space="0" w:color="auto" w:frame="1"/>
          <w:lang w:val="uk-UA" w:eastAsia="uk-UA"/>
        </w:rPr>
        <w:t xml:space="preserve"> </w:t>
      </w:r>
      <w:r w:rsidRPr="00F60C65">
        <w:rPr>
          <w:sz w:val="26"/>
          <w:szCs w:val="26"/>
          <w:bdr w:val="none" w:sz="0" w:space="0" w:color="auto" w:frame="1"/>
          <w:lang w:val="uk-UA" w:eastAsia="uk-UA"/>
        </w:rPr>
        <w:t>Відео-презентація (ЄТЮД) до Міжнародного дня театру</w:t>
      </w:r>
    </w:p>
    <w:p w:rsidR="005723FA" w:rsidRDefault="005723FA" w:rsidP="005723FA">
      <w:pPr>
        <w:shd w:val="clear" w:color="auto" w:fill="FFFFFF"/>
        <w:spacing w:line="351" w:lineRule="atLeast"/>
        <w:ind w:firstLine="150"/>
        <w:jc w:val="both"/>
        <w:rPr>
          <w:sz w:val="26"/>
          <w:szCs w:val="26"/>
          <w:lang w:val="uk-UA"/>
        </w:rPr>
      </w:pPr>
      <w:r w:rsidRPr="00F60C65">
        <w:rPr>
          <w:sz w:val="26"/>
          <w:szCs w:val="26"/>
          <w:lang w:val="uk-UA"/>
        </w:rPr>
        <w:t>У КУ «Центр культури, дозвілля та спорту «Південна Кароліна» протягом звітного періоду працювало 13 шт. од.</w:t>
      </w:r>
    </w:p>
    <w:p w:rsidR="005723FA" w:rsidRPr="00EB1688" w:rsidRDefault="005723FA" w:rsidP="005723FA">
      <w:pPr>
        <w:shd w:val="clear" w:color="auto" w:fill="FFFFFF"/>
        <w:spacing w:line="351" w:lineRule="atLeast"/>
        <w:ind w:firstLine="150"/>
        <w:jc w:val="both"/>
        <w:rPr>
          <w:b/>
          <w:sz w:val="26"/>
          <w:szCs w:val="26"/>
          <w:lang w:val="uk-UA"/>
        </w:rPr>
      </w:pPr>
      <w:r w:rsidRPr="00535DD8">
        <w:rPr>
          <w:b/>
          <w:color w:val="000000"/>
          <w:sz w:val="26"/>
          <w:szCs w:val="26"/>
          <w:lang w:val="uk-UA"/>
        </w:rPr>
        <w:t>Відділ соціального захисту та охорони здоров’я населення</w:t>
      </w:r>
    </w:p>
    <w:p w:rsidR="005723FA" w:rsidRPr="00535DD8" w:rsidRDefault="005723FA" w:rsidP="005723FA">
      <w:pPr>
        <w:shd w:val="clear" w:color="auto" w:fill="FFFFFF"/>
        <w:spacing w:line="351" w:lineRule="atLeast"/>
        <w:ind w:firstLine="150"/>
        <w:jc w:val="both"/>
        <w:rPr>
          <w:color w:val="000000"/>
          <w:sz w:val="26"/>
          <w:szCs w:val="26"/>
          <w:lang w:val="uk-UA"/>
        </w:rPr>
      </w:pPr>
      <w:r w:rsidRPr="00535DD8">
        <w:rPr>
          <w:color w:val="000000"/>
          <w:sz w:val="26"/>
          <w:szCs w:val="26"/>
          <w:lang w:val="uk-UA"/>
        </w:rPr>
        <w:t xml:space="preserve">        Відділ соціального захисту та охорони здоров’я населення Кароліно-Бугазької сільської ради Білгород-Дністровського району Одеської області утворено р</w:t>
      </w:r>
      <w:r w:rsidRPr="00535DD8">
        <w:rPr>
          <w:sz w:val="26"/>
          <w:szCs w:val="26"/>
          <w:lang w:val="uk-UA"/>
        </w:rPr>
        <w:t>ішенням Кароліно-Бугазької сільської ради Білгород-Дністровського району Одеської області від 17.12.2020 року № 19-VІІІ. Ш</w:t>
      </w:r>
      <w:r w:rsidRPr="00535DD8">
        <w:rPr>
          <w:color w:val="000000"/>
          <w:sz w:val="26"/>
          <w:szCs w:val="26"/>
          <w:lang w:val="uk-UA"/>
        </w:rPr>
        <w:t xml:space="preserve">татна чисельність - 4 посадові особи: начальник відділу, 3 головних спеціалісти відділу, у т. ч. – фахівець із соціальної роботи.       </w:t>
      </w:r>
    </w:p>
    <w:p w:rsidR="005723FA" w:rsidRPr="00535DD8" w:rsidRDefault="005723FA" w:rsidP="005723FA">
      <w:pPr>
        <w:shd w:val="clear" w:color="auto" w:fill="FFFFFF"/>
        <w:jc w:val="both"/>
        <w:rPr>
          <w:color w:val="000000"/>
          <w:sz w:val="26"/>
          <w:szCs w:val="26"/>
          <w:lang w:val="uk-UA"/>
        </w:rPr>
      </w:pPr>
      <w:r w:rsidRPr="00535DD8">
        <w:rPr>
          <w:color w:val="000000"/>
          <w:sz w:val="26"/>
          <w:szCs w:val="26"/>
          <w:lang w:val="uk-UA"/>
        </w:rPr>
        <w:t>         Головним завданням відділу соціального захисту та охорони здоров’я населення є сприяння у розв’язанні проблемних питань та надання соціальних послуг мешканцям громади.</w:t>
      </w:r>
    </w:p>
    <w:p w:rsidR="005723FA" w:rsidRPr="00535DD8" w:rsidRDefault="005723FA" w:rsidP="005723FA">
      <w:pPr>
        <w:jc w:val="both"/>
        <w:rPr>
          <w:sz w:val="26"/>
          <w:szCs w:val="26"/>
          <w:lang w:val="uk-UA"/>
        </w:rPr>
      </w:pPr>
      <w:r w:rsidRPr="00535DD8">
        <w:rPr>
          <w:color w:val="000000"/>
          <w:sz w:val="26"/>
          <w:szCs w:val="26"/>
          <w:lang w:val="uk-UA"/>
        </w:rPr>
        <w:tab/>
        <w:t xml:space="preserve">З метою забезпечення соціального захисту пільгових категорій населення громади рішенням Кароліно-Бугазької сільської ради Білгород-Дністровського району Одеської області від 12 лютого 2021 року № 53 затверджено Комплексну програму соціального </w:t>
      </w:r>
      <w:r w:rsidRPr="00535DD8">
        <w:rPr>
          <w:color w:val="000000"/>
          <w:sz w:val="26"/>
          <w:szCs w:val="26"/>
          <w:lang w:val="uk-UA"/>
        </w:rPr>
        <w:lastRenderedPageBreak/>
        <w:t>захисту населення Кароліно-Бугазької сільської територіальної громади на 2021-2025 роки «Соціальний захист».</w:t>
      </w:r>
      <w:r w:rsidRPr="00535DD8">
        <w:rPr>
          <w:sz w:val="26"/>
          <w:szCs w:val="26"/>
          <w:shd w:val="clear" w:color="auto" w:fill="FFFFFF"/>
          <w:lang w:val="uk-UA"/>
        </w:rPr>
        <w:t xml:space="preserve"> </w:t>
      </w:r>
    </w:p>
    <w:p w:rsidR="005723FA" w:rsidRPr="00535DD8" w:rsidRDefault="005723FA" w:rsidP="005723FA">
      <w:pPr>
        <w:shd w:val="clear" w:color="auto" w:fill="FFFFFF"/>
        <w:tabs>
          <w:tab w:val="left" w:pos="720"/>
        </w:tabs>
        <w:jc w:val="both"/>
        <w:rPr>
          <w:sz w:val="26"/>
          <w:szCs w:val="26"/>
          <w:lang w:val="uk-UA"/>
        </w:rPr>
      </w:pPr>
      <w:r w:rsidRPr="00535DD8">
        <w:rPr>
          <w:sz w:val="26"/>
          <w:szCs w:val="26"/>
          <w:lang w:val="uk-UA"/>
        </w:rPr>
        <w:tab/>
        <w:t>Складено соціальний паспорт  Кароліно-Бугазької сільської ради Білгород-Дністровського району Одеської області.</w:t>
      </w:r>
    </w:p>
    <w:p w:rsidR="005723FA" w:rsidRPr="00535DD8" w:rsidRDefault="005723FA" w:rsidP="005723FA">
      <w:pPr>
        <w:jc w:val="both"/>
        <w:rPr>
          <w:sz w:val="26"/>
          <w:szCs w:val="26"/>
          <w:lang w:val="uk-UA"/>
        </w:rPr>
      </w:pPr>
      <w:r w:rsidRPr="00535DD8">
        <w:rPr>
          <w:sz w:val="26"/>
          <w:szCs w:val="26"/>
          <w:lang w:val="uk-UA"/>
        </w:rPr>
        <w:t xml:space="preserve">          Відповідно до соціального паспорту загальна чисельність населення громади на 01 жовтня 2024 року -  4076 осіб. З них: 2122 осіб –</w:t>
      </w:r>
      <w:r>
        <w:rPr>
          <w:sz w:val="26"/>
          <w:szCs w:val="26"/>
          <w:lang w:val="uk-UA"/>
        </w:rPr>
        <w:t xml:space="preserve"> </w:t>
      </w:r>
      <w:r w:rsidRPr="00535DD8">
        <w:rPr>
          <w:sz w:val="26"/>
          <w:szCs w:val="26"/>
          <w:lang w:val="uk-UA"/>
        </w:rPr>
        <w:t xml:space="preserve">в с. Кароліно-Бугаз, 1954 особа – в смт Затока. </w:t>
      </w:r>
    </w:p>
    <w:p w:rsidR="005723FA" w:rsidRPr="00535DD8" w:rsidRDefault="005723FA" w:rsidP="005723FA">
      <w:pPr>
        <w:ind w:firstLine="708"/>
        <w:jc w:val="both"/>
        <w:rPr>
          <w:sz w:val="26"/>
          <w:szCs w:val="26"/>
          <w:lang w:val="uk-UA"/>
        </w:rPr>
      </w:pPr>
      <w:r w:rsidRPr="00535DD8">
        <w:rPr>
          <w:i/>
          <w:sz w:val="26"/>
          <w:szCs w:val="26"/>
          <w:lang w:val="uk-UA"/>
        </w:rPr>
        <w:t xml:space="preserve">  </w:t>
      </w:r>
      <w:r w:rsidRPr="00535DD8">
        <w:rPr>
          <w:sz w:val="26"/>
          <w:szCs w:val="26"/>
          <w:lang w:val="uk-UA"/>
        </w:rPr>
        <w:t xml:space="preserve">За звітний період фахівцем відділу із соціальної роботи було проведено соціальне інспектування 14 сімей. </w:t>
      </w:r>
    </w:p>
    <w:p w:rsidR="005723FA" w:rsidRPr="00535DD8" w:rsidRDefault="005723FA" w:rsidP="005723FA">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sz w:val="26"/>
          <w:szCs w:val="26"/>
          <w:lang w:val="uk-UA"/>
        </w:rPr>
      </w:pPr>
      <w:r w:rsidRPr="00535DD8">
        <w:rPr>
          <w:sz w:val="26"/>
          <w:szCs w:val="26"/>
          <w:lang w:val="uk-UA"/>
        </w:rPr>
        <w:t xml:space="preserve">   </w:t>
      </w:r>
      <w:r w:rsidRPr="00535DD8">
        <w:rPr>
          <w:color w:val="000000"/>
          <w:sz w:val="26"/>
          <w:szCs w:val="26"/>
          <w:lang w:val="uk-UA"/>
        </w:rPr>
        <w:t xml:space="preserve">  </w:t>
      </w:r>
      <w:r w:rsidRPr="00535DD8">
        <w:rPr>
          <w:color w:val="000000"/>
          <w:sz w:val="26"/>
          <w:szCs w:val="26"/>
          <w:lang w:val="uk-UA"/>
        </w:rPr>
        <w:tab/>
      </w:r>
      <w:r w:rsidRPr="00535DD8">
        <w:rPr>
          <w:bCs/>
          <w:sz w:val="26"/>
          <w:szCs w:val="26"/>
          <w:lang w:val="uk-UA"/>
        </w:rPr>
        <w:t>Н</w:t>
      </w:r>
      <w:r w:rsidRPr="00535DD8">
        <w:rPr>
          <w:sz w:val="26"/>
          <w:szCs w:val="26"/>
          <w:lang w:val="uk-UA"/>
        </w:rPr>
        <w:t xml:space="preserve">а території громади проживає 40 багатодітних родин, у яких виховується 139 дітей (с. Кароліно-Бугаз – 24 сім’ї, в них – 84  дітей;  смт Затока – 16 сімей, в них – 55 дітей). </w:t>
      </w:r>
    </w:p>
    <w:p w:rsidR="005723FA" w:rsidRPr="00535DD8" w:rsidRDefault="005723FA" w:rsidP="005723FA">
      <w:pPr>
        <w:ind w:firstLine="708"/>
        <w:jc w:val="both"/>
        <w:rPr>
          <w:iCs/>
          <w:color w:val="000000"/>
          <w:sz w:val="26"/>
          <w:szCs w:val="26"/>
          <w:lang w:val="uk-UA"/>
        </w:rPr>
      </w:pPr>
      <w:r w:rsidRPr="00535DD8">
        <w:rPr>
          <w:iCs/>
          <w:color w:val="000000"/>
          <w:sz w:val="26"/>
          <w:szCs w:val="26"/>
          <w:lang w:val="uk-UA"/>
        </w:rPr>
        <w:t xml:space="preserve">Вищезазначені багатодітні родини перебувають на обліку у відділі соціального </w:t>
      </w:r>
      <w:r w:rsidRPr="00535DD8">
        <w:rPr>
          <w:color w:val="000000"/>
          <w:sz w:val="26"/>
          <w:szCs w:val="26"/>
          <w:lang w:val="uk-UA"/>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5723FA" w:rsidRPr="00535DD8" w:rsidRDefault="005723FA" w:rsidP="005723FA">
      <w:pPr>
        <w:tabs>
          <w:tab w:val="left" w:pos="720"/>
        </w:tabs>
        <w:jc w:val="both"/>
        <w:rPr>
          <w:sz w:val="26"/>
          <w:szCs w:val="26"/>
          <w:lang w:val="uk-UA"/>
        </w:rPr>
      </w:pPr>
      <w:r w:rsidRPr="00535DD8">
        <w:rPr>
          <w:sz w:val="26"/>
          <w:szCs w:val="26"/>
          <w:lang w:val="uk-UA"/>
        </w:rPr>
        <w:t xml:space="preserve">         </w:t>
      </w:r>
      <w:r w:rsidRPr="00535DD8">
        <w:rPr>
          <w:sz w:val="26"/>
          <w:szCs w:val="26"/>
          <w:lang w:val="uk-UA"/>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535DD8">
        <w:rPr>
          <w:bCs/>
          <w:sz w:val="26"/>
          <w:szCs w:val="26"/>
          <w:lang w:val="uk-UA"/>
        </w:rPr>
        <w:t>посвідчень батьків багатодітної сім’ї та дитини з багатодітної сім’ї,</w:t>
      </w:r>
      <w:r w:rsidRPr="00535DD8">
        <w:rPr>
          <w:sz w:val="26"/>
          <w:szCs w:val="26"/>
          <w:lang w:val="uk-UA"/>
        </w:rPr>
        <w:t xml:space="preserve"> що підтверджують статус багатодітної сім’ї та право на отримання пільг згідно із Законом України «Про охорону дитинства». За звітний період (відповідно до потреби) видано 3 посвідчення батьків багатодітної сім’ї та дитини з багатодітної сім’ї – 2 посвідчення.</w:t>
      </w:r>
    </w:p>
    <w:p w:rsidR="005723FA" w:rsidRPr="00535DD8" w:rsidRDefault="005723FA" w:rsidP="005723FA">
      <w:pPr>
        <w:shd w:val="clear" w:color="auto" w:fill="FFFFFF"/>
        <w:jc w:val="both"/>
        <w:rPr>
          <w:sz w:val="26"/>
          <w:szCs w:val="26"/>
          <w:lang w:val="uk-UA"/>
        </w:rPr>
      </w:pPr>
      <w:r w:rsidRPr="00535DD8">
        <w:rPr>
          <w:sz w:val="26"/>
          <w:szCs w:val="26"/>
          <w:lang w:val="uk-UA"/>
        </w:rPr>
        <w:tab/>
        <w:t>Згідно постанови КМ України від 23 вересня 2020 р. № 859  «Деякі питання призначення і виплати компенсації фізичним особам, які надають соціальні послуги з догляду на непрофесійній основі» на обліку в 2025 році перебуває 1 особа.</w:t>
      </w:r>
    </w:p>
    <w:p w:rsidR="005723FA" w:rsidRPr="00535DD8" w:rsidRDefault="005723FA" w:rsidP="005723FA">
      <w:pPr>
        <w:shd w:val="clear" w:color="auto" w:fill="FFFFFF"/>
        <w:jc w:val="both"/>
        <w:rPr>
          <w:sz w:val="26"/>
          <w:szCs w:val="26"/>
          <w:lang w:val="uk-UA"/>
        </w:rPr>
      </w:pPr>
      <w:r w:rsidRPr="00535DD8">
        <w:rPr>
          <w:sz w:val="26"/>
          <w:szCs w:val="26"/>
          <w:lang w:val="uk-UA"/>
        </w:rPr>
        <w:t>          Згідно постанови КМ України від  06 жовтня 2021 р.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на обліку в 2025 році перебуває 1 особа.</w:t>
      </w:r>
      <w:r w:rsidRPr="00535DD8">
        <w:rPr>
          <w:sz w:val="26"/>
          <w:szCs w:val="26"/>
          <w:lang w:val="uk-UA"/>
        </w:rPr>
        <w:tab/>
        <w:t xml:space="preserve"> </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На території громади проживають 116 внутрішньо переміщених осіб, яким надаються консультації та видача гуманітарної допомоги продуктами харчування, одяг (за наявності).</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 xml:space="preserve">У відділі, на  обліку, перебуває пільгова категорія населення, яка згідно КП </w:t>
      </w:r>
      <w:r>
        <w:rPr>
          <w:sz w:val="26"/>
          <w:szCs w:val="26"/>
          <w:lang w:val="uk-UA"/>
        </w:rPr>
        <w:t xml:space="preserve">  «</w:t>
      </w:r>
      <w:r w:rsidRPr="00535DD8">
        <w:rPr>
          <w:sz w:val="26"/>
          <w:szCs w:val="26"/>
          <w:lang w:val="uk-UA"/>
        </w:rPr>
        <w:t>Соціальний Захист» отримують допомоги.</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Грошову допомогу на лікування військовослужбовців отримало</w:t>
      </w:r>
      <w:r>
        <w:rPr>
          <w:sz w:val="26"/>
          <w:szCs w:val="26"/>
          <w:lang w:val="uk-UA"/>
        </w:rPr>
        <w:t xml:space="preserve"> </w:t>
      </w:r>
      <w:r w:rsidRPr="00535DD8">
        <w:rPr>
          <w:sz w:val="26"/>
          <w:szCs w:val="26"/>
          <w:lang w:val="uk-UA"/>
        </w:rPr>
        <w:t>2 особи у розмірі 20000,00 грн. на особу.</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Допомогу на лікування отримало 104 особи.</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Допомогу на поховання отримало 6 осіб  у розмірі 1000,00 грн. на особу.</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За рахунок державного бюджету було оздоровлено 2 дітей-сиріт, пільгової категорії у «Міжнародному дитячому центрі «Артек»».</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Щоденно ведеться прийом громадян та надаються інформаційно-консультативні послуги особисто та   в телефонному режимі.</w:t>
      </w:r>
    </w:p>
    <w:p w:rsidR="005723FA" w:rsidRPr="00535DD8" w:rsidRDefault="005723FA" w:rsidP="005723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535DD8">
        <w:rPr>
          <w:sz w:val="26"/>
          <w:szCs w:val="26"/>
          <w:lang w:val="uk-UA"/>
        </w:rPr>
        <w:tab/>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5723FA" w:rsidRPr="00535DD8" w:rsidRDefault="005723FA" w:rsidP="005723FA">
      <w:pPr>
        <w:shd w:val="clear" w:color="auto" w:fill="FFFFFF"/>
        <w:jc w:val="both"/>
        <w:rPr>
          <w:sz w:val="26"/>
          <w:szCs w:val="26"/>
          <w:lang w:val="uk-UA"/>
        </w:rPr>
      </w:pPr>
      <w:r w:rsidRPr="00535DD8">
        <w:rPr>
          <w:sz w:val="26"/>
          <w:szCs w:val="26"/>
          <w:lang w:val="uk-UA"/>
        </w:rPr>
        <w:lastRenderedPageBreak/>
        <w:tab/>
        <w:t>На території Кароліно-Бугазькій сільської ради діють:</w:t>
      </w:r>
    </w:p>
    <w:p w:rsidR="005723FA" w:rsidRPr="00535DD8" w:rsidRDefault="005723FA" w:rsidP="005723FA">
      <w:pPr>
        <w:shd w:val="clear" w:color="auto" w:fill="FFFFFF"/>
        <w:ind w:firstLine="708"/>
        <w:jc w:val="both"/>
        <w:rPr>
          <w:sz w:val="26"/>
          <w:szCs w:val="26"/>
          <w:lang w:val="uk-UA"/>
        </w:rPr>
      </w:pPr>
      <w:r w:rsidRPr="00535DD8">
        <w:rPr>
          <w:sz w:val="26"/>
          <w:szCs w:val="26"/>
          <w:lang w:val="uk-UA"/>
        </w:rPr>
        <w:t>- мобільна бригада соціально-психологічної допомоги, які постраждали від домашнього насильства;</w:t>
      </w:r>
    </w:p>
    <w:p w:rsidR="005723FA" w:rsidRPr="00535DD8" w:rsidRDefault="005723FA" w:rsidP="005723FA">
      <w:pPr>
        <w:shd w:val="clear" w:color="auto" w:fill="FFFFFF"/>
        <w:ind w:firstLine="708"/>
        <w:jc w:val="both"/>
        <w:rPr>
          <w:sz w:val="26"/>
          <w:szCs w:val="26"/>
          <w:lang w:val="uk-UA"/>
        </w:rPr>
      </w:pPr>
      <w:r w:rsidRPr="00535DD8">
        <w:rPr>
          <w:sz w:val="26"/>
          <w:szCs w:val="26"/>
          <w:lang w:val="uk-UA"/>
        </w:rPr>
        <w:t>- Опікунська рада;</w:t>
      </w:r>
    </w:p>
    <w:p w:rsidR="005723FA" w:rsidRPr="00535DD8" w:rsidRDefault="005723FA" w:rsidP="005723FA">
      <w:pPr>
        <w:shd w:val="clear" w:color="auto" w:fill="FFFFFF"/>
        <w:ind w:firstLine="708"/>
        <w:jc w:val="both"/>
        <w:rPr>
          <w:sz w:val="26"/>
          <w:szCs w:val="26"/>
          <w:lang w:val="uk-UA"/>
        </w:rPr>
      </w:pPr>
      <w:r w:rsidRPr="00535DD8">
        <w:rPr>
          <w:sz w:val="26"/>
          <w:szCs w:val="26"/>
          <w:lang w:val="uk-UA"/>
        </w:rPr>
        <w:t>- Координаційний цент підтримки цивільного населення;</w:t>
      </w:r>
    </w:p>
    <w:p w:rsidR="005723FA" w:rsidRPr="00535DD8" w:rsidRDefault="005723FA" w:rsidP="005723FA">
      <w:pPr>
        <w:shd w:val="clear" w:color="auto" w:fill="FFFFFF"/>
        <w:ind w:firstLine="708"/>
        <w:jc w:val="both"/>
        <w:rPr>
          <w:sz w:val="26"/>
          <w:szCs w:val="26"/>
          <w:lang w:val="uk-UA"/>
        </w:rPr>
      </w:pPr>
      <w:r w:rsidRPr="00535DD8">
        <w:rPr>
          <w:sz w:val="26"/>
          <w:szCs w:val="26"/>
          <w:lang w:val="uk-UA"/>
        </w:rPr>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5723FA" w:rsidRPr="00535DD8" w:rsidRDefault="005723FA" w:rsidP="005723FA">
      <w:pPr>
        <w:pStyle w:val="HTML"/>
        <w:shd w:val="clear" w:color="auto" w:fill="FFFFFF"/>
        <w:jc w:val="both"/>
        <w:rPr>
          <w:rFonts w:ascii="Times New Roman" w:hAnsi="Times New Roman" w:cs="Times New Roman"/>
          <w:b/>
          <w:bCs/>
          <w:sz w:val="26"/>
          <w:szCs w:val="26"/>
          <w:lang w:val="uk-UA"/>
        </w:rPr>
      </w:pPr>
      <w:r w:rsidRPr="00535DD8">
        <w:rPr>
          <w:rFonts w:ascii="Times New Roman" w:hAnsi="Times New Roman" w:cs="Times New Roman"/>
          <w:b/>
          <w:bCs/>
          <w:sz w:val="26"/>
          <w:szCs w:val="26"/>
          <w:lang w:val="uk-UA"/>
        </w:rPr>
        <w:t>Розвиток мережі дитячих будинків сімейного типу та прийомних сімей</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На первинному обліку у службі у справах дітей Кароліно-Бугазької сільської ради станом на 31.12.2024 року перебуває </w:t>
      </w:r>
      <w:r w:rsidRPr="00F60C65">
        <w:rPr>
          <w:rFonts w:eastAsia="Calibri"/>
          <w:b/>
          <w:sz w:val="26"/>
          <w:szCs w:val="26"/>
          <w:lang w:val="uk-UA"/>
        </w:rPr>
        <w:t>11</w:t>
      </w:r>
      <w:r w:rsidRPr="00F60C65">
        <w:rPr>
          <w:rFonts w:eastAsia="Calibri"/>
          <w:sz w:val="26"/>
          <w:szCs w:val="26"/>
          <w:lang w:val="uk-UA"/>
        </w:rPr>
        <w:t xml:space="preserve"> дітей зі статусом дитини-сироти та дитини, позбавленої батьківського піклування: </w:t>
      </w:r>
      <w:r w:rsidRPr="00F60C65">
        <w:rPr>
          <w:rFonts w:eastAsia="Calibri"/>
          <w:b/>
          <w:sz w:val="26"/>
          <w:szCs w:val="26"/>
          <w:lang w:val="uk-UA"/>
        </w:rPr>
        <w:t>3</w:t>
      </w:r>
      <w:r w:rsidRPr="00F60C65">
        <w:rPr>
          <w:rFonts w:eastAsia="Calibri"/>
          <w:sz w:val="26"/>
          <w:szCs w:val="26"/>
          <w:lang w:val="uk-UA"/>
        </w:rPr>
        <w:t xml:space="preserve"> дітей-сиріт та </w:t>
      </w:r>
      <w:r w:rsidRPr="00F60C65">
        <w:rPr>
          <w:rFonts w:eastAsia="Calibri"/>
          <w:b/>
          <w:sz w:val="26"/>
          <w:szCs w:val="26"/>
          <w:lang w:val="uk-UA"/>
        </w:rPr>
        <w:t>8</w:t>
      </w:r>
      <w:r w:rsidRPr="00F60C65">
        <w:rPr>
          <w:rFonts w:eastAsia="Calibri"/>
          <w:sz w:val="26"/>
          <w:szCs w:val="26"/>
          <w:lang w:val="uk-UA"/>
        </w:rPr>
        <w:t xml:space="preserve"> дітей, позбавлених батьківського піклування. </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Із них: </w:t>
      </w:r>
      <w:r w:rsidRPr="00F60C65">
        <w:rPr>
          <w:rFonts w:eastAsia="Calibri"/>
          <w:b/>
          <w:sz w:val="26"/>
          <w:szCs w:val="26"/>
        </w:rPr>
        <w:t>5</w:t>
      </w:r>
      <w:r w:rsidRPr="00F60C65">
        <w:rPr>
          <w:rFonts w:eastAsia="Calibri"/>
          <w:b/>
          <w:sz w:val="26"/>
          <w:szCs w:val="26"/>
          <w:lang w:val="uk-UA"/>
        </w:rPr>
        <w:t xml:space="preserve"> </w:t>
      </w:r>
      <w:r w:rsidRPr="00F60C65">
        <w:rPr>
          <w:rFonts w:eastAsia="Calibri"/>
          <w:sz w:val="26"/>
          <w:szCs w:val="26"/>
          <w:lang w:val="uk-UA"/>
        </w:rPr>
        <w:t xml:space="preserve">дітей виховуються під опікою/піклуванням в родинах громадян,                        </w:t>
      </w:r>
      <w:r w:rsidRPr="00F60C65">
        <w:rPr>
          <w:rFonts w:eastAsia="Calibri"/>
          <w:b/>
          <w:sz w:val="26"/>
          <w:szCs w:val="26"/>
          <w:lang w:val="uk-UA"/>
        </w:rPr>
        <w:t>2</w:t>
      </w:r>
      <w:r w:rsidRPr="00F60C65">
        <w:rPr>
          <w:rFonts w:eastAsia="Calibri"/>
          <w:sz w:val="26"/>
          <w:szCs w:val="26"/>
          <w:lang w:val="uk-UA"/>
        </w:rPr>
        <w:t xml:space="preserve"> дітей виховуються в прийомній родині, </w:t>
      </w:r>
      <w:bookmarkStart w:id="0" w:name="_Hlk133243792"/>
      <w:r w:rsidRPr="00F60C65">
        <w:rPr>
          <w:rFonts w:eastAsia="Calibri"/>
          <w:sz w:val="26"/>
          <w:szCs w:val="26"/>
          <w:lang w:val="uk-UA"/>
        </w:rPr>
        <w:t xml:space="preserve"> </w:t>
      </w:r>
      <w:r w:rsidRPr="00F60C65">
        <w:rPr>
          <w:rFonts w:eastAsia="Calibri"/>
          <w:b/>
          <w:sz w:val="26"/>
          <w:szCs w:val="26"/>
          <w:lang w:val="uk-UA"/>
        </w:rPr>
        <w:t xml:space="preserve">3 </w:t>
      </w:r>
      <w:bookmarkEnd w:id="0"/>
      <w:r w:rsidRPr="00F60C65">
        <w:rPr>
          <w:rFonts w:eastAsia="Calibri"/>
          <w:sz w:val="26"/>
          <w:szCs w:val="26"/>
          <w:lang w:val="uk-UA"/>
        </w:rPr>
        <w:t xml:space="preserve">дітей виховуються у КЗ «Кароліно-Бугазький обласний ліцей Одеської обласної ради», який на даний час евакуйований за кордон, </w:t>
      </w:r>
      <w:r w:rsidRPr="00F60C65">
        <w:rPr>
          <w:rFonts w:eastAsia="Calibri"/>
          <w:b/>
          <w:sz w:val="26"/>
          <w:szCs w:val="26"/>
          <w:lang w:val="uk-UA"/>
        </w:rPr>
        <w:t xml:space="preserve">1 </w:t>
      </w:r>
      <w:r w:rsidRPr="00F60C65">
        <w:rPr>
          <w:rFonts w:eastAsia="Calibri"/>
          <w:sz w:val="26"/>
          <w:szCs w:val="26"/>
          <w:lang w:val="uk-UA"/>
        </w:rPr>
        <w:t xml:space="preserve">дитина виховується в Андрієво-Іванівському ліцеї,  </w:t>
      </w:r>
      <w:bookmarkStart w:id="1" w:name="_Hlk133243767"/>
      <w:r w:rsidRPr="00F60C65">
        <w:rPr>
          <w:rFonts w:eastAsia="Calibri"/>
          <w:sz w:val="26"/>
          <w:szCs w:val="26"/>
          <w:lang w:val="uk-UA"/>
        </w:rPr>
        <w:t xml:space="preserve">який на даний час евакуйований за кордон. </w:t>
      </w:r>
    </w:p>
    <w:bookmarkEnd w:id="1"/>
    <w:p w:rsidR="005723FA" w:rsidRPr="00F60C65" w:rsidRDefault="005723FA" w:rsidP="005723FA">
      <w:pPr>
        <w:spacing w:after="160"/>
        <w:ind w:firstLine="709"/>
        <w:contextualSpacing/>
        <w:jc w:val="both"/>
        <w:rPr>
          <w:rFonts w:eastAsia="Calibri"/>
          <w:sz w:val="26"/>
          <w:szCs w:val="26"/>
          <w:lang w:val="uk-UA"/>
        </w:rPr>
      </w:pPr>
      <w:r w:rsidRPr="00F60C65">
        <w:rPr>
          <w:rFonts w:eastAsia="Calibri"/>
          <w:b/>
          <w:sz w:val="26"/>
          <w:szCs w:val="26"/>
          <w:lang w:val="uk-UA"/>
        </w:rPr>
        <w:t>4</w:t>
      </w:r>
      <w:r w:rsidRPr="00F60C65">
        <w:rPr>
          <w:rFonts w:eastAsia="Calibri"/>
          <w:sz w:val="26"/>
          <w:szCs w:val="26"/>
          <w:lang w:val="uk-UA"/>
        </w:rPr>
        <w:t xml:space="preserve"> дітей які виховуються під опікою, піклуванням, проживають в родинах  опікунів, піклувальників на території сільської ради, </w:t>
      </w:r>
      <w:r w:rsidRPr="00F60C65">
        <w:rPr>
          <w:rFonts w:eastAsia="Calibri"/>
          <w:b/>
          <w:sz w:val="26"/>
          <w:szCs w:val="26"/>
          <w:lang w:val="uk-UA"/>
        </w:rPr>
        <w:t>1</w:t>
      </w:r>
      <w:r w:rsidRPr="00F60C65">
        <w:rPr>
          <w:rFonts w:eastAsia="Calibri"/>
          <w:sz w:val="26"/>
          <w:szCs w:val="26"/>
          <w:lang w:val="uk-UA"/>
        </w:rPr>
        <w:t xml:space="preserve"> дитина разом з родиною опікуна евакуйована за кордон, перебуває на консульському обліку. </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За звітний період встановлено  </w:t>
      </w:r>
      <w:r w:rsidRPr="00F60C65">
        <w:rPr>
          <w:rFonts w:eastAsia="Calibri"/>
          <w:b/>
          <w:sz w:val="26"/>
          <w:szCs w:val="26"/>
          <w:lang w:val="uk-UA"/>
        </w:rPr>
        <w:t>1</w:t>
      </w:r>
      <w:r w:rsidRPr="00F60C65">
        <w:rPr>
          <w:rFonts w:eastAsia="Calibri"/>
          <w:sz w:val="26"/>
          <w:szCs w:val="26"/>
          <w:lang w:val="uk-UA"/>
        </w:rPr>
        <w:t xml:space="preserve"> дитині </w:t>
      </w:r>
      <w:r w:rsidRPr="00F60C65">
        <w:rPr>
          <w:rFonts w:eastAsia="Calibri"/>
          <w:sz w:val="26"/>
          <w:szCs w:val="26"/>
          <w:lang w:val="en-US"/>
        </w:rPr>
        <w:t>c</w:t>
      </w:r>
      <w:r w:rsidRPr="00F60C65">
        <w:rPr>
          <w:rFonts w:eastAsia="Calibri"/>
          <w:sz w:val="26"/>
          <w:szCs w:val="26"/>
          <w:lang w:val="uk-UA"/>
        </w:rPr>
        <w:t>татус дитини, яка постраждала від воєнних дій та збройних конфліктів.</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Рішенням виконкому сільської ради на запит суду  визначено </w:t>
      </w:r>
      <w:r w:rsidRPr="00F60C65">
        <w:rPr>
          <w:rFonts w:eastAsia="Calibri"/>
          <w:b/>
          <w:sz w:val="26"/>
          <w:szCs w:val="26"/>
          <w:lang w:val="uk-UA"/>
        </w:rPr>
        <w:t>1</w:t>
      </w:r>
      <w:r w:rsidRPr="00F60C65">
        <w:rPr>
          <w:rFonts w:eastAsia="Calibri"/>
          <w:sz w:val="26"/>
          <w:szCs w:val="26"/>
          <w:lang w:val="uk-UA"/>
        </w:rPr>
        <w:t xml:space="preserve"> дитині місце проживання разом з матір’ю. та 1 дитині присвоєно прізвище.</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Були підготовлені </w:t>
      </w:r>
      <w:r w:rsidRPr="00F60C65">
        <w:rPr>
          <w:rFonts w:eastAsia="Calibri"/>
          <w:b/>
          <w:sz w:val="26"/>
          <w:szCs w:val="26"/>
          <w:lang w:val="uk-UA"/>
        </w:rPr>
        <w:t>3</w:t>
      </w:r>
      <w:r w:rsidRPr="00F60C65">
        <w:rPr>
          <w:rFonts w:eastAsia="Calibri"/>
          <w:sz w:val="26"/>
          <w:szCs w:val="26"/>
          <w:lang w:val="uk-UA"/>
        </w:rPr>
        <w:t xml:space="preserve"> листа до суду щодо соціального захисту дітей.</w:t>
      </w:r>
    </w:p>
    <w:p w:rsidR="005723FA" w:rsidRPr="00F60C65" w:rsidRDefault="005723FA" w:rsidP="005723FA">
      <w:pPr>
        <w:jc w:val="both"/>
        <w:rPr>
          <w:rFonts w:eastAsia="Calibri"/>
          <w:sz w:val="26"/>
          <w:szCs w:val="26"/>
          <w:lang w:val="uk-UA"/>
        </w:rPr>
      </w:pPr>
      <w:r w:rsidRPr="00F60C65">
        <w:rPr>
          <w:sz w:val="26"/>
          <w:szCs w:val="26"/>
          <w:lang w:val="uk-UA"/>
        </w:rPr>
        <w:t xml:space="preserve">   </w:t>
      </w:r>
      <w:r w:rsidRPr="00F60C65">
        <w:rPr>
          <w:sz w:val="26"/>
          <w:szCs w:val="26"/>
          <w:lang w:val="uk-UA"/>
        </w:rPr>
        <w:tab/>
        <w:t>Проведена відповідна робота для забезпечення функціонування комплексної системи захисту інформації      ЄІАС «Діти» служби у справах дітей сільської ради.</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Проведено </w:t>
      </w:r>
      <w:r w:rsidRPr="00F60C65">
        <w:rPr>
          <w:rFonts w:eastAsia="Calibri"/>
          <w:b/>
          <w:sz w:val="26"/>
          <w:szCs w:val="26"/>
          <w:lang w:val="uk-UA"/>
        </w:rPr>
        <w:t xml:space="preserve">2 </w:t>
      </w:r>
      <w:r w:rsidRPr="00F60C65">
        <w:rPr>
          <w:rFonts w:eastAsia="Calibri"/>
          <w:sz w:val="26"/>
          <w:szCs w:val="26"/>
          <w:lang w:val="uk-UA"/>
        </w:rPr>
        <w:t>засідання комісії з питань захисту прав дитини, де розглядалися питання про перегляд індивідуальних планів соціального захисту дітей-сиріт та дітей, позбавлених батьківського піклування, стан виховання та утримання дітей в родинах опікунів, стан виховання дітей під опікою, надання статусу дитини, яка постраждала внаслідок воєнних дій та збройних конфліктів.</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Успішно  зданий квартальний звіт, який відповідає інформації та кількості дітей в базі ЄІАС «Діти».</w:t>
      </w:r>
    </w:p>
    <w:p w:rsidR="005723FA" w:rsidRPr="00F60C65" w:rsidRDefault="005723FA" w:rsidP="005723FA">
      <w:pPr>
        <w:spacing w:after="160"/>
        <w:ind w:firstLine="709"/>
        <w:contextualSpacing/>
        <w:jc w:val="both"/>
        <w:rPr>
          <w:rFonts w:eastAsia="Calibri"/>
          <w:sz w:val="26"/>
          <w:szCs w:val="26"/>
          <w:lang w:val="uk-UA"/>
        </w:rPr>
      </w:pPr>
      <w:r w:rsidRPr="00F60C65">
        <w:rPr>
          <w:rFonts w:eastAsia="Calibri"/>
          <w:sz w:val="26"/>
          <w:szCs w:val="26"/>
          <w:lang w:val="uk-UA"/>
        </w:rPr>
        <w:t xml:space="preserve">Надано </w:t>
      </w:r>
      <w:r w:rsidRPr="00F60C65">
        <w:rPr>
          <w:rFonts w:eastAsia="Calibri"/>
          <w:b/>
          <w:sz w:val="26"/>
          <w:szCs w:val="26"/>
          <w:lang w:val="uk-UA"/>
        </w:rPr>
        <w:t xml:space="preserve">12 </w:t>
      </w:r>
      <w:r w:rsidRPr="00F60C65">
        <w:rPr>
          <w:rFonts w:eastAsia="Calibri"/>
          <w:sz w:val="26"/>
          <w:szCs w:val="26"/>
          <w:lang w:val="uk-UA"/>
        </w:rPr>
        <w:t>відповідей на запити ССД ОДА та ССД Білгород-Дністровської РДА.</w:t>
      </w:r>
      <w:r w:rsidRPr="00F60C65">
        <w:rPr>
          <w:rFonts w:eastAsia="Calibri"/>
          <w:sz w:val="26"/>
          <w:szCs w:val="26"/>
          <w:lang w:val="uk-UA"/>
        </w:rPr>
        <w:tab/>
        <w:t xml:space="preserve">Написано </w:t>
      </w:r>
      <w:r w:rsidRPr="00F60C65">
        <w:rPr>
          <w:rFonts w:eastAsia="Calibri"/>
          <w:b/>
          <w:sz w:val="26"/>
          <w:szCs w:val="26"/>
          <w:lang w:val="uk-UA"/>
        </w:rPr>
        <w:t>9</w:t>
      </w:r>
      <w:r w:rsidRPr="00F60C65">
        <w:rPr>
          <w:rFonts w:eastAsia="Calibri"/>
          <w:sz w:val="26"/>
          <w:szCs w:val="26"/>
          <w:lang w:val="uk-UA"/>
        </w:rPr>
        <w:t xml:space="preserve"> листів щодо соціального захисту дітей. </w:t>
      </w:r>
    </w:p>
    <w:p w:rsidR="005723FA" w:rsidRDefault="005723FA" w:rsidP="005E154A">
      <w:pPr>
        <w:spacing w:after="240"/>
        <w:ind w:firstLine="709"/>
        <w:contextualSpacing/>
        <w:jc w:val="both"/>
        <w:rPr>
          <w:rFonts w:eastAsia="Calibri"/>
          <w:sz w:val="26"/>
          <w:szCs w:val="26"/>
          <w:lang w:val="uk-UA"/>
        </w:rPr>
      </w:pPr>
      <w:r w:rsidRPr="00F60C65">
        <w:rPr>
          <w:rFonts w:eastAsia="Calibri"/>
          <w:sz w:val="26"/>
          <w:szCs w:val="26"/>
          <w:lang w:val="uk-UA"/>
        </w:rPr>
        <w:t xml:space="preserve">Надано </w:t>
      </w:r>
      <w:r w:rsidRPr="00F60C65">
        <w:rPr>
          <w:rFonts w:eastAsia="Calibri"/>
          <w:b/>
          <w:sz w:val="26"/>
          <w:szCs w:val="26"/>
          <w:lang w:val="uk-UA"/>
        </w:rPr>
        <w:t>8</w:t>
      </w:r>
      <w:r w:rsidRPr="00F60C65">
        <w:rPr>
          <w:rFonts w:eastAsia="Calibri"/>
          <w:sz w:val="26"/>
          <w:szCs w:val="26"/>
          <w:lang w:val="uk-UA"/>
        </w:rPr>
        <w:t xml:space="preserve"> консультацій щодо соціального захисту дітей.</w:t>
      </w:r>
    </w:p>
    <w:p w:rsidR="005E154A" w:rsidRDefault="005E154A" w:rsidP="005E154A">
      <w:pPr>
        <w:spacing w:after="240"/>
        <w:ind w:firstLine="709"/>
        <w:contextualSpacing/>
        <w:jc w:val="both"/>
        <w:rPr>
          <w:rFonts w:eastAsia="Calibri"/>
          <w:sz w:val="26"/>
          <w:szCs w:val="26"/>
          <w:lang w:val="uk-UA"/>
        </w:rPr>
      </w:pPr>
    </w:p>
    <w:p w:rsidR="005723FA" w:rsidRPr="002D3D19" w:rsidRDefault="005723FA" w:rsidP="005E154A">
      <w:pPr>
        <w:tabs>
          <w:tab w:val="left" w:pos="0"/>
        </w:tabs>
        <w:spacing w:before="240"/>
        <w:jc w:val="center"/>
        <w:outlineLvl w:val="0"/>
        <w:rPr>
          <w:b/>
          <w:sz w:val="26"/>
          <w:szCs w:val="26"/>
          <w:lang w:val="uk-UA"/>
        </w:rPr>
      </w:pPr>
      <w:r w:rsidRPr="002D3D19">
        <w:rPr>
          <w:b/>
          <w:sz w:val="26"/>
          <w:szCs w:val="26"/>
          <w:lang w:val="uk-UA"/>
        </w:rPr>
        <w:t>Міжбюджетні трансферти</w:t>
      </w:r>
      <w:r w:rsidRPr="002D3D19">
        <w:rPr>
          <w:sz w:val="26"/>
          <w:szCs w:val="26"/>
          <w:lang w:val="uk-UA"/>
        </w:rPr>
        <w:t xml:space="preserve"> </w:t>
      </w:r>
      <w:r w:rsidRPr="002D3D19">
        <w:rPr>
          <w:b/>
          <w:sz w:val="26"/>
          <w:szCs w:val="26"/>
          <w:lang w:val="uk-UA"/>
        </w:rPr>
        <w:t>місцевого бюджету</w:t>
      </w:r>
    </w:p>
    <w:p w:rsidR="005723FA" w:rsidRPr="002D3D19" w:rsidRDefault="005723FA" w:rsidP="005723FA">
      <w:pPr>
        <w:jc w:val="both"/>
        <w:rPr>
          <w:sz w:val="26"/>
          <w:szCs w:val="26"/>
          <w:lang w:val="uk-UA"/>
        </w:rPr>
      </w:pPr>
      <w:r w:rsidRPr="002D3D19">
        <w:rPr>
          <w:bCs/>
          <w:iCs/>
          <w:sz w:val="26"/>
          <w:szCs w:val="26"/>
          <w:lang w:val="uk-UA"/>
        </w:rPr>
        <w:tab/>
      </w:r>
      <w:r w:rsidR="005E154A">
        <w:rPr>
          <w:bCs/>
          <w:iCs/>
          <w:sz w:val="26"/>
          <w:szCs w:val="26"/>
          <w:lang w:val="uk-UA"/>
        </w:rPr>
        <w:t>За І квартал 2025</w:t>
      </w:r>
      <w:r w:rsidRPr="002D3D19">
        <w:rPr>
          <w:bCs/>
          <w:iCs/>
          <w:sz w:val="26"/>
          <w:szCs w:val="26"/>
          <w:lang w:val="uk-UA"/>
        </w:rPr>
        <w:t xml:space="preserve"> року з бюджету сільської територіальної громади іншим бюджетам </w:t>
      </w:r>
      <w:r w:rsidRPr="002D3D19">
        <w:rPr>
          <w:sz w:val="26"/>
          <w:szCs w:val="26"/>
          <w:lang w:val="uk-UA"/>
        </w:rPr>
        <w:t>були профінансовані:</w:t>
      </w:r>
    </w:p>
    <w:p w:rsidR="005723FA" w:rsidRPr="002D3D19" w:rsidRDefault="005723FA" w:rsidP="00533AE6">
      <w:pPr>
        <w:jc w:val="both"/>
        <w:rPr>
          <w:sz w:val="26"/>
          <w:szCs w:val="26"/>
          <w:lang w:val="uk-UA"/>
        </w:rPr>
      </w:pPr>
      <w:r w:rsidRPr="002D3D19">
        <w:rPr>
          <w:sz w:val="26"/>
          <w:szCs w:val="26"/>
          <w:lang w:val="uk-UA"/>
        </w:rPr>
        <w:t xml:space="preserve">- інші субвенції з місцевого бюджету в сумі 854,6 тис. грн., в т.ч. Комунальній установі «Об’єднаний трудовий архів Овідіопольського району» - 50,513 тис. грн., на утримання установи, що надає послуги мешканцям  Кароліно-Бугазької сільської ТГ,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 153,9 тис. грн. та Дальницькій сільській </w:t>
      </w:r>
      <w:r w:rsidRPr="002D3D19">
        <w:rPr>
          <w:sz w:val="26"/>
          <w:szCs w:val="26"/>
          <w:lang w:val="uk-UA"/>
        </w:rPr>
        <w:lastRenderedPageBreak/>
        <w:t>раді – 650,2 тис. грн. з метою надання послуг з містобудування та архітектури громадянам, які проживають на території Кароліно - Бугазької територіальної громади</w:t>
      </w:r>
      <w:r w:rsidR="00533AE6">
        <w:rPr>
          <w:sz w:val="26"/>
          <w:szCs w:val="26"/>
          <w:lang w:val="uk-UA"/>
        </w:rPr>
        <w:t>.</w:t>
      </w:r>
    </w:p>
    <w:p w:rsidR="005723FA" w:rsidRPr="002D3D19" w:rsidRDefault="005723FA" w:rsidP="005723FA">
      <w:pPr>
        <w:ind w:firstLine="709"/>
        <w:jc w:val="both"/>
        <w:rPr>
          <w:sz w:val="26"/>
          <w:szCs w:val="26"/>
          <w:lang w:val="uk-UA"/>
        </w:rPr>
      </w:pPr>
      <w:r w:rsidRPr="002D3D19">
        <w:rPr>
          <w:b/>
          <w:sz w:val="26"/>
          <w:szCs w:val="26"/>
          <w:lang w:val="uk-UA"/>
        </w:rPr>
        <w:t>Дебіторська заборгованість у</w:t>
      </w:r>
      <w:r w:rsidRPr="002D3D19">
        <w:rPr>
          <w:sz w:val="26"/>
          <w:szCs w:val="26"/>
          <w:lang w:val="uk-UA"/>
        </w:rPr>
        <w:t xml:space="preserve"> бюджеті Кароліно-Бугазької сільської територіальної громади станом на 01 квітня 2025 року становить 85,0 тис. грн. у тому числі передплата ТОВ «Газопостачальна компанія «Нафтогаз України» в сумі</w:t>
      </w:r>
      <w:r w:rsidR="00533AE6">
        <w:rPr>
          <w:sz w:val="26"/>
          <w:szCs w:val="26"/>
          <w:lang w:val="uk-UA"/>
        </w:rPr>
        <w:t xml:space="preserve"> </w:t>
      </w:r>
      <w:bookmarkStart w:id="2" w:name="_GoBack"/>
      <w:bookmarkEnd w:id="2"/>
      <w:r w:rsidRPr="002D3D19">
        <w:rPr>
          <w:sz w:val="26"/>
          <w:szCs w:val="26"/>
          <w:lang w:val="uk-UA"/>
        </w:rPr>
        <w:t>82,8 тис. грн., та періодичні видання 2,2 тис. грн.</w:t>
      </w:r>
    </w:p>
    <w:p w:rsidR="005723FA" w:rsidRPr="002D3D19" w:rsidRDefault="005723FA" w:rsidP="005723FA">
      <w:pPr>
        <w:tabs>
          <w:tab w:val="left" w:pos="0"/>
        </w:tabs>
        <w:jc w:val="both"/>
        <w:outlineLvl w:val="0"/>
        <w:rPr>
          <w:sz w:val="26"/>
          <w:szCs w:val="26"/>
          <w:lang w:val="uk-UA"/>
        </w:rPr>
      </w:pPr>
      <w:r w:rsidRPr="002D3D19">
        <w:rPr>
          <w:sz w:val="26"/>
          <w:szCs w:val="26"/>
          <w:lang w:val="uk-UA"/>
        </w:rPr>
        <w:tab/>
      </w:r>
      <w:r w:rsidRPr="002D3D19">
        <w:rPr>
          <w:b/>
          <w:sz w:val="26"/>
          <w:szCs w:val="26"/>
          <w:lang w:val="uk-UA"/>
        </w:rPr>
        <w:t>Кредиторська заборгованість</w:t>
      </w:r>
      <w:r w:rsidRPr="002D3D19">
        <w:rPr>
          <w:sz w:val="26"/>
          <w:szCs w:val="26"/>
          <w:lang w:val="uk-UA"/>
        </w:rPr>
        <w:t xml:space="preserve"> в сумі 5,0 тис. грн. утворилася у зв'язку з запровадженням воєнного стану адже вищезазначені видатки не є захищеними статтями витрат, згідно постанови КМУ від 09.06.2021 року №590 щодо здійснення платежів в першочерговому порядку на національну безпеку та оборону та на здійснення заходів правового режиму воєнного стану.</w:t>
      </w:r>
    </w:p>
    <w:p w:rsidR="005723FA" w:rsidRPr="00C95FC8" w:rsidRDefault="005723FA" w:rsidP="005723FA">
      <w:pPr>
        <w:tabs>
          <w:tab w:val="left" w:pos="0"/>
        </w:tabs>
        <w:jc w:val="both"/>
        <w:outlineLvl w:val="0"/>
        <w:rPr>
          <w:sz w:val="28"/>
          <w:szCs w:val="28"/>
          <w:lang w:val="uk-UA"/>
        </w:rPr>
      </w:pPr>
    </w:p>
    <w:p w:rsidR="005723FA" w:rsidRPr="004524B8" w:rsidRDefault="005723FA" w:rsidP="005723FA">
      <w:pPr>
        <w:jc w:val="both"/>
        <w:rPr>
          <w:sz w:val="26"/>
          <w:szCs w:val="26"/>
          <w:lang w:val="uk-UA"/>
        </w:rPr>
      </w:pPr>
    </w:p>
    <w:p w:rsidR="005723FA" w:rsidRPr="00C469CB" w:rsidRDefault="005723FA" w:rsidP="005723FA">
      <w:pPr>
        <w:tabs>
          <w:tab w:val="left" w:pos="0"/>
        </w:tabs>
        <w:jc w:val="both"/>
        <w:outlineLvl w:val="0"/>
        <w:rPr>
          <w:i/>
          <w:sz w:val="28"/>
          <w:szCs w:val="28"/>
          <w:lang w:val="uk-UA"/>
        </w:rPr>
      </w:pPr>
    </w:p>
    <w:p w:rsidR="005723FA" w:rsidRPr="00C469CB" w:rsidRDefault="005723FA" w:rsidP="005E154A">
      <w:pPr>
        <w:jc w:val="center"/>
        <w:rPr>
          <w:b/>
          <w:i/>
          <w:sz w:val="28"/>
          <w:szCs w:val="28"/>
          <w:lang w:val="uk-UA"/>
        </w:rPr>
      </w:pPr>
      <w:r w:rsidRPr="00C469CB">
        <w:rPr>
          <w:b/>
          <w:i/>
          <w:sz w:val="28"/>
          <w:szCs w:val="28"/>
          <w:lang w:val="uk-UA"/>
        </w:rPr>
        <w:t>Сільський голова</w:t>
      </w:r>
      <w:r w:rsidRPr="00C469CB">
        <w:rPr>
          <w:b/>
          <w:i/>
          <w:sz w:val="28"/>
          <w:szCs w:val="28"/>
          <w:lang w:val="uk-UA"/>
        </w:rPr>
        <w:tab/>
      </w:r>
      <w:r w:rsidR="005E154A">
        <w:rPr>
          <w:b/>
          <w:i/>
          <w:sz w:val="28"/>
          <w:szCs w:val="28"/>
          <w:lang w:val="uk-UA"/>
        </w:rPr>
        <w:tab/>
      </w:r>
      <w:r w:rsidR="005E154A">
        <w:rPr>
          <w:b/>
          <w:i/>
          <w:sz w:val="28"/>
          <w:szCs w:val="28"/>
          <w:lang w:val="uk-UA"/>
        </w:rPr>
        <w:tab/>
      </w:r>
      <w:r w:rsidR="005E154A">
        <w:rPr>
          <w:b/>
          <w:i/>
          <w:sz w:val="28"/>
          <w:szCs w:val="28"/>
          <w:lang w:val="uk-UA"/>
        </w:rPr>
        <w:tab/>
      </w:r>
      <w:r w:rsidR="005E154A">
        <w:rPr>
          <w:b/>
          <w:i/>
          <w:sz w:val="28"/>
          <w:szCs w:val="28"/>
          <w:lang w:val="uk-UA"/>
        </w:rPr>
        <w:tab/>
      </w:r>
      <w:r w:rsidR="005E154A">
        <w:rPr>
          <w:b/>
          <w:i/>
          <w:sz w:val="28"/>
          <w:szCs w:val="28"/>
          <w:lang w:val="uk-UA"/>
        </w:rPr>
        <w:tab/>
      </w:r>
      <w:r w:rsidR="005E154A">
        <w:rPr>
          <w:b/>
          <w:i/>
          <w:sz w:val="28"/>
          <w:szCs w:val="28"/>
          <w:lang w:val="uk-UA"/>
        </w:rPr>
        <w:tab/>
      </w:r>
      <w:r w:rsidRPr="00C469CB">
        <w:rPr>
          <w:b/>
          <w:i/>
          <w:sz w:val="28"/>
          <w:szCs w:val="28"/>
          <w:lang w:val="uk-UA"/>
        </w:rPr>
        <w:t>Андрій АПАНАСЕНКО</w:t>
      </w:r>
    </w:p>
    <w:p w:rsidR="005723FA" w:rsidRPr="00403854" w:rsidRDefault="005723FA" w:rsidP="005723FA">
      <w:pPr>
        <w:jc w:val="both"/>
        <w:rPr>
          <w:b/>
          <w:sz w:val="28"/>
          <w:szCs w:val="28"/>
          <w:lang w:val="uk-UA"/>
        </w:rPr>
      </w:pPr>
      <w:r w:rsidRPr="00403854">
        <w:rPr>
          <w:b/>
          <w:sz w:val="28"/>
          <w:szCs w:val="28"/>
          <w:lang w:val="uk-UA"/>
        </w:rPr>
        <w:t xml:space="preserve">                                         </w:t>
      </w:r>
    </w:p>
    <w:p w:rsidR="005723FA" w:rsidRPr="007E5BAD" w:rsidRDefault="005723FA" w:rsidP="005723FA">
      <w:pPr>
        <w:tabs>
          <w:tab w:val="left" w:pos="0"/>
        </w:tabs>
        <w:jc w:val="both"/>
        <w:outlineLvl w:val="0"/>
        <w:rPr>
          <w:color w:val="FF0000"/>
          <w:sz w:val="28"/>
          <w:szCs w:val="28"/>
          <w:lang w:val="uk-UA"/>
        </w:rPr>
      </w:pPr>
    </w:p>
    <w:p w:rsidR="005723FA" w:rsidRPr="007E5BAD" w:rsidRDefault="005723FA" w:rsidP="005723FA">
      <w:pPr>
        <w:jc w:val="both"/>
        <w:rPr>
          <w:color w:val="FF0000"/>
          <w:sz w:val="28"/>
          <w:szCs w:val="28"/>
          <w:lang w:val="uk-UA"/>
        </w:rPr>
      </w:pPr>
    </w:p>
    <w:p w:rsidR="005723FA" w:rsidRPr="000C44CB" w:rsidRDefault="005723FA" w:rsidP="000C44CB">
      <w:pPr>
        <w:tabs>
          <w:tab w:val="left" w:pos="1340"/>
        </w:tabs>
        <w:jc w:val="both"/>
        <w:rPr>
          <w:b/>
          <w:i/>
          <w:sz w:val="26"/>
          <w:lang w:val="uk-UA"/>
        </w:rPr>
      </w:pPr>
    </w:p>
    <w:sectPr w:rsidR="005723FA" w:rsidRPr="000C44CB" w:rsidSect="001301E8">
      <w:headerReference w:type="default" r:id="rId9"/>
      <w:pgSz w:w="11906" w:h="16838"/>
      <w:pgMar w:top="1134"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EA9" w:rsidRDefault="00800EA9" w:rsidP="005D2601">
      <w:r>
        <w:separator/>
      </w:r>
    </w:p>
  </w:endnote>
  <w:endnote w:type="continuationSeparator" w:id="0">
    <w:p w:rsidR="00800EA9" w:rsidRDefault="00800EA9" w:rsidP="005D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EA9" w:rsidRDefault="00800EA9" w:rsidP="005D2601">
      <w:r>
        <w:separator/>
      </w:r>
    </w:p>
  </w:footnote>
  <w:footnote w:type="continuationSeparator" w:id="0">
    <w:p w:rsidR="00800EA9" w:rsidRDefault="00800EA9" w:rsidP="005D2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601" w:rsidRDefault="005D260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90EB4"/>
    <w:multiLevelType w:val="hybridMultilevel"/>
    <w:tmpl w:val="A0FC65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59E7A84"/>
    <w:multiLevelType w:val="hybridMultilevel"/>
    <w:tmpl w:val="D270BD04"/>
    <w:lvl w:ilvl="0" w:tplc="04190001">
      <w:start w:val="1"/>
      <w:numFmt w:val="bullet"/>
      <w:lvlText w:val=""/>
      <w:lvlJc w:val="left"/>
      <w:pPr>
        <w:tabs>
          <w:tab w:val="num" w:pos="1560"/>
        </w:tabs>
        <w:ind w:left="15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C7668A8"/>
    <w:multiLevelType w:val="hybridMultilevel"/>
    <w:tmpl w:val="6ED8B608"/>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64777AEA"/>
    <w:multiLevelType w:val="hybridMultilevel"/>
    <w:tmpl w:val="787E0EC6"/>
    <w:lvl w:ilvl="0" w:tplc="C5F4B976">
      <w:start w:val="1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D2C7DF1"/>
    <w:multiLevelType w:val="hybridMultilevel"/>
    <w:tmpl w:val="10B66A6C"/>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7A5902FF"/>
    <w:multiLevelType w:val="multilevel"/>
    <w:tmpl w:val="FDFEBB4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7E845386"/>
    <w:multiLevelType w:val="hybridMultilevel"/>
    <w:tmpl w:val="FEB87E4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E32"/>
    <w:rsid w:val="00035462"/>
    <w:rsid w:val="00045AAD"/>
    <w:rsid w:val="000C44CB"/>
    <w:rsid w:val="000C527D"/>
    <w:rsid w:val="000C629A"/>
    <w:rsid w:val="000F5BCD"/>
    <w:rsid w:val="001115A4"/>
    <w:rsid w:val="00112193"/>
    <w:rsid w:val="0011697D"/>
    <w:rsid w:val="001301E8"/>
    <w:rsid w:val="00134D55"/>
    <w:rsid w:val="001D6880"/>
    <w:rsid w:val="001E35F3"/>
    <w:rsid w:val="001E4DB5"/>
    <w:rsid w:val="002C446B"/>
    <w:rsid w:val="002F329D"/>
    <w:rsid w:val="00310756"/>
    <w:rsid w:val="00360E86"/>
    <w:rsid w:val="00393D77"/>
    <w:rsid w:val="004D4DF5"/>
    <w:rsid w:val="00533AE6"/>
    <w:rsid w:val="00556A6E"/>
    <w:rsid w:val="005723FA"/>
    <w:rsid w:val="005B00FB"/>
    <w:rsid w:val="005D2601"/>
    <w:rsid w:val="005E154A"/>
    <w:rsid w:val="005E2EEA"/>
    <w:rsid w:val="00604398"/>
    <w:rsid w:val="00612568"/>
    <w:rsid w:val="00612BC8"/>
    <w:rsid w:val="00703294"/>
    <w:rsid w:val="00704AB5"/>
    <w:rsid w:val="00753688"/>
    <w:rsid w:val="00776BBA"/>
    <w:rsid w:val="007A6BE0"/>
    <w:rsid w:val="007B25E9"/>
    <w:rsid w:val="00800EA9"/>
    <w:rsid w:val="00811590"/>
    <w:rsid w:val="0085147B"/>
    <w:rsid w:val="00857BCA"/>
    <w:rsid w:val="008E2CC9"/>
    <w:rsid w:val="009376E0"/>
    <w:rsid w:val="00944EEA"/>
    <w:rsid w:val="00962D1A"/>
    <w:rsid w:val="00981E5F"/>
    <w:rsid w:val="009A1136"/>
    <w:rsid w:val="009C19A9"/>
    <w:rsid w:val="00A145C3"/>
    <w:rsid w:val="00A855B7"/>
    <w:rsid w:val="00A92F44"/>
    <w:rsid w:val="00AA7A1A"/>
    <w:rsid w:val="00AD2F6E"/>
    <w:rsid w:val="00AD3342"/>
    <w:rsid w:val="00B607B5"/>
    <w:rsid w:val="00B65575"/>
    <w:rsid w:val="00BD5F02"/>
    <w:rsid w:val="00BF35E2"/>
    <w:rsid w:val="00C03F9B"/>
    <w:rsid w:val="00C329EB"/>
    <w:rsid w:val="00C377A2"/>
    <w:rsid w:val="00C8712E"/>
    <w:rsid w:val="00CA2E32"/>
    <w:rsid w:val="00D14F0B"/>
    <w:rsid w:val="00D21DDB"/>
    <w:rsid w:val="00D42701"/>
    <w:rsid w:val="00DA5D49"/>
    <w:rsid w:val="00DD17E7"/>
    <w:rsid w:val="00DE287D"/>
    <w:rsid w:val="00E91C54"/>
    <w:rsid w:val="00EB3360"/>
    <w:rsid w:val="00ED1574"/>
    <w:rsid w:val="00ED1E23"/>
    <w:rsid w:val="00F04A72"/>
    <w:rsid w:val="00F301A8"/>
    <w:rsid w:val="00F806C1"/>
    <w:rsid w:val="00FE20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572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723FA"/>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572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5723FA"/>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913762">
      <w:bodyDiv w:val="1"/>
      <w:marLeft w:val="0"/>
      <w:marRight w:val="0"/>
      <w:marTop w:val="0"/>
      <w:marBottom w:val="0"/>
      <w:divBdr>
        <w:top w:val="none" w:sz="0" w:space="0" w:color="auto"/>
        <w:left w:val="none" w:sz="0" w:space="0" w:color="auto"/>
        <w:bottom w:val="none" w:sz="0" w:space="0" w:color="auto"/>
        <w:right w:val="none" w:sz="0" w:space="0" w:color="auto"/>
      </w:divBdr>
    </w:div>
    <w:div w:id="806824403">
      <w:bodyDiv w:val="1"/>
      <w:marLeft w:val="0"/>
      <w:marRight w:val="0"/>
      <w:marTop w:val="0"/>
      <w:marBottom w:val="0"/>
      <w:divBdr>
        <w:top w:val="none" w:sz="0" w:space="0" w:color="auto"/>
        <w:left w:val="none" w:sz="0" w:space="0" w:color="auto"/>
        <w:bottom w:val="none" w:sz="0" w:space="0" w:color="auto"/>
        <w:right w:val="none" w:sz="0" w:space="0" w:color="auto"/>
      </w:divBdr>
    </w:div>
    <w:div w:id="940181443">
      <w:bodyDiv w:val="1"/>
      <w:marLeft w:val="0"/>
      <w:marRight w:val="0"/>
      <w:marTop w:val="0"/>
      <w:marBottom w:val="0"/>
      <w:divBdr>
        <w:top w:val="none" w:sz="0" w:space="0" w:color="auto"/>
        <w:left w:val="none" w:sz="0" w:space="0" w:color="auto"/>
        <w:bottom w:val="none" w:sz="0" w:space="0" w:color="auto"/>
        <w:right w:val="none" w:sz="0" w:space="0" w:color="auto"/>
      </w:divBdr>
    </w:div>
    <w:div w:id="1478763455">
      <w:bodyDiv w:val="1"/>
      <w:marLeft w:val="0"/>
      <w:marRight w:val="0"/>
      <w:marTop w:val="0"/>
      <w:marBottom w:val="0"/>
      <w:divBdr>
        <w:top w:val="none" w:sz="0" w:space="0" w:color="auto"/>
        <w:left w:val="none" w:sz="0" w:space="0" w:color="auto"/>
        <w:bottom w:val="none" w:sz="0" w:space="0" w:color="auto"/>
        <w:right w:val="none" w:sz="0" w:space="0" w:color="auto"/>
      </w:divBdr>
    </w:div>
    <w:div w:id="191720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15469</Words>
  <Characters>8818</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34</cp:revision>
  <cp:lastPrinted>2025-09-17T05:52:00Z</cp:lastPrinted>
  <dcterms:created xsi:type="dcterms:W3CDTF">2023-01-16T06:38:00Z</dcterms:created>
  <dcterms:modified xsi:type="dcterms:W3CDTF">2026-06-07T10:35:00Z</dcterms:modified>
</cp:coreProperties>
</file>