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2A4D2" w14:textId="77777777" w:rsidR="00C63830" w:rsidRPr="00C63830" w:rsidRDefault="00C63830" w:rsidP="00C63830">
      <w:pPr>
        <w:spacing w:line="256" w:lineRule="auto"/>
        <w:jc w:val="center"/>
        <w:rPr>
          <w:rFonts w:ascii="Times New Roman" w:eastAsia="Calibri" w:hAnsi="Times New Roman" w:cs="Times New Roman"/>
          <w:sz w:val="26"/>
          <w:szCs w:val="26"/>
          <w:lang w:val="ru-UA"/>
        </w:rPr>
      </w:pPr>
      <w:r w:rsidRPr="00C63830">
        <w:rPr>
          <w:rFonts w:ascii="Times New Roman" w:eastAsia="Calibri" w:hAnsi="Times New Roman" w:cs="Times New Roman"/>
          <w:noProof/>
          <w:sz w:val="28"/>
          <w:szCs w:val="28"/>
          <w:lang w:eastAsia="uk-UA"/>
        </w:rPr>
        <w:drawing>
          <wp:inline distT="0" distB="0" distL="0" distR="0" wp14:anchorId="25F1EF99" wp14:editId="4D817E3F">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14:paraId="7659CFA6" w14:textId="77777777" w:rsidR="00C63830" w:rsidRPr="00C63830" w:rsidRDefault="00C63830" w:rsidP="00C63830">
      <w:pPr>
        <w:keepNext/>
        <w:keepLines/>
        <w:spacing w:after="0" w:line="254" w:lineRule="auto"/>
        <w:jc w:val="center"/>
        <w:outlineLvl w:val="2"/>
        <w:rPr>
          <w:rFonts w:ascii="Times New Roman" w:eastAsia="Times New Roman" w:hAnsi="Times New Roman" w:cs="Times New Roman"/>
          <w:b/>
          <w:bCs/>
          <w:sz w:val="28"/>
          <w:szCs w:val="28"/>
        </w:rPr>
      </w:pPr>
      <w:r w:rsidRPr="00C63830">
        <w:rPr>
          <w:rFonts w:ascii="Times New Roman" w:eastAsia="Times New Roman" w:hAnsi="Times New Roman" w:cs="Times New Roman"/>
          <w:b/>
          <w:bCs/>
          <w:sz w:val="28"/>
          <w:szCs w:val="28"/>
        </w:rPr>
        <w:t xml:space="preserve">У К Р А Ї Н А </w:t>
      </w:r>
    </w:p>
    <w:p w14:paraId="6E7FF875" w14:textId="77777777" w:rsidR="00C63830" w:rsidRPr="00C63830" w:rsidRDefault="00C63830" w:rsidP="00C63830">
      <w:pPr>
        <w:keepNext/>
        <w:keepLines/>
        <w:spacing w:before="120" w:after="0" w:line="254" w:lineRule="auto"/>
        <w:jc w:val="center"/>
        <w:outlineLvl w:val="2"/>
        <w:rPr>
          <w:rFonts w:ascii="Times New Roman" w:eastAsia="Times New Roman" w:hAnsi="Times New Roman" w:cs="Times New Roman"/>
          <w:b/>
          <w:bCs/>
          <w:sz w:val="28"/>
          <w:szCs w:val="28"/>
        </w:rPr>
      </w:pPr>
      <w:r w:rsidRPr="00C63830">
        <w:rPr>
          <w:rFonts w:ascii="Times New Roman" w:eastAsia="Times New Roman" w:hAnsi="Times New Roman" w:cs="Times New Roman"/>
          <w:b/>
          <w:bCs/>
          <w:sz w:val="28"/>
          <w:szCs w:val="28"/>
        </w:rPr>
        <w:t>КАРОЛІНО-БУГАЗЬКА СІЛЬСЬКА РАДА</w:t>
      </w:r>
    </w:p>
    <w:p w14:paraId="3E6B82BC" w14:textId="77777777" w:rsidR="00C63830" w:rsidRPr="00C63830" w:rsidRDefault="00C63830" w:rsidP="00C63830">
      <w:pPr>
        <w:keepNext/>
        <w:keepLines/>
        <w:spacing w:after="0" w:line="254" w:lineRule="auto"/>
        <w:jc w:val="center"/>
        <w:outlineLvl w:val="2"/>
        <w:rPr>
          <w:rFonts w:ascii="Times New Roman" w:eastAsia="Times New Roman" w:hAnsi="Times New Roman" w:cs="Times New Roman"/>
          <w:b/>
          <w:bCs/>
          <w:sz w:val="28"/>
          <w:szCs w:val="28"/>
        </w:rPr>
      </w:pPr>
      <w:r w:rsidRPr="00C63830">
        <w:rPr>
          <w:rFonts w:ascii="Times New Roman" w:eastAsia="Times New Roman" w:hAnsi="Times New Roman" w:cs="Times New Roman"/>
          <w:b/>
          <w:bCs/>
          <w:sz w:val="28"/>
          <w:szCs w:val="28"/>
        </w:rPr>
        <w:t>БІЛГОРОД-ДНІСТРОВСЬКОГО РАЙОНУ ОДЕСЬКОЇ ОБЛАСТІ</w:t>
      </w:r>
    </w:p>
    <w:p w14:paraId="3D83453B" w14:textId="77777777" w:rsidR="00C63830" w:rsidRPr="00C63830" w:rsidRDefault="00C63830" w:rsidP="00C63830">
      <w:pPr>
        <w:widowControl w:val="0"/>
        <w:spacing w:after="0" w:line="240" w:lineRule="auto"/>
        <w:jc w:val="center"/>
        <w:rPr>
          <w:rFonts w:ascii="Times New Roman" w:eastAsia="Times New Roman" w:hAnsi="Times New Roman" w:cs="Times New Roman"/>
          <w:b/>
          <w:color w:val="000000"/>
          <w:sz w:val="28"/>
          <w:szCs w:val="28"/>
          <w:lang w:eastAsia="ru-RU"/>
        </w:rPr>
      </w:pPr>
    </w:p>
    <w:p w14:paraId="7003C797" w14:textId="77777777" w:rsidR="00C63830" w:rsidRPr="00C63830" w:rsidRDefault="00C63830" w:rsidP="00C63830">
      <w:pPr>
        <w:widowControl w:val="0"/>
        <w:spacing w:after="0" w:line="240" w:lineRule="auto"/>
        <w:jc w:val="center"/>
        <w:rPr>
          <w:rFonts w:ascii="Times New Roman" w:eastAsia="Times New Roman" w:hAnsi="Times New Roman" w:cs="Times New Roman"/>
          <w:b/>
          <w:color w:val="000000"/>
          <w:sz w:val="28"/>
          <w:szCs w:val="28"/>
          <w:lang w:eastAsia="ru-RU"/>
        </w:rPr>
      </w:pPr>
      <w:r w:rsidRPr="00C63830">
        <w:rPr>
          <w:rFonts w:ascii="Times New Roman" w:eastAsia="Times New Roman" w:hAnsi="Times New Roman" w:cs="Times New Roman"/>
          <w:b/>
          <w:color w:val="000000"/>
          <w:sz w:val="28"/>
          <w:szCs w:val="28"/>
          <w:lang w:eastAsia="ru-RU"/>
        </w:rPr>
        <w:t>ВИКОНАВЧИЙ КОМІТЕТ</w:t>
      </w:r>
    </w:p>
    <w:p w14:paraId="5C0CDFEB" w14:textId="77777777" w:rsidR="00C63830" w:rsidRPr="00C63830" w:rsidRDefault="00C63830" w:rsidP="00C63830">
      <w:pPr>
        <w:widowControl w:val="0"/>
        <w:spacing w:after="0" w:line="240" w:lineRule="auto"/>
        <w:jc w:val="center"/>
        <w:rPr>
          <w:rFonts w:ascii="Times New Roman" w:eastAsia="Times New Roman" w:hAnsi="Times New Roman" w:cs="Times New Roman"/>
          <w:b/>
          <w:color w:val="000000"/>
          <w:sz w:val="28"/>
          <w:szCs w:val="28"/>
          <w:lang w:eastAsia="ru-RU"/>
        </w:rPr>
      </w:pPr>
    </w:p>
    <w:p w14:paraId="74F72225" w14:textId="77777777" w:rsidR="00C63830" w:rsidRPr="00C63830" w:rsidRDefault="00C63830" w:rsidP="00C63830">
      <w:pPr>
        <w:widowControl w:val="0"/>
        <w:spacing w:after="0" w:line="240" w:lineRule="auto"/>
        <w:jc w:val="center"/>
        <w:rPr>
          <w:rFonts w:ascii="Times New Roman" w:eastAsia="Times New Roman" w:hAnsi="Times New Roman" w:cs="Times New Roman"/>
          <w:b/>
          <w:color w:val="000000"/>
          <w:sz w:val="28"/>
          <w:szCs w:val="28"/>
          <w:lang w:eastAsia="ru-RU"/>
        </w:rPr>
      </w:pPr>
      <w:r w:rsidRPr="00C63830">
        <w:rPr>
          <w:rFonts w:ascii="Times New Roman" w:eastAsia="Times New Roman" w:hAnsi="Times New Roman" w:cs="Times New Roman"/>
          <w:b/>
          <w:color w:val="000000"/>
          <w:sz w:val="28"/>
          <w:szCs w:val="28"/>
          <w:lang w:eastAsia="ru-RU"/>
        </w:rPr>
        <w:t xml:space="preserve">Р І Ш Е Н </w:t>
      </w:r>
      <w:proofErr w:type="spellStart"/>
      <w:r w:rsidRPr="00C63830">
        <w:rPr>
          <w:rFonts w:ascii="Times New Roman" w:eastAsia="Times New Roman" w:hAnsi="Times New Roman" w:cs="Times New Roman"/>
          <w:b/>
          <w:color w:val="000000"/>
          <w:sz w:val="28"/>
          <w:szCs w:val="28"/>
          <w:lang w:eastAsia="ru-RU"/>
        </w:rPr>
        <w:t>Н</w:t>
      </w:r>
      <w:proofErr w:type="spellEnd"/>
      <w:r w:rsidRPr="00C63830">
        <w:rPr>
          <w:rFonts w:ascii="Times New Roman" w:eastAsia="Times New Roman" w:hAnsi="Times New Roman" w:cs="Times New Roman"/>
          <w:b/>
          <w:color w:val="000000"/>
          <w:sz w:val="28"/>
          <w:szCs w:val="28"/>
          <w:lang w:eastAsia="ru-RU"/>
        </w:rPr>
        <w:t xml:space="preserve"> Я</w:t>
      </w:r>
    </w:p>
    <w:p w14:paraId="47E5D53C" w14:textId="77777777" w:rsidR="00C63830" w:rsidRPr="00C63830" w:rsidRDefault="00C63830" w:rsidP="00C63830">
      <w:pPr>
        <w:widowControl w:val="0"/>
        <w:spacing w:after="0" w:line="240" w:lineRule="auto"/>
        <w:jc w:val="center"/>
        <w:rPr>
          <w:rFonts w:ascii="Times New Roman" w:eastAsia="Times New Roman" w:hAnsi="Times New Roman" w:cs="Times New Roman"/>
          <w:b/>
          <w:color w:val="000000"/>
          <w:sz w:val="28"/>
          <w:szCs w:val="28"/>
          <w:lang w:eastAsia="ru-RU"/>
        </w:rPr>
      </w:pPr>
    </w:p>
    <w:tbl>
      <w:tblPr>
        <w:tblW w:w="9781" w:type="dxa"/>
        <w:tblLook w:val="01E0" w:firstRow="1" w:lastRow="1" w:firstColumn="1" w:lastColumn="1" w:noHBand="0" w:noVBand="0"/>
      </w:tblPr>
      <w:tblGrid>
        <w:gridCol w:w="4698"/>
        <w:gridCol w:w="5083"/>
      </w:tblGrid>
      <w:tr w:rsidR="00C63830" w:rsidRPr="00C63830" w14:paraId="09CA036C" w14:textId="77777777" w:rsidTr="00FA0E29">
        <w:tc>
          <w:tcPr>
            <w:tcW w:w="4698" w:type="dxa"/>
            <w:hideMark/>
          </w:tcPr>
          <w:p w14:paraId="573238EF" w14:textId="273B3460" w:rsidR="00C63830" w:rsidRPr="00C63830" w:rsidRDefault="00C63830" w:rsidP="00C826DB">
            <w:pPr>
              <w:spacing w:after="0" w:line="240" w:lineRule="auto"/>
              <w:rPr>
                <w:rFonts w:ascii="Times New Roman" w:eastAsia="Calibri" w:hAnsi="Times New Roman" w:cs="Times New Roman"/>
                <w:b/>
                <w:color w:val="000000"/>
                <w:sz w:val="26"/>
                <w:szCs w:val="26"/>
                <w:lang w:val="ru-UA"/>
              </w:rPr>
            </w:pPr>
            <w:r w:rsidRPr="00C63830">
              <w:rPr>
                <w:rFonts w:ascii="Times New Roman" w:eastAsia="Calibri" w:hAnsi="Times New Roman" w:cs="Times New Roman"/>
                <w:b/>
                <w:color w:val="000000"/>
                <w:sz w:val="26"/>
                <w:szCs w:val="26"/>
              </w:rPr>
              <w:t xml:space="preserve">     в</w:t>
            </w:r>
            <w:r w:rsidRPr="00C63830">
              <w:rPr>
                <w:rFonts w:ascii="Times New Roman" w:eastAsia="Calibri" w:hAnsi="Times New Roman" w:cs="Times New Roman"/>
                <w:b/>
                <w:color w:val="000000"/>
                <w:sz w:val="26"/>
                <w:szCs w:val="26"/>
                <w:lang w:val="ru-UA"/>
              </w:rPr>
              <w:t>ід «</w:t>
            </w:r>
            <w:r w:rsidR="00C826DB">
              <w:rPr>
                <w:rFonts w:ascii="Times New Roman" w:eastAsia="Calibri" w:hAnsi="Times New Roman" w:cs="Times New Roman"/>
                <w:b/>
                <w:color w:val="000000"/>
                <w:sz w:val="26"/>
                <w:szCs w:val="26"/>
              </w:rPr>
              <w:t xml:space="preserve"> 30 </w:t>
            </w:r>
            <w:r w:rsidRPr="00C63830">
              <w:rPr>
                <w:rFonts w:ascii="Times New Roman" w:eastAsia="Calibri" w:hAnsi="Times New Roman" w:cs="Times New Roman"/>
                <w:b/>
                <w:color w:val="000000"/>
                <w:sz w:val="26"/>
                <w:szCs w:val="26"/>
                <w:lang w:val="ru-UA"/>
              </w:rPr>
              <w:t xml:space="preserve">» </w:t>
            </w:r>
            <w:r w:rsidRPr="00C63830">
              <w:rPr>
                <w:rFonts w:ascii="Times New Roman" w:eastAsia="Calibri" w:hAnsi="Times New Roman" w:cs="Times New Roman"/>
                <w:b/>
                <w:color w:val="000000"/>
                <w:sz w:val="26"/>
                <w:szCs w:val="26"/>
              </w:rPr>
              <w:t xml:space="preserve"> </w:t>
            </w:r>
            <w:r w:rsidR="00C826DB">
              <w:rPr>
                <w:rFonts w:ascii="Times New Roman" w:eastAsia="Calibri" w:hAnsi="Times New Roman" w:cs="Times New Roman"/>
                <w:b/>
                <w:color w:val="000000"/>
                <w:sz w:val="26"/>
                <w:szCs w:val="26"/>
              </w:rPr>
              <w:t>липня</w:t>
            </w:r>
            <w:r>
              <w:rPr>
                <w:rFonts w:ascii="Times New Roman" w:eastAsia="Calibri" w:hAnsi="Times New Roman" w:cs="Times New Roman"/>
                <w:b/>
                <w:color w:val="000000"/>
                <w:sz w:val="26"/>
                <w:szCs w:val="26"/>
                <w:lang w:val="ru-UA"/>
              </w:rPr>
              <w:t xml:space="preserve"> 202</w:t>
            </w:r>
            <w:r>
              <w:rPr>
                <w:rFonts w:ascii="Times New Roman" w:eastAsia="Calibri" w:hAnsi="Times New Roman" w:cs="Times New Roman"/>
                <w:b/>
                <w:color w:val="000000"/>
                <w:sz w:val="26"/>
                <w:szCs w:val="26"/>
              </w:rPr>
              <w:t xml:space="preserve">6 </w:t>
            </w:r>
            <w:r w:rsidRPr="00C63830">
              <w:rPr>
                <w:rFonts w:ascii="Times New Roman" w:eastAsia="Calibri" w:hAnsi="Times New Roman" w:cs="Times New Roman"/>
                <w:b/>
                <w:color w:val="000000"/>
                <w:sz w:val="26"/>
                <w:szCs w:val="26"/>
                <w:lang w:val="ru-UA"/>
              </w:rPr>
              <w:t>року</w:t>
            </w:r>
          </w:p>
        </w:tc>
        <w:tc>
          <w:tcPr>
            <w:tcW w:w="5083" w:type="dxa"/>
            <w:hideMark/>
          </w:tcPr>
          <w:p w14:paraId="3CBF165F" w14:textId="5CDC67DE" w:rsidR="00C63830" w:rsidRPr="00C63830" w:rsidRDefault="00C63830" w:rsidP="00C63830">
            <w:pPr>
              <w:spacing w:after="0" w:line="240" w:lineRule="auto"/>
              <w:rPr>
                <w:rFonts w:ascii="Times New Roman" w:eastAsia="Calibri" w:hAnsi="Times New Roman" w:cs="Times New Roman"/>
                <w:b/>
                <w:color w:val="000000"/>
                <w:sz w:val="26"/>
                <w:szCs w:val="26"/>
              </w:rPr>
            </w:pPr>
            <w:r w:rsidRPr="00C63830">
              <w:rPr>
                <w:rFonts w:ascii="Times New Roman" w:eastAsia="Calibri" w:hAnsi="Times New Roman" w:cs="Times New Roman"/>
                <w:b/>
                <w:color w:val="000000"/>
                <w:sz w:val="26"/>
                <w:szCs w:val="26"/>
              </w:rPr>
              <w:t xml:space="preserve">                                                     </w:t>
            </w:r>
            <w:r w:rsidRPr="00C63830">
              <w:rPr>
                <w:rFonts w:ascii="Times New Roman" w:eastAsia="Calibri" w:hAnsi="Times New Roman" w:cs="Times New Roman"/>
                <w:b/>
                <w:color w:val="000000"/>
                <w:sz w:val="26"/>
                <w:szCs w:val="26"/>
                <w:lang w:val="ru-UA"/>
              </w:rPr>
              <w:t xml:space="preserve"> № </w:t>
            </w:r>
            <w:r w:rsidR="00C826DB">
              <w:rPr>
                <w:rFonts w:ascii="Times New Roman" w:eastAsia="Calibri" w:hAnsi="Times New Roman" w:cs="Times New Roman"/>
                <w:b/>
                <w:color w:val="000000"/>
                <w:sz w:val="26"/>
                <w:szCs w:val="26"/>
              </w:rPr>
              <w:t>101</w:t>
            </w:r>
          </w:p>
        </w:tc>
      </w:tr>
    </w:tbl>
    <w:p w14:paraId="1B1FCB59" w14:textId="77777777" w:rsidR="009C4372" w:rsidRPr="009C4372" w:rsidRDefault="009C4372" w:rsidP="00DE4AF9">
      <w:pPr>
        <w:tabs>
          <w:tab w:val="left" w:pos="-720"/>
        </w:tabs>
        <w:suppressAutoHyphens/>
        <w:spacing w:after="0" w:line="240" w:lineRule="auto"/>
        <w:rPr>
          <w:rFonts w:ascii="Times New Roman" w:eastAsia="Times New Roman" w:hAnsi="Times New Roman" w:cs="Times New Roman"/>
          <w:sz w:val="28"/>
          <w:szCs w:val="28"/>
          <w:lang w:eastAsia="zh-CN"/>
        </w:rPr>
      </w:pPr>
    </w:p>
    <w:p w14:paraId="2FD093C1" w14:textId="1671BCDB" w:rsidR="00DE4AF9" w:rsidRPr="00705907" w:rsidRDefault="00400E51" w:rsidP="00C63830">
      <w:pPr>
        <w:tabs>
          <w:tab w:val="left" w:pos="-720"/>
        </w:tabs>
        <w:suppressAutoHyphens/>
        <w:spacing w:after="0" w:line="240" w:lineRule="auto"/>
        <w:jc w:val="both"/>
        <w:rPr>
          <w:rFonts w:ascii="Times New Roman" w:eastAsia="Times New Roman" w:hAnsi="Times New Roman" w:cs="Times New Roman"/>
          <w:b/>
          <w:bCs/>
          <w:i/>
          <w:sz w:val="26"/>
          <w:szCs w:val="26"/>
          <w:lang w:eastAsia="zh-CN"/>
        </w:rPr>
      </w:pPr>
      <w:bookmarkStart w:id="0" w:name="_Hlk233112679"/>
      <w:r w:rsidRPr="00705907">
        <w:rPr>
          <w:rFonts w:ascii="Times New Roman" w:eastAsia="Times New Roman" w:hAnsi="Times New Roman" w:cs="Times New Roman"/>
          <w:b/>
          <w:bCs/>
          <w:i/>
          <w:sz w:val="26"/>
          <w:szCs w:val="26"/>
          <w:lang w:eastAsia="zh-CN"/>
        </w:rPr>
        <w:tab/>
      </w:r>
      <w:r w:rsidR="00DE4AF9" w:rsidRPr="00705907">
        <w:rPr>
          <w:rFonts w:ascii="Times New Roman" w:eastAsia="Times New Roman" w:hAnsi="Times New Roman" w:cs="Times New Roman"/>
          <w:b/>
          <w:bCs/>
          <w:i/>
          <w:sz w:val="26"/>
          <w:szCs w:val="26"/>
          <w:lang w:eastAsia="zh-CN"/>
        </w:rPr>
        <w:t xml:space="preserve">Про внесення змін до Єдиного проектного портфеля публічних інвестицій </w:t>
      </w:r>
      <w:r w:rsidR="00C63830" w:rsidRPr="00705907">
        <w:rPr>
          <w:rFonts w:ascii="Times New Roman" w:eastAsia="Times New Roman" w:hAnsi="Times New Roman" w:cs="Times New Roman"/>
          <w:b/>
          <w:bCs/>
          <w:i/>
          <w:sz w:val="26"/>
          <w:szCs w:val="26"/>
          <w:lang w:eastAsia="zh-CN"/>
        </w:rPr>
        <w:t xml:space="preserve">Кароліно-Бугазької сільської </w:t>
      </w:r>
      <w:r w:rsidR="00DE4AF9" w:rsidRPr="00705907">
        <w:rPr>
          <w:rFonts w:ascii="Times New Roman" w:eastAsia="Times New Roman" w:hAnsi="Times New Roman" w:cs="Times New Roman"/>
          <w:b/>
          <w:bCs/>
          <w:i/>
          <w:sz w:val="26"/>
          <w:szCs w:val="26"/>
          <w:lang w:eastAsia="zh-CN"/>
        </w:rPr>
        <w:t>територіальної громади</w:t>
      </w:r>
      <w:r w:rsidR="00705907" w:rsidRPr="00705907">
        <w:rPr>
          <w:rFonts w:ascii="Times New Roman" w:eastAsia="Times New Roman" w:hAnsi="Times New Roman" w:cs="Times New Roman"/>
          <w:b/>
          <w:bCs/>
          <w:i/>
          <w:sz w:val="26"/>
          <w:szCs w:val="26"/>
          <w:lang w:eastAsia="zh-CN"/>
        </w:rPr>
        <w:t xml:space="preserve"> на 2026 рік</w:t>
      </w:r>
    </w:p>
    <w:bookmarkEnd w:id="0"/>
    <w:p w14:paraId="7F46648B" w14:textId="77777777" w:rsidR="009C4372" w:rsidRPr="00C63830" w:rsidRDefault="009C4372" w:rsidP="00C63830">
      <w:pPr>
        <w:tabs>
          <w:tab w:val="left" w:pos="-720"/>
        </w:tabs>
        <w:suppressAutoHyphens/>
        <w:spacing w:after="0" w:line="240" w:lineRule="auto"/>
        <w:jc w:val="both"/>
        <w:rPr>
          <w:rFonts w:ascii="Times New Roman" w:eastAsia="Times New Roman" w:hAnsi="Times New Roman" w:cs="Times New Roman"/>
          <w:i/>
          <w:sz w:val="28"/>
          <w:szCs w:val="28"/>
          <w:lang w:eastAsia="zh-CN"/>
        </w:rPr>
      </w:pPr>
    </w:p>
    <w:p w14:paraId="600068A8" w14:textId="265F363F" w:rsidR="00DE4AF9" w:rsidRPr="00A72CBD" w:rsidRDefault="00DE4AF9" w:rsidP="009C4372">
      <w:pPr>
        <w:spacing w:before="100" w:beforeAutospacing="1" w:after="100" w:afterAutospacing="1" w:line="240" w:lineRule="auto"/>
        <w:ind w:firstLine="708"/>
        <w:jc w:val="both"/>
        <w:rPr>
          <w:rFonts w:ascii="Times New Roman" w:eastAsia="Times New Roman" w:hAnsi="Times New Roman" w:cs="Times New Roman"/>
          <w:sz w:val="28"/>
          <w:szCs w:val="28"/>
          <w:lang w:eastAsia="uk-UA"/>
        </w:rPr>
      </w:pPr>
      <w:r w:rsidRPr="00A72CBD">
        <w:rPr>
          <w:rFonts w:ascii="Times New Roman" w:eastAsia="Times New Roman" w:hAnsi="Times New Roman" w:cs="Times New Roman"/>
          <w:sz w:val="28"/>
          <w:szCs w:val="28"/>
          <w:lang w:eastAsia="uk-UA"/>
        </w:rPr>
        <w:t xml:space="preserve">Відповідно до положень реформи управління публічними інвестиціями, яка передбачає впровадження нової системи оцінки, відбору та моніторингу проєктів за допомогою інформаційної системи ДРІМ (Державний реєстр інвестиційних проєктів та програм), на виконання вимог </w:t>
      </w:r>
      <w:r>
        <w:rPr>
          <w:rFonts w:ascii="Times New Roman" w:eastAsia="Times New Roman" w:hAnsi="Times New Roman" w:cs="Times New Roman"/>
          <w:sz w:val="28"/>
          <w:szCs w:val="28"/>
          <w:lang w:eastAsia="uk-UA"/>
        </w:rPr>
        <w:t>П</w:t>
      </w:r>
      <w:r w:rsidRPr="00A72CBD">
        <w:rPr>
          <w:rFonts w:ascii="Times New Roman" w:eastAsia="Times New Roman" w:hAnsi="Times New Roman" w:cs="Times New Roman"/>
          <w:sz w:val="28"/>
          <w:szCs w:val="28"/>
          <w:lang w:eastAsia="uk-UA"/>
        </w:rPr>
        <w:t xml:space="preserve">останови </w:t>
      </w:r>
      <w:r>
        <w:rPr>
          <w:rFonts w:ascii="Times New Roman" w:eastAsia="Times New Roman" w:hAnsi="Times New Roman" w:cs="Times New Roman"/>
          <w:sz w:val="28"/>
          <w:szCs w:val="28"/>
          <w:lang w:eastAsia="uk-UA"/>
        </w:rPr>
        <w:t>КМУ</w:t>
      </w:r>
      <w:r w:rsidRPr="00A72CBD">
        <w:rPr>
          <w:rFonts w:ascii="Times New Roman" w:eastAsia="Times New Roman" w:hAnsi="Times New Roman" w:cs="Times New Roman"/>
          <w:sz w:val="28"/>
          <w:szCs w:val="28"/>
          <w:lang w:eastAsia="uk-UA"/>
        </w:rPr>
        <w:t xml:space="preserve"> від</w:t>
      </w:r>
      <w:r w:rsidRPr="001B4716">
        <w:rPr>
          <w:rFonts w:ascii="Times New Roman" w:eastAsia="Times New Roman" w:hAnsi="Times New Roman" w:cs="Times New Roman"/>
          <w:sz w:val="28"/>
          <w:szCs w:val="28"/>
          <w:lang w:eastAsia="uk-UA"/>
        </w:rPr>
        <w:t xml:space="preserve"> 28 лютого 2025 р. № 527</w:t>
      </w:r>
      <w:r>
        <w:rPr>
          <w:rFonts w:ascii="Times New Roman" w:eastAsia="Times New Roman" w:hAnsi="Times New Roman" w:cs="Times New Roman"/>
          <w:sz w:val="28"/>
          <w:szCs w:val="28"/>
          <w:lang w:eastAsia="uk-UA"/>
        </w:rPr>
        <w:t xml:space="preserve"> «</w:t>
      </w:r>
      <w:r w:rsidRPr="001B4716">
        <w:rPr>
          <w:rFonts w:ascii="Times New Roman" w:eastAsia="Times New Roman" w:hAnsi="Times New Roman" w:cs="Times New Roman"/>
          <w:sz w:val="28"/>
          <w:szCs w:val="28"/>
          <w:lang w:eastAsia="uk-UA"/>
        </w:rPr>
        <w:t>Деякі питання управління публічними інвестиціями</w:t>
      </w:r>
      <w:r>
        <w:rPr>
          <w:rFonts w:ascii="Times New Roman" w:eastAsia="Times New Roman" w:hAnsi="Times New Roman" w:cs="Times New Roman"/>
          <w:sz w:val="28"/>
          <w:szCs w:val="28"/>
          <w:lang w:eastAsia="uk-UA"/>
        </w:rPr>
        <w:t xml:space="preserve">» </w:t>
      </w:r>
      <w:r w:rsidRPr="00A72CBD">
        <w:rPr>
          <w:rFonts w:ascii="Times New Roman" w:eastAsia="Times New Roman" w:hAnsi="Times New Roman" w:cs="Times New Roman"/>
          <w:sz w:val="28"/>
          <w:szCs w:val="28"/>
          <w:lang w:eastAsia="uk-UA"/>
        </w:rPr>
        <w:t xml:space="preserve">та керуючись </w:t>
      </w:r>
      <w:r w:rsidR="00C63830">
        <w:rPr>
          <w:rFonts w:ascii="Times New Roman" w:eastAsia="Times New Roman" w:hAnsi="Times New Roman" w:cs="Times New Roman"/>
          <w:sz w:val="28"/>
          <w:szCs w:val="28"/>
          <w:lang w:eastAsia="uk-UA"/>
        </w:rPr>
        <w:t>статтями 26, 59 Закону України «</w:t>
      </w:r>
      <w:r w:rsidRPr="00A72CBD">
        <w:rPr>
          <w:rFonts w:ascii="Times New Roman" w:eastAsia="Times New Roman" w:hAnsi="Times New Roman" w:cs="Times New Roman"/>
          <w:sz w:val="28"/>
          <w:szCs w:val="28"/>
          <w:lang w:eastAsia="uk-UA"/>
        </w:rPr>
        <w:t>Про м</w:t>
      </w:r>
      <w:r w:rsidR="00C63830">
        <w:rPr>
          <w:rFonts w:ascii="Times New Roman" w:eastAsia="Times New Roman" w:hAnsi="Times New Roman" w:cs="Times New Roman"/>
          <w:sz w:val="28"/>
          <w:szCs w:val="28"/>
          <w:lang w:eastAsia="uk-UA"/>
        </w:rPr>
        <w:t>ісцеве самоврядування в Україні»</w:t>
      </w:r>
      <w:r w:rsidRPr="00A72CBD">
        <w:rPr>
          <w:rFonts w:ascii="Times New Roman" w:eastAsia="Times New Roman" w:hAnsi="Times New Roman" w:cs="Times New Roman"/>
          <w:sz w:val="28"/>
          <w:szCs w:val="28"/>
          <w:lang w:eastAsia="uk-UA"/>
        </w:rPr>
        <w:t xml:space="preserve">, з метою підвищення ефективності планування, реалізації та моніторингу проєктів розвитку, </w:t>
      </w:r>
      <w:r w:rsidR="00D15174">
        <w:rPr>
          <w:rFonts w:ascii="Times New Roman" w:eastAsia="Times New Roman" w:hAnsi="Times New Roman" w:cs="Times New Roman"/>
          <w:sz w:val="28"/>
          <w:szCs w:val="28"/>
          <w:lang w:eastAsia="uk-UA"/>
        </w:rPr>
        <w:t xml:space="preserve">виконавчий комітет </w:t>
      </w:r>
    </w:p>
    <w:p w14:paraId="0ABBE55A" w14:textId="6B5E3E73" w:rsidR="00DE4AF9" w:rsidRPr="00A72CBD" w:rsidRDefault="00DE4AF9" w:rsidP="00DE4AF9">
      <w:pPr>
        <w:spacing w:before="100" w:beforeAutospacing="1" w:after="100" w:afterAutospacing="1" w:line="240" w:lineRule="auto"/>
        <w:jc w:val="both"/>
        <w:rPr>
          <w:rFonts w:ascii="Times New Roman" w:eastAsia="Times New Roman" w:hAnsi="Times New Roman" w:cs="Times New Roman"/>
          <w:sz w:val="28"/>
          <w:szCs w:val="28"/>
          <w:lang w:eastAsia="uk-UA"/>
        </w:rPr>
      </w:pPr>
      <w:r w:rsidRPr="00A72CBD">
        <w:rPr>
          <w:rFonts w:ascii="Times New Roman" w:eastAsia="Times New Roman" w:hAnsi="Times New Roman" w:cs="Times New Roman"/>
          <w:sz w:val="28"/>
          <w:szCs w:val="28"/>
          <w:lang w:eastAsia="uk-UA"/>
        </w:rPr>
        <w:t xml:space="preserve">В И Р І Ш И </w:t>
      </w:r>
      <w:r w:rsidR="00D15174">
        <w:rPr>
          <w:rFonts w:ascii="Times New Roman" w:eastAsia="Times New Roman" w:hAnsi="Times New Roman" w:cs="Times New Roman"/>
          <w:sz w:val="28"/>
          <w:szCs w:val="28"/>
          <w:lang w:eastAsia="uk-UA"/>
        </w:rPr>
        <w:t>В</w:t>
      </w:r>
      <w:r w:rsidRPr="00A72CBD">
        <w:rPr>
          <w:rFonts w:ascii="Times New Roman" w:eastAsia="Times New Roman" w:hAnsi="Times New Roman" w:cs="Times New Roman"/>
          <w:sz w:val="28"/>
          <w:szCs w:val="28"/>
          <w:lang w:eastAsia="uk-UA"/>
        </w:rPr>
        <w:t>:</w:t>
      </w:r>
    </w:p>
    <w:p w14:paraId="44089031" w14:textId="1A2E5842" w:rsidR="001152AB" w:rsidRDefault="00C63830" w:rsidP="00C63830">
      <w:pPr>
        <w:spacing w:before="100" w:beforeAutospacing="1" w:after="100" w:afterAutospacing="1"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001152AB" w:rsidRPr="001152AB">
        <w:rPr>
          <w:rFonts w:ascii="Times New Roman" w:eastAsia="Times New Roman" w:hAnsi="Times New Roman" w:cs="Times New Roman"/>
          <w:sz w:val="28"/>
          <w:szCs w:val="28"/>
          <w:lang w:eastAsia="uk-UA"/>
        </w:rPr>
        <w:t>Внести зміни до Єдиного проектног</w:t>
      </w:r>
      <w:r>
        <w:rPr>
          <w:rFonts w:ascii="Times New Roman" w:eastAsia="Times New Roman" w:hAnsi="Times New Roman" w:cs="Times New Roman"/>
          <w:sz w:val="28"/>
          <w:szCs w:val="28"/>
          <w:lang w:eastAsia="uk-UA"/>
        </w:rPr>
        <w:t xml:space="preserve">о портфеля публічних інвестицій </w:t>
      </w:r>
      <w:r w:rsidR="001152AB" w:rsidRPr="001152AB">
        <w:rPr>
          <w:rFonts w:ascii="Times New Roman" w:eastAsia="Times New Roman" w:hAnsi="Times New Roman" w:cs="Times New Roman"/>
          <w:sz w:val="28"/>
          <w:szCs w:val="28"/>
          <w:lang w:eastAsia="uk-UA"/>
        </w:rPr>
        <w:t xml:space="preserve">(ЄПП) </w:t>
      </w:r>
      <w:r w:rsidRPr="00C63830">
        <w:rPr>
          <w:rFonts w:ascii="Times New Roman" w:eastAsia="Times New Roman" w:hAnsi="Times New Roman" w:cs="Times New Roman"/>
          <w:sz w:val="28"/>
          <w:szCs w:val="28"/>
          <w:lang w:eastAsia="uk-UA"/>
        </w:rPr>
        <w:t xml:space="preserve">Кароліно-Бугазької сільської </w:t>
      </w:r>
      <w:r w:rsidR="001152AB" w:rsidRPr="001152AB">
        <w:rPr>
          <w:rFonts w:ascii="Times New Roman" w:eastAsia="Times New Roman" w:hAnsi="Times New Roman" w:cs="Times New Roman"/>
          <w:sz w:val="28"/>
          <w:szCs w:val="28"/>
          <w:lang w:eastAsia="uk-UA"/>
        </w:rPr>
        <w:t>територіальної громади</w:t>
      </w:r>
      <w:r w:rsidR="00705907">
        <w:rPr>
          <w:rFonts w:ascii="Times New Roman" w:eastAsia="Times New Roman" w:hAnsi="Times New Roman" w:cs="Times New Roman"/>
          <w:sz w:val="28"/>
          <w:szCs w:val="28"/>
          <w:lang w:eastAsia="uk-UA"/>
        </w:rPr>
        <w:t xml:space="preserve"> на 2026 рік</w:t>
      </w:r>
      <w:r w:rsidR="001152AB" w:rsidRPr="001152AB">
        <w:rPr>
          <w:rFonts w:ascii="Times New Roman" w:eastAsia="Times New Roman" w:hAnsi="Times New Roman" w:cs="Times New Roman"/>
          <w:sz w:val="28"/>
          <w:szCs w:val="28"/>
          <w:lang w:eastAsia="uk-UA"/>
        </w:rPr>
        <w:t xml:space="preserve">, затвердженого рішенням </w:t>
      </w:r>
      <w:r w:rsidR="0044574D">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14</w:t>
      </w:r>
      <w:r w:rsidR="00F55009">
        <w:rPr>
          <w:rFonts w:ascii="Times New Roman" w:eastAsia="Times New Roman" w:hAnsi="Times New Roman" w:cs="Times New Roman"/>
          <w:sz w:val="28"/>
          <w:szCs w:val="28"/>
          <w:lang w:eastAsia="uk-UA"/>
        </w:rPr>
        <w:t>2</w:t>
      </w:r>
      <w:r w:rsidR="0044574D">
        <w:rPr>
          <w:rFonts w:ascii="Times New Roman" w:eastAsia="Times New Roman" w:hAnsi="Times New Roman" w:cs="Times New Roman"/>
          <w:sz w:val="28"/>
          <w:szCs w:val="28"/>
          <w:lang w:eastAsia="uk-UA"/>
        </w:rPr>
        <w:t xml:space="preserve"> від </w:t>
      </w:r>
      <w:r>
        <w:rPr>
          <w:rFonts w:ascii="Times New Roman" w:eastAsia="Times New Roman" w:hAnsi="Times New Roman" w:cs="Times New Roman"/>
          <w:sz w:val="28"/>
          <w:szCs w:val="28"/>
          <w:lang w:eastAsia="uk-UA"/>
        </w:rPr>
        <w:t>26.11</w:t>
      </w:r>
      <w:r w:rsidR="0044574D" w:rsidRPr="00954D5D">
        <w:rPr>
          <w:rFonts w:ascii="Times New Roman" w:eastAsia="Times New Roman" w:hAnsi="Times New Roman" w:cs="Times New Roman"/>
          <w:sz w:val="28"/>
          <w:szCs w:val="28"/>
          <w:lang w:eastAsia="uk-UA"/>
        </w:rPr>
        <w:t>.202</w:t>
      </w:r>
      <w:r>
        <w:rPr>
          <w:rFonts w:ascii="Times New Roman" w:eastAsia="Times New Roman" w:hAnsi="Times New Roman" w:cs="Times New Roman"/>
          <w:sz w:val="28"/>
          <w:szCs w:val="28"/>
          <w:lang w:eastAsia="uk-UA"/>
        </w:rPr>
        <w:t>5</w:t>
      </w:r>
      <w:r w:rsidR="0044574D">
        <w:rPr>
          <w:rFonts w:ascii="Times New Roman" w:eastAsia="Times New Roman" w:hAnsi="Times New Roman" w:cs="Times New Roman"/>
          <w:sz w:val="28"/>
          <w:szCs w:val="28"/>
          <w:lang w:eastAsia="uk-UA"/>
        </w:rPr>
        <w:t xml:space="preserve"> року</w:t>
      </w:r>
      <w:r w:rsidR="00850998">
        <w:t xml:space="preserve">, </w:t>
      </w:r>
      <w:r w:rsidR="00850998" w:rsidRPr="005B3A2B">
        <w:rPr>
          <w:rFonts w:ascii="Times New Roman" w:hAnsi="Times New Roman" w:cs="Times New Roman"/>
          <w:sz w:val="28"/>
          <w:szCs w:val="28"/>
        </w:rPr>
        <w:t>в</w:t>
      </w:r>
      <w:r w:rsidR="00850998" w:rsidRPr="00850998">
        <w:rPr>
          <w:rFonts w:ascii="Times New Roman" w:eastAsia="Times New Roman" w:hAnsi="Times New Roman" w:cs="Times New Roman"/>
          <w:sz w:val="28"/>
          <w:szCs w:val="28"/>
          <w:lang w:eastAsia="uk-UA"/>
        </w:rPr>
        <w:t>иклавши його у новій редакції</w:t>
      </w:r>
      <w:r w:rsidR="005B3A2B">
        <w:rPr>
          <w:rFonts w:ascii="Times New Roman" w:eastAsia="Times New Roman" w:hAnsi="Times New Roman" w:cs="Times New Roman"/>
          <w:sz w:val="28"/>
          <w:szCs w:val="28"/>
          <w:lang w:eastAsia="uk-UA"/>
        </w:rPr>
        <w:t xml:space="preserve"> згідно з Додатком 1 до цього рішення</w:t>
      </w:r>
      <w:r w:rsidR="00850998" w:rsidRPr="00850998">
        <w:rPr>
          <w:rFonts w:ascii="Times New Roman" w:eastAsia="Times New Roman" w:hAnsi="Times New Roman" w:cs="Times New Roman"/>
          <w:sz w:val="28"/>
          <w:szCs w:val="28"/>
          <w:lang w:eastAsia="uk-UA"/>
        </w:rPr>
        <w:t>.</w:t>
      </w:r>
    </w:p>
    <w:p w14:paraId="58E9B429" w14:textId="7EFCA926" w:rsidR="00DE4AF9" w:rsidRDefault="00C63830" w:rsidP="00C63830">
      <w:pPr>
        <w:spacing w:before="100" w:beforeAutospacing="1" w:after="100" w:afterAutospacing="1"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0044574D" w:rsidRPr="0044574D">
        <w:rPr>
          <w:rFonts w:ascii="Times New Roman" w:eastAsia="Times New Roman" w:hAnsi="Times New Roman" w:cs="Times New Roman"/>
          <w:sz w:val="28"/>
          <w:szCs w:val="28"/>
          <w:lang w:eastAsia="uk-UA"/>
        </w:rPr>
        <w:t xml:space="preserve">Затвердити оновлений перелік проектів Єдиного проектного портфеля публічних інвестицій </w:t>
      </w:r>
      <w:r>
        <w:rPr>
          <w:rFonts w:ascii="Times New Roman" w:eastAsia="Times New Roman" w:hAnsi="Times New Roman" w:cs="Times New Roman"/>
          <w:sz w:val="28"/>
          <w:szCs w:val="28"/>
          <w:lang w:eastAsia="uk-UA"/>
        </w:rPr>
        <w:t xml:space="preserve">Кароліно-Бугазької сільської </w:t>
      </w:r>
      <w:r w:rsidR="0044574D" w:rsidRPr="0044574D">
        <w:rPr>
          <w:rFonts w:ascii="Times New Roman" w:eastAsia="Times New Roman" w:hAnsi="Times New Roman" w:cs="Times New Roman"/>
          <w:sz w:val="28"/>
          <w:szCs w:val="28"/>
          <w:lang w:eastAsia="uk-UA"/>
        </w:rPr>
        <w:t>територіальної громади</w:t>
      </w:r>
      <w:r w:rsidR="00705907">
        <w:rPr>
          <w:rFonts w:ascii="Times New Roman" w:eastAsia="Times New Roman" w:hAnsi="Times New Roman" w:cs="Times New Roman"/>
          <w:sz w:val="28"/>
          <w:szCs w:val="28"/>
          <w:lang w:eastAsia="uk-UA"/>
        </w:rPr>
        <w:t xml:space="preserve"> на 2026 рік</w:t>
      </w:r>
      <w:r w:rsidR="0044574D" w:rsidRPr="0044574D">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виклавши його в новій редакції</w:t>
      </w:r>
      <w:r w:rsidR="0044574D" w:rsidRPr="0044574D">
        <w:rPr>
          <w:rFonts w:ascii="Times New Roman" w:eastAsia="Times New Roman" w:hAnsi="Times New Roman" w:cs="Times New Roman"/>
          <w:sz w:val="28"/>
          <w:szCs w:val="28"/>
          <w:lang w:eastAsia="uk-UA"/>
        </w:rPr>
        <w:t xml:space="preserve"> </w:t>
      </w:r>
      <w:r w:rsidR="00DE4AF9">
        <w:rPr>
          <w:rFonts w:ascii="Times New Roman" w:eastAsia="Times New Roman" w:hAnsi="Times New Roman" w:cs="Times New Roman"/>
          <w:sz w:val="28"/>
          <w:szCs w:val="28"/>
          <w:lang w:eastAsia="uk-UA"/>
        </w:rPr>
        <w:t>(Додаток 1).</w:t>
      </w:r>
    </w:p>
    <w:p w14:paraId="586F2611" w14:textId="77777777" w:rsidR="00C63830" w:rsidRDefault="00C63830" w:rsidP="00C63830">
      <w:pPr>
        <w:spacing w:before="100" w:beforeAutospacing="1" w:after="100" w:afterAutospacing="1" w:line="240" w:lineRule="auto"/>
        <w:jc w:val="both"/>
      </w:pPr>
      <w:r>
        <w:rPr>
          <w:rFonts w:ascii="Times New Roman" w:eastAsia="Times New Roman" w:hAnsi="Times New Roman" w:cs="Times New Roman"/>
          <w:sz w:val="28"/>
          <w:szCs w:val="28"/>
          <w:lang w:eastAsia="uk-UA"/>
        </w:rPr>
        <w:t xml:space="preserve">3. </w:t>
      </w:r>
      <w:r w:rsidR="00DE4AF9" w:rsidRPr="00636A90">
        <w:rPr>
          <w:rFonts w:ascii="Times New Roman" w:eastAsia="Times New Roman" w:hAnsi="Times New Roman" w:cs="Times New Roman"/>
          <w:sz w:val="28"/>
          <w:szCs w:val="28"/>
          <w:lang w:eastAsia="uk-UA"/>
        </w:rPr>
        <w:t xml:space="preserve">Контроль за виконанням цього рішення покласти на </w:t>
      </w:r>
      <w:r w:rsidRPr="00C63830">
        <w:rPr>
          <w:rFonts w:ascii="Times New Roman" w:eastAsia="Times New Roman" w:hAnsi="Times New Roman" w:cs="Times New Roman"/>
          <w:sz w:val="28"/>
          <w:szCs w:val="28"/>
          <w:lang w:eastAsia="uk-UA"/>
        </w:rPr>
        <w:t>заступни</w:t>
      </w:r>
      <w:r>
        <w:rPr>
          <w:rFonts w:ascii="Times New Roman" w:eastAsia="Times New Roman" w:hAnsi="Times New Roman" w:cs="Times New Roman"/>
          <w:sz w:val="28"/>
          <w:szCs w:val="28"/>
          <w:lang w:eastAsia="uk-UA"/>
        </w:rPr>
        <w:t>цю</w:t>
      </w:r>
      <w:r w:rsidRPr="00C63830">
        <w:rPr>
          <w:rFonts w:ascii="Times New Roman" w:eastAsia="Times New Roman" w:hAnsi="Times New Roman" w:cs="Times New Roman"/>
          <w:sz w:val="28"/>
          <w:szCs w:val="28"/>
          <w:lang w:eastAsia="uk-UA"/>
        </w:rPr>
        <w:t xml:space="preserve"> сільського голови з питань діяльності виконавчих органів ради </w:t>
      </w:r>
      <w:r>
        <w:rPr>
          <w:rFonts w:ascii="Times New Roman" w:eastAsia="Times New Roman" w:hAnsi="Times New Roman" w:cs="Times New Roman"/>
          <w:sz w:val="28"/>
          <w:szCs w:val="28"/>
          <w:lang w:eastAsia="uk-UA"/>
        </w:rPr>
        <w:t>Наталію</w:t>
      </w:r>
      <w:r w:rsidRPr="00C63830">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Бройченко</w:t>
      </w:r>
      <w:r w:rsidRPr="00C63830">
        <w:rPr>
          <w:rFonts w:ascii="Times New Roman" w:eastAsia="Times New Roman" w:hAnsi="Times New Roman" w:cs="Times New Roman"/>
          <w:sz w:val="28"/>
          <w:szCs w:val="28"/>
          <w:lang w:eastAsia="uk-UA"/>
        </w:rPr>
        <w:t>.</w:t>
      </w:r>
    </w:p>
    <w:p w14:paraId="13751419" w14:textId="77777777" w:rsidR="00C63830" w:rsidRDefault="00C63830" w:rsidP="00C63830">
      <w:pPr>
        <w:spacing w:before="100" w:beforeAutospacing="1" w:after="100" w:afterAutospacing="1" w:line="240" w:lineRule="auto"/>
        <w:jc w:val="both"/>
      </w:pPr>
    </w:p>
    <w:p w14:paraId="13D2B848" w14:textId="302EF150" w:rsidR="00C63830" w:rsidRDefault="00C63830" w:rsidP="00C63830">
      <w:pPr>
        <w:spacing w:before="100" w:beforeAutospacing="1" w:after="100" w:afterAutospacing="1" w:line="240" w:lineRule="auto"/>
        <w:jc w:val="center"/>
        <w:rPr>
          <w:rFonts w:ascii="Times New Roman" w:eastAsia="Times New Roman" w:hAnsi="Times New Roman" w:cs="Times New Roman"/>
          <w:b/>
          <w:i/>
          <w:sz w:val="28"/>
          <w:szCs w:val="28"/>
          <w:lang w:eastAsia="ru-RU"/>
        </w:rPr>
      </w:pPr>
      <w:r w:rsidRPr="00C63830">
        <w:rPr>
          <w:rFonts w:ascii="Times New Roman" w:eastAsia="Times New Roman" w:hAnsi="Times New Roman" w:cs="Times New Roman"/>
          <w:b/>
          <w:i/>
          <w:sz w:val="28"/>
          <w:szCs w:val="28"/>
          <w:lang w:eastAsia="ru-RU"/>
        </w:rPr>
        <w:t>Сільський голова</w:t>
      </w:r>
      <w:r w:rsidRPr="00C63830">
        <w:rPr>
          <w:rFonts w:ascii="Times New Roman" w:eastAsia="Times New Roman" w:hAnsi="Times New Roman" w:cs="Times New Roman"/>
          <w:b/>
          <w:i/>
          <w:sz w:val="28"/>
          <w:szCs w:val="28"/>
          <w:lang w:eastAsia="ru-RU"/>
        </w:rPr>
        <w:tab/>
      </w:r>
      <w:r w:rsidRPr="00C63830">
        <w:rPr>
          <w:rFonts w:ascii="Times New Roman" w:eastAsia="Times New Roman" w:hAnsi="Times New Roman" w:cs="Times New Roman"/>
          <w:b/>
          <w:i/>
          <w:sz w:val="28"/>
          <w:szCs w:val="28"/>
          <w:lang w:eastAsia="ru-RU"/>
        </w:rPr>
        <w:tab/>
      </w:r>
      <w:r w:rsidRPr="00C63830">
        <w:rPr>
          <w:rFonts w:ascii="Times New Roman" w:eastAsia="Times New Roman" w:hAnsi="Times New Roman" w:cs="Times New Roman"/>
          <w:b/>
          <w:i/>
          <w:sz w:val="28"/>
          <w:szCs w:val="28"/>
          <w:lang w:eastAsia="ru-RU"/>
        </w:rPr>
        <w:tab/>
      </w:r>
      <w:r w:rsidR="00C826DB">
        <w:rPr>
          <w:rFonts w:ascii="Times New Roman" w:eastAsia="Times New Roman" w:hAnsi="Times New Roman" w:cs="Times New Roman"/>
          <w:b/>
          <w:i/>
          <w:sz w:val="28"/>
          <w:szCs w:val="28"/>
          <w:lang w:eastAsia="ru-RU"/>
        </w:rPr>
        <w:tab/>
      </w:r>
      <w:r w:rsidR="00C826DB">
        <w:rPr>
          <w:rFonts w:ascii="Times New Roman" w:eastAsia="Times New Roman" w:hAnsi="Times New Roman" w:cs="Times New Roman"/>
          <w:b/>
          <w:i/>
          <w:sz w:val="28"/>
          <w:szCs w:val="28"/>
          <w:lang w:eastAsia="ru-RU"/>
        </w:rPr>
        <w:tab/>
      </w:r>
      <w:r w:rsidRPr="00C63830">
        <w:rPr>
          <w:rFonts w:ascii="Times New Roman" w:eastAsia="Times New Roman" w:hAnsi="Times New Roman" w:cs="Times New Roman"/>
          <w:b/>
          <w:i/>
          <w:sz w:val="28"/>
          <w:szCs w:val="28"/>
          <w:lang w:eastAsia="ru-RU"/>
        </w:rPr>
        <w:tab/>
      </w:r>
      <w:r w:rsidRPr="00C63830">
        <w:rPr>
          <w:rFonts w:ascii="Times New Roman" w:eastAsia="Times New Roman" w:hAnsi="Times New Roman" w:cs="Times New Roman"/>
          <w:b/>
          <w:i/>
          <w:sz w:val="28"/>
          <w:szCs w:val="28"/>
          <w:lang w:eastAsia="ru-RU"/>
        </w:rPr>
        <w:tab/>
        <w:t>Андрій АПАНАСЕНКО</w:t>
      </w:r>
    </w:p>
    <w:p w14:paraId="4A35E9BC" w14:textId="77777777" w:rsidR="00C63830" w:rsidRDefault="00C63830" w:rsidP="00C63830">
      <w:pPr>
        <w:rPr>
          <w:rFonts w:ascii="Times New Roman" w:eastAsia="Times New Roman" w:hAnsi="Times New Roman" w:cs="Times New Roman"/>
          <w:b/>
          <w:i/>
          <w:sz w:val="28"/>
          <w:szCs w:val="28"/>
          <w:lang w:eastAsia="ru-RU"/>
        </w:rPr>
      </w:pPr>
    </w:p>
    <w:p w14:paraId="1D698BD3" w14:textId="77777777" w:rsidR="00C63830" w:rsidRDefault="00C63830" w:rsidP="00C63830">
      <w:pPr>
        <w:ind w:left="4956"/>
        <w:rPr>
          <w:rFonts w:ascii="Times New Roman" w:eastAsia="Calibri" w:hAnsi="Times New Roman" w:cs="Times New Roman"/>
          <w:sz w:val="26"/>
          <w:szCs w:val="26"/>
        </w:rPr>
      </w:pPr>
      <w:r w:rsidRPr="00C63830">
        <w:rPr>
          <w:rFonts w:ascii="Times New Roman" w:eastAsia="Calibri" w:hAnsi="Times New Roman" w:cs="Times New Roman"/>
          <w:sz w:val="26"/>
          <w:szCs w:val="26"/>
        </w:rPr>
        <w:lastRenderedPageBreak/>
        <w:t>ЗАТВЕРДЖЕНО</w:t>
      </w:r>
    </w:p>
    <w:p w14:paraId="75C5ABF4" w14:textId="77777777" w:rsidR="00400E51" w:rsidRDefault="00C63830" w:rsidP="00400E51">
      <w:pPr>
        <w:spacing w:after="0"/>
        <w:ind w:left="4956"/>
        <w:rPr>
          <w:rFonts w:ascii="Times New Roman" w:eastAsia="Calibri" w:hAnsi="Times New Roman" w:cs="Times New Roman"/>
          <w:bCs/>
          <w:sz w:val="26"/>
          <w:szCs w:val="26"/>
        </w:rPr>
      </w:pPr>
      <w:r w:rsidRPr="00C63830">
        <w:rPr>
          <w:rFonts w:ascii="Times New Roman" w:eastAsia="Calibri" w:hAnsi="Times New Roman" w:cs="Times New Roman"/>
          <w:bCs/>
          <w:sz w:val="26"/>
          <w:szCs w:val="26"/>
        </w:rPr>
        <w:t>рішенням</w:t>
      </w:r>
      <w:r>
        <w:rPr>
          <w:rFonts w:ascii="Times New Roman" w:eastAsia="Calibri" w:hAnsi="Times New Roman" w:cs="Times New Roman"/>
          <w:bCs/>
          <w:sz w:val="26"/>
          <w:szCs w:val="26"/>
        </w:rPr>
        <w:t xml:space="preserve"> виконавчого комітету </w:t>
      </w:r>
      <w:r w:rsidRPr="00C63830">
        <w:rPr>
          <w:rFonts w:ascii="Times New Roman" w:eastAsia="Calibri" w:hAnsi="Times New Roman" w:cs="Times New Roman"/>
          <w:bCs/>
          <w:sz w:val="26"/>
          <w:szCs w:val="26"/>
        </w:rPr>
        <w:t>К</w:t>
      </w:r>
      <w:r>
        <w:rPr>
          <w:rFonts w:ascii="Times New Roman" w:eastAsia="Calibri" w:hAnsi="Times New Roman" w:cs="Times New Roman"/>
          <w:bCs/>
          <w:sz w:val="26"/>
          <w:szCs w:val="26"/>
        </w:rPr>
        <w:t>ароліно-Бугазької сільськ</w:t>
      </w:r>
      <w:r w:rsidR="00400E51">
        <w:rPr>
          <w:rFonts w:ascii="Times New Roman" w:eastAsia="Calibri" w:hAnsi="Times New Roman" w:cs="Times New Roman"/>
          <w:bCs/>
          <w:sz w:val="26"/>
          <w:szCs w:val="26"/>
        </w:rPr>
        <w:t>ої ради</w:t>
      </w:r>
    </w:p>
    <w:p w14:paraId="6F862E15" w14:textId="52C7627A" w:rsidR="00C63830" w:rsidRPr="00C63830" w:rsidRDefault="00C63830" w:rsidP="00400E51">
      <w:pPr>
        <w:spacing w:after="0"/>
        <w:ind w:left="4956"/>
        <w:rPr>
          <w:rFonts w:ascii="Times New Roman" w:eastAsia="Calibri" w:hAnsi="Times New Roman" w:cs="Times New Roman"/>
          <w:sz w:val="26"/>
          <w:szCs w:val="26"/>
        </w:rPr>
      </w:pPr>
      <w:r w:rsidRPr="00C63830">
        <w:rPr>
          <w:rFonts w:ascii="Times New Roman" w:eastAsia="Calibri" w:hAnsi="Times New Roman" w:cs="Times New Roman"/>
          <w:sz w:val="26"/>
          <w:szCs w:val="26"/>
        </w:rPr>
        <w:t xml:space="preserve">від </w:t>
      </w:r>
      <w:r w:rsidR="00C826DB">
        <w:rPr>
          <w:rFonts w:ascii="Times New Roman" w:eastAsia="Calibri" w:hAnsi="Times New Roman" w:cs="Times New Roman"/>
          <w:sz w:val="26"/>
          <w:szCs w:val="26"/>
        </w:rPr>
        <w:t xml:space="preserve">30 липня </w:t>
      </w:r>
      <w:r w:rsidRPr="00C63830">
        <w:rPr>
          <w:rFonts w:ascii="Times New Roman" w:eastAsia="Calibri" w:hAnsi="Times New Roman" w:cs="Times New Roman"/>
          <w:sz w:val="26"/>
          <w:szCs w:val="26"/>
        </w:rPr>
        <w:t xml:space="preserve"> 202</w:t>
      </w:r>
      <w:r w:rsidR="00400E51">
        <w:rPr>
          <w:rFonts w:ascii="Times New Roman" w:eastAsia="Calibri" w:hAnsi="Times New Roman" w:cs="Times New Roman"/>
          <w:sz w:val="26"/>
          <w:szCs w:val="26"/>
        </w:rPr>
        <w:t>6</w:t>
      </w:r>
      <w:r w:rsidRPr="00C63830">
        <w:rPr>
          <w:rFonts w:ascii="Times New Roman" w:eastAsia="Calibri" w:hAnsi="Times New Roman" w:cs="Times New Roman"/>
          <w:sz w:val="26"/>
          <w:szCs w:val="26"/>
        </w:rPr>
        <w:t xml:space="preserve"> року № </w:t>
      </w:r>
      <w:r w:rsidR="00C826DB">
        <w:rPr>
          <w:rFonts w:ascii="Times New Roman" w:eastAsia="Calibri" w:hAnsi="Times New Roman" w:cs="Times New Roman"/>
          <w:sz w:val="26"/>
          <w:szCs w:val="26"/>
        </w:rPr>
        <w:t>101</w:t>
      </w:r>
      <w:r w:rsidRPr="00C63830">
        <w:rPr>
          <w:rFonts w:ascii="Times New Roman" w:eastAsia="Calibri" w:hAnsi="Times New Roman" w:cs="Times New Roman"/>
          <w:sz w:val="26"/>
          <w:szCs w:val="26"/>
        </w:rPr>
        <w:t xml:space="preserve">     </w:t>
      </w:r>
    </w:p>
    <w:p w14:paraId="09A2C488" w14:textId="77777777" w:rsidR="00C63830" w:rsidRPr="00C63830" w:rsidRDefault="00C63830" w:rsidP="00C63830">
      <w:pPr>
        <w:ind w:firstLine="480"/>
        <w:jc w:val="center"/>
        <w:rPr>
          <w:rFonts w:ascii="Times New Roman" w:eastAsia="Calibri" w:hAnsi="Times New Roman" w:cs="Times New Roman"/>
          <w:sz w:val="26"/>
          <w:szCs w:val="26"/>
        </w:rPr>
      </w:pPr>
    </w:p>
    <w:p w14:paraId="445A5445" w14:textId="77777777" w:rsidR="00C63830" w:rsidRPr="00C63830" w:rsidRDefault="00C63830" w:rsidP="00C63830">
      <w:pPr>
        <w:ind w:left="567" w:firstLine="5528"/>
        <w:rPr>
          <w:rFonts w:ascii="Times New Roman" w:eastAsia="Calibri" w:hAnsi="Times New Roman" w:cs="Times New Roman"/>
          <w:sz w:val="26"/>
          <w:szCs w:val="26"/>
        </w:rPr>
      </w:pPr>
    </w:p>
    <w:p w14:paraId="585FC41D" w14:textId="77777777" w:rsidR="00C63830" w:rsidRPr="00C63830" w:rsidRDefault="00C63830" w:rsidP="00400E51">
      <w:pPr>
        <w:spacing w:after="0"/>
        <w:ind w:firstLine="567"/>
        <w:jc w:val="center"/>
        <w:rPr>
          <w:rFonts w:ascii="Times New Roman" w:eastAsia="Calibri" w:hAnsi="Times New Roman" w:cs="Times New Roman"/>
          <w:b/>
          <w:sz w:val="26"/>
          <w:szCs w:val="26"/>
        </w:rPr>
      </w:pPr>
      <w:r w:rsidRPr="00C63830">
        <w:rPr>
          <w:rFonts w:ascii="Times New Roman" w:eastAsia="Calibri" w:hAnsi="Times New Roman" w:cs="Times New Roman"/>
          <w:b/>
          <w:sz w:val="26"/>
          <w:szCs w:val="26"/>
        </w:rPr>
        <w:t xml:space="preserve">Перелік публічних інвестиційних проєктів, включених до </w:t>
      </w:r>
    </w:p>
    <w:p w14:paraId="6CF37FB3" w14:textId="77777777" w:rsidR="00C63830" w:rsidRPr="00C63830" w:rsidRDefault="00C63830" w:rsidP="00400E51">
      <w:pPr>
        <w:spacing w:after="0"/>
        <w:ind w:firstLine="567"/>
        <w:jc w:val="center"/>
        <w:rPr>
          <w:rFonts w:ascii="Times New Roman" w:eastAsia="Calibri" w:hAnsi="Times New Roman" w:cs="Times New Roman"/>
          <w:b/>
          <w:sz w:val="26"/>
          <w:szCs w:val="26"/>
        </w:rPr>
      </w:pPr>
      <w:r w:rsidRPr="00C63830">
        <w:rPr>
          <w:rFonts w:ascii="Times New Roman" w:eastAsia="Calibri" w:hAnsi="Times New Roman" w:cs="Times New Roman"/>
          <w:b/>
          <w:sz w:val="26"/>
          <w:szCs w:val="26"/>
        </w:rPr>
        <w:t>Єдиного проєктного портфелю публічних інвестицій</w:t>
      </w:r>
    </w:p>
    <w:p w14:paraId="5476D6D5" w14:textId="77777777" w:rsidR="00C63830" w:rsidRPr="00C63830" w:rsidRDefault="00C63830" w:rsidP="00400E51">
      <w:pPr>
        <w:spacing w:after="0"/>
        <w:ind w:firstLine="567"/>
        <w:jc w:val="center"/>
        <w:rPr>
          <w:rFonts w:ascii="Times New Roman" w:eastAsia="Calibri" w:hAnsi="Times New Roman" w:cs="Times New Roman"/>
          <w:b/>
          <w:sz w:val="26"/>
          <w:szCs w:val="26"/>
        </w:rPr>
      </w:pPr>
      <w:r w:rsidRPr="00C63830">
        <w:rPr>
          <w:rFonts w:ascii="Times New Roman" w:eastAsia="Calibri" w:hAnsi="Times New Roman" w:cs="Times New Roman"/>
          <w:b/>
          <w:sz w:val="26"/>
          <w:szCs w:val="26"/>
        </w:rPr>
        <w:t>Кароліно-Бугазької сільської територіальної громади на 2026 рік</w:t>
      </w:r>
    </w:p>
    <w:p w14:paraId="5ACB2002" w14:textId="77777777" w:rsidR="00C63830" w:rsidRPr="00C63830" w:rsidRDefault="00C63830" w:rsidP="00400E51">
      <w:pPr>
        <w:jc w:val="both"/>
        <w:rPr>
          <w:rFonts w:ascii="Times New Roman" w:eastAsia="Calibri"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7371"/>
      </w:tblGrid>
      <w:tr w:rsidR="00C63830" w:rsidRPr="00C63830" w14:paraId="40C83D34" w14:textId="77777777" w:rsidTr="00FA0E29">
        <w:tc>
          <w:tcPr>
            <w:tcW w:w="675" w:type="dxa"/>
            <w:shd w:val="clear" w:color="auto" w:fill="auto"/>
            <w:vAlign w:val="center"/>
          </w:tcPr>
          <w:p w14:paraId="3D97DDF2" w14:textId="77777777" w:rsidR="00C63830" w:rsidRPr="00C63830" w:rsidRDefault="00C63830" w:rsidP="00FA0E29">
            <w:pPr>
              <w:jc w:val="center"/>
              <w:rPr>
                <w:rFonts w:ascii="Times New Roman" w:eastAsia="Calibri" w:hAnsi="Times New Roman" w:cs="Times New Roman"/>
                <w:b/>
                <w:sz w:val="26"/>
                <w:szCs w:val="26"/>
              </w:rPr>
            </w:pPr>
            <w:r w:rsidRPr="00C63830">
              <w:rPr>
                <w:rFonts w:ascii="Times New Roman" w:eastAsia="Calibri" w:hAnsi="Times New Roman" w:cs="Times New Roman"/>
                <w:b/>
                <w:sz w:val="26"/>
                <w:szCs w:val="26"/>
              </w:rPr>
              <w:t>№ з/п</w:t>
            </w:r>
          </w:p>
        </w:tc>
        <w:tc>
          <w:tcPr>
            <w:tcW w:w="1701" w:type="dxa"/>
            <w:shd w:val="clear" w:color="auto" w:fill="auto"/>
            <w:vAlign w:val="center"/>
          </w:tcPr>
          <w:p w14:paraId="062A5200" w14:textId="77777777" w:rsidR="00C63830" w:rsidRPr="00C63830" w:rsidRDefault="00C63830" w:rsidP="00FA0E29">
            <w:pPr>
              <w:jc w:val="center"/>
              <w:rPr>
                <w:rFonts w:ascii="Times New Roman" w:eastAsia="Calibri" w:hAnsi="Times New Roman" w:cs="Times New Roman"/>
                <w:b/>
                <w:sz w:val="26"/>
                <w:szCs w:val="26"/>
                <w:lang w:val="en-US"/>
              </w:rPr>
            </w:pPr>
            <w:r w:rsidRPr="00C63830">
              <w:rPr>
                <w:rFonts w:ascii="Times New Roman" w:eastAsia="Calibri" w:hAnsi="Times New Roman" w:cs="Times New Roman"/>
                <w:b/>
                <w:sz w:val="26"/>
                <w:szCs w:val="26"/>
              </w:rPr>
              <w:t xml:space="preserve">Код проєкту в системі </w:t>
            </w:r>
            <w:r w:rsidRPr="00C63830">
              <w:rPr>
                <w:rFonts w:ascii="Times New Roman" w:eastAsia="Calibri" w:hAnsi="Times New Roman" w:cs="Times New Roman"/>
                <w:b/>
                <w:sz w:val="26"/>
                <w:szCs w:val="26"/>
                <w:lang w:val="en-US"/>
              </w:rPr>
              <w:t>DREAM</w:t>
            </w:r>
          </w:p>
          <w:p w14:paraId="20988F9C" w14:textId="77777777" w:rsidR="00C63830" w:rsidRPr="00C63830" w:rsidRDefault="00C63830" w:rsidP="00FA0E29">
            <w:pPr>
              <w:jc w:val="center"/>
              <w:rPr>
                <w:rFonts w:ascii="Times New Roman" w:eastAsia="Calibri" w:hAnsi="Times New Roman" w:cs="Times New Roman"/>
                <w:b/>
                <w:sz w:val="26"/>
                <w:szCs w:val="26"/>
                <w:lang w:val="ru-RU"/>
              </w:rPr>
            </w:pPr>
          </w:p>
        </w:tc>
        <w:tc>
          <w:tcPr>
            <w:tcW w:w="7371" w:type="dxa"/>
            <w:shd w:val="clear" w:color="auto" w:fill="auto"/>
            <w:vAlign w:val="center"/>
          </w:tcPr>
          <w:p w14:paraId="17CA23B3" w14:textId="77777777" w:rsidR="00C63830" w:rsidRPr="00C63830" w:rsidRDefault="00C63830" w:rsidP="00FA0E29">
            <w:pPr>
              <w:jc w:val="center"/>
              <w:rPr>
                <w:rFonts w:ascii="Times New Roman" w:eastAsia="Calibri" w:hAnsi="Times New Roman" w:cs="Times New Roman"/>
                <w:b/>
                <w:sz w:val="26"/>
                <w:szCs w:val="26"/>
              </w:rPr>
            </w:pPr>
            <w:r w:rsidRPr="00C63830">
              <w:rPr>
                <w:rFonts w:ascii="Times New Roman" w:eastAsia="Calibri" w:hAnsi="Times New Roman" w:cs="Times New Roman"/>
                <w:b/>
                <w:sz w:val="26"/>
                <w:szCs w:val="26"/>
              </w:rPr>
              <w:t>Назва проєкту</w:t>
            </w:r>
          </w:p>
        </w:tc>
      </w:tr>
      <w:tr w:rsidR="00C63830" w:rsidRPr="00C63830" w14:paraId="02AA0E8B" w14:textId="77777777" w:rsidTr="00FA0E29">
        <w:tc>
          <w:tcPr>
            <w:tcW w:w="675" w:type="dxa"/>
            <w:shd w:val="clear" w:color="auto" w:fill="auto"/>
            <w:vAlign w:val="center"/>
          </w:tcPr>
          <w:p w14:paraId="5CE0D00D" w14:textId="77777777" w:rsidR="00C63830" w:rsidRPr="00C63830" w:rsidRDefault="00C63830" w:rsidP="00FA0E29">
            <w:pPr>
              <w:jc w:val="center"/>
              <w:rPr>
                <w:rFonts w:ascii="Times New Roman" w:eastAsia="Calibri" w:hAnsi="Times New Roman" w:cs="Times New Roman"/>
                <w:sz w:val="26"/>
                <w:szCs w:val="26"/>
              </w:rPr>
            </w:pPr>
            <w:r w:rsidRPr="00C63830">
              <w:rPr>
                <w:rFonts w:ascii="Times New Roman" w:eastAsia="Calibri" w:hAnsi="Times New Roman" w:cs="Times New Roman"/>
                <w:sz w:val="26"/>
                <w:szCs w:val="26"/>
              </w:rPr>
              <w:t>1</w:t>
            </w:r>
          </w:p>
        </w:tc>
        <w:tc>
          <w:tcPr>
            <w:tcW w:w="1701" w:type="dxa"/>
            <w:shd w:val="clear" w:color="auto" w:fill="auto"/>
            <w:vAlign w:val="center"/>
          </w:tcPr>
          <w:p w14:paraId="379A6C99" w14:textId="3749A461" w:rsidR="00C63830" w:rsidRPr="00C63830" w:rsidRDefault="00400E51" w:rsidP="00FA0E29">
            <w:pPr>
              <w:jc w:val="center"/>
              <w:rPr>
                <w:rFonts w:ascii="Times New Roman" w:eastAsia="Calibri" w:hAnsi="Times New Roman" w:cs="Times New Roman"/>
                <w:sz w:val="26"/>
                <w:szCs w:val="26"/>
              </w:rPr>
            </w:pPr>
            <w:r w:rsidRPr="00400E51">
              <w:rPr>
                <w:rFonts w:ascii="Times New Roman" w:eastAsia="Calibri" w:hAnsi="Times New Roman" w:cs="Times New Roman"/>
                <w:sz w:val="26"/>
                <w:szCs w:val="26"/>
              </w:rPr>
              <w:t>200426-05372B3F</w:t>
            </w:r>
          </w:p>
        </w:tc>
        <w:tc>
          <w:tcPr>
            <w:tcW w:w="7371" w:type="dxa"/>
            <w:shd w:val="clear" w:color="auto" w:fill="auto"/>
            <w:vAlign w:val="center"/>
          </w:tcPr>
          <w:p w14:paraId="3A44F64F" w14:textId="1D823CBC" w:rsidR="00C63830" w:rsidRPr="00C63830" w:rsidRDefault="00400E51" w:rsidP="00FA0E29">
            <w:pPr>
              <w:rPr>
                <w:rFonts w:ascii="Times New Roman" w:hAnsi="Times New Roman" w:cs="Times New Roman"/>
                <w:sz w:val="26"/>
                <w:szCs w:val="26"/>
                <w:highlight w:val="yellow"/>
              </w:rPr>
            </w:pPr>
            <w:r w:rsidRPr="00400E51">
              <w:rPr>
                <w:rFonts w:ascii="Times New Roman" w:hAnsi="Times New Roman" w:cs="Times New Roman"/>
                <w:sz w:val="26"/>
                <w:szCs w:val="26"/>
              </w:rPr>
              <w:t>Створення сучасного освітнього простору  для Кароліно-Бугазького ліцею в межах впровадження реформи "Нова українська школа"</w:t>
            </w:r>
          </w:p>
        </w:tc>
      </w:tr>
      <w:tr w:rsidR="00C63830" w:rsidRPr="00C63830" w14:paraId="42B62BA9" w14:textId="77777777" w:rsidTr="00FA0E29">
        <w:tc>
          <w:tcPr>
            <w:tcW w:w="675" w:type="dxa"/>
            <w:shd w:val="clear" w:color="auto" w:fill="auto"/>
            <w:vAlign w:val="center"/>
          </w:tcPr>
          <w:p w14:paraId="50FC95CE" w14:textId="77777777" w:rsidR="00C63830" w:rsidRPr="00C63830" w:rsidRDefault="00C63830" w:rsidP="00FA0E29">
            <w:pPr>
              <w:jc w:val="center"/>
              <w:rPr>
                <w:rFonts w:ascii="Times New Roman" w:eastAsia="Calibri" w:hAnsi="Times New Roman" w:cs="Times New Roman"/>
                <w:sz w:val="26"/>
                <w:szCs w:val="26"/>
              </w:rPr>
            </w:pPr>
            <w:r w:rsidRPr="00C63830">
              <w:rPr>
                <w:rFonts w:ascii="Times New Roman" w:eastAsia="Calibri" w:hAnsi="Times New Roman" w:cs="Times New Roman"/>
                <w:sz w:val="26"/>
                <w:szCs w:val="26"/>
              </w:rPr>
              <w:t>2</w:t>
            </w:r>
          </w:p>
        </w:tc>
        <w:tc>
          <w:tcPr>
            <w:tcW w:w="1701" w:type="dxa"/>
            <w:shd w:val="clear" w:color="auto" w:fill="auto"/>
            <w:vAlign w:val="center"/>
          </w:tcPr>
          <w:p w14:paraId="050BD93B" w14:textId="0E4BC613" w:rsidR="00C63830" w:rsidRPr="00C63830" w:rsidRDefault="00400E51" w:rsidP="00FA0E29">
            <w:pPr>
              <w:jc w:val="center"/>
              <w:rPr>
                <w:rFonts w:ascii="Times New Roman" w:eastAsia="Calibri" w:hAnsi="Times New Roman" w:cs="Times New Roman"/>
                <w:sz w:val="26"/>
                <w:szCs w:val="26"/>
              </w:rPr>
            </w:pPr>
            <w:r w:rsidRPr="00400E51">
              <w:rPr>
                <w:rFonts w:ascii="Times New Roman" w:eastAsia="Calibri" w:hAnsi="Times New Roman" w:cs="Times New Roman"/>
                <w:sz w:val="26"/>
                <w:szCs w:val="26"/>
              </w:rPr>
              <w:t>200426-5F1448AF</w:t>
            </w:r>
          </w:p>
        </w:tc>
        <w:tc>
          <w:tcPr>
            <w:tcW w:w="7371" w:type="dxa"/>
            <w:shd w:val="clear" w:color="auto" w:fill="auto"/>
            <w:vAlign w:val="center"/>
          </w:tcPr>
          <w:p w14:paraId="32996B4D" w14:textId="1C5D081E" w:rsidR="00C63830" w:rsidRPr="00C63830" w:rsidRDefault="00400E51" w:rsidP="00FA0E29">
            <w:pPr>
              <w:rPr>
                <w:rFonts w:ascii="Times New Roman" w:hAnsi="Times New Roman" w:cs="Times New Roman"/>
                <w:sz w:val="26"/>
                <w:szCs w:val="26"/>
              </w:rPr>
            </w:pPr>
            <w:r w:rsidRPr="00400E51">
              <w:rPr>
                <w:rFonts w:ascii="Times New Roman" w:hAnsi="Times New Roman" w:cs="Times New Roman"/>
                <w:sz w:val="26"/>
                <w:szCs w:val="26"/>
                <w:lang w:eastAsia="uk-UA"/>
              </w:rPr>
              <w:t>Придбання шкільних автобусів для забезпечення підвезення здобувачів загальної середньої освіти до закладів освіти в межах публічного інвестиційного проекту на реалізацію безперешко</w:t>
            </w:r>
            <w:r>
              <w:rPr>
                <w:rFonts w:ascii="Times New Roman" w:hAnsi="Times New Roman" w:cs="Times New Roman"/>
                <w:sz w:val="26"/>
                <w:szCs w:val="26"/>
                <w:lang w:eastAsia="uk-UA"/>
              </w:rPr>
              <w:t>дного доступу до якісної освіти</w:t>
            </w:r>
          </w:p>
        </w:tc>
      </w:tr>
      <w:tr w:rsidR="00400E51" w:rsidRPr="00C63830" w14:paraId="7AAC07F2" w14:textId="77777777" w:rsidTr="00FA0E29">
        <w:tc>
          <w:tcPr>
            <w:tcW w:w="675" w:type="dxa"/>
            <w:shd w:val="clear" w:color="auto" w:fill="auto"/>
            <w:vAlign w:val="center"/>
          </w:tcPr>
          <w:p w14:paraId="1AB7A9AC" w14:textId="34B9D436" w:rsidR="00400E51" w:rsidRPr="00C63830" w:rsidRDefault="00400E51" w:rsidP="00FA0E29">
            <w:pPr>
              <w:jc w:val="center"/>
              <w:rPr>
                <w:rFonts w:ascii="Times New Roman" w:eastAsia="Calibri" w:hAnsi="Times New Roman" w:cs="Times New Roman"/>
                <w:sz w:val="26"/>
                <w:szCs w:val="26"/>
              </w:rPr>
            </w:pPr>
            <w:r>
              <w:rPr>
                <w:rFonts w:ascii="Times New Roman" w:eastAsia="Calibri" w:hAnsi="Times New Roman" w:cs="Times New Roman"/>
                <w:sz w:val="26"/>
                <w:szCs w:val="26"/>
              </w:rPr>
              <w:t>3</w:t>
            </w:r>
          </w:p>
        </w:tc>
        <w:tc>
          <w:tcPr>
            <w:tcW w:w="1701" w:type="dxa"/>
            <w:shd w:val="clear" w:color="auto" w:fill="auto"/>
            <w:vAlign w:val="center"/>
          </w:tcPr>
          <w:p w14:paraId="12F4E9FA" w14:textId="666858F8" w:rsidR="00400E51" w:rsidRPr="00400E51" w:rsidRDefault="00400E51" w:rsidP="00FA0E29">
            <w:pPr>
              <w:jc w:val="center"/>
              <w:rPr>
                <w:rFonts w:ascii="Times New Roman" w:eastAsia="Calibri" w:hAnsi="Times New Roman" w:cs="Times New Roman"/>
                <w:sz w:val="26"/>
                <w:szCs w:val="26"/>
              </w:rPr>
            </w:pPr>
            <w:r w:rsidRPr="00400E51">
              <w:rPr>
                <w:rFonts w:ascii="Times New Roman" w:eastAsia="Calibri" w:hAnsi="Times New Roman" w:cs="Times New Roman"/>
                <w:sz w:val="26"/>
                <w:szCs w:val="26"/>
              </w:rPr>
              <w:t>UA-240626-7C881E8F</w:t>
            </w:r>
          </w:p>
        </w:tc>
        <w:tc>
          <w:tcPr>
            <w:tcW w:w="7371" w:type="dxa"/>
            <w:shd w:val="clear" w:color="auto" w:fill="auto"/>
            <w:vAlign w:val="center"/>
          </w:tcPr>
          <w:p w14:paraId="58C0E207" w14:textId="3318775C" w:rsidR="00400E51" w:rsidRPr="00400E51" w:rsidRDefault="00400E51" w:rsidP="00FA0E29">
            <w:pPr>
              <w:rPr>
                <w:rFonts w:ascii="Times New Roman" w:hAnsi="Times New Roman" w:cs="Times New Roman"/>
                <w:sz w:val="26"/>
                <w:szCs w:val="26"/>
                <w:lang w:eastAsia="uk-UA"/>
              </w:rPr>
            </w:pPr>
            <w:r w:rsidRPr="00400E51">
              <w:rPr>
                <w:rFonts w:ascii="Times New Roman" w:hAnsi="Times New Roman" w:cs="Times New Roman"/>
                <w:sz w:val="26"/>
                <w:szCs w:val="26"/>
                <w:lang w:eastAsia="uk-UA"/>
              </w:rPr>
              <w:t>Енергетична стійкість та енергоефективність закладів охорони здоров'я</w:t>
            </w:r>
          </w:p>
        </w:tc>
      </w:tr>
    </w:tbl>
    <w:p w14:paraId="61B5BF32" w14:textId="77777777" w:rsidR="00C63830" w:rsidRPr="00C63830" w:rsidRDefault="00C63830" w:rsidP="00C63830">
      <w:pPr>
        <w:rPr>
          <w:rFonts w:ascii="Times New Roman" w:hAnsi="Times New Roman" w:cs="Times New Roman"/>
          <w:sz w:val="26"/>
          <w:szCs w:val="26"/>
        </w:rPr>
      </w:pPr>
    </w:p>
    <w:p w14:paraId="1474C1F9" w14:textId="77777777" w:rsidR="00C63830" w:rsidRPr="00C63830" w:rsidRDefault="00C63830" w:rsidP="00C63830">
      <w:pPr>
        <w:rPr>
          <w:rFonts w:ascii="Times New Roman" w:hAnsi="Times New Roman" w:cs="Times New Roman"/>
          <w:sz w:val="26"/>
          <w:szCs w:val="26"/>
        </w:rPr>
      </w:pPr>
    </w:p>
    <w:p w14:paraId="5E423B02" w14:textId="77777777" w:rsidR="00C63830" w:rsidRPr="00C63830" w:rsidRDefault="00C63830" w:rsidP="00C63830">
      <w:pPr>
        <w:rPr>
          <w:rFonts w:ascii="Times New Roman" w:hAnsi="Times New Roman" w:cs="Times New Roman"/>
          <w:sz w:val="26"/>
          <w:szCs w:val="26"/>
        </w:rPr>
      </w:pPr>
    </w:p>
    <w:p w14:paraId="2DDE957E" w14:textId="175BBC92" w:rsidR="00C63830" w:rsidRPr="00C63830" w:rsidRDefault="00C63830" w:rsidP="00C63830">
      <w:pPr>
        <w:jc w:val="center"/>
        <w:rPr>
          <w:rFonts w:ascii="Times New Roman" w:hAnsi="Times New Roman" w:cs="Times New Roman"/>
          <w:b/>
          <w:i/>
          <w:sz w:val="26"/>
          <w:szCs w:val="26"/>
        </w:rPr>
      </w:pPr>
      <w:r w:rsidRPr="00C63830">
        <w:rPr>
          <w:rFonts w:ascii="Times New Roman" w:hAnsi="Times New Roman" w:cs="Times New Roman"/>
          <w:b/>
          <w:i/>
          <w:sz w:val="26"/>
          <w:szCs w:val="26"/>
        </w:rPr>
        <w:t>Сільський голова</w:t>
      </w:r>
      <w:r w:rsidRPr="00C63830">
        <w:rPr>
          <w:rFonts w:ascii="Times New Roman" w:hAnsi="Times New Roman" w:cs="Times New Roman"/>
          <w:b/>
          <w:i/>
          <w:sz w:val="26"/>
          <w:szCs w:val="26"/>
        </w:rPr>
        <w:tab/>
      </w:r>
      <w:r w:rsidRPr="00C63830">
        <w:rPr>
          <w:rFonts w:ascii="Times New Roman" w:hAnsi="Times New Roman" w:cs="Times New Roman"/>
          <w:b/>
          <w:i/>
          <w:sz w:val="26"/>
          <w:szCs w:val="26"/>
        </w:rPr>
        <w:tab/>
      </w:r>
      <w:r w:rsidR="00C826DB">
        <w:rPr>
          <w:rFonts w:ascii="Times New Roman" w:hAnsi="Times New Roman" w:cs="Times New Roman"/>
          <w:b/>
          <w:i/>
          <w:sz w:val="26"/>
          <w:szCs w:val="26"/>
        </w:rPr>
        <w:tab/>
      </w:r>
      <w:r w:rsidR="00C826DB">
        <w:rPr>
          <w:rFonts w:ascii="Times New Roman" w:hAnsi="Times New Roman" w:cs="Times New Roman"/>
          <w:b/>
          <w:i/>
          <w:sz w:val="26"/>
          <w:szCs w:val="26"/>
        </w:rPr>
        <w:tab/>
      </w:r>
      <w:r w:rsidR="00C826DB">
        <w:rPr>
          <w:rFonts w:ascii="Times New Roman" w:hAnsi="Times New Roman" w:cs="Times New Roman"/>
          <w:b/>
          <w:i/>
          <w:sz w:val="26"/>
          <w:szCs w:val="26"/>
        </w:rPr>
        <w:tab/>
      </w:r>
      <w:bookmarkStart w:id="1" w:name="_GoBack"/>
      <w:bookmarkEnd w:id="1"/>
      <w:r w:rsidRPr="00C63830">
        <w:rPr>
          <w:rFonts w:ascii="Times New Roman" w:hAnsi="Times New Roman" w:cs="Times New Roman"/>
          <w:b/>
          <w:i/>
          <w:sz w:val="26"/>
          <w:szCs w:val="26"/>
        </w:rPr>
        <w:tab/>
      </w:r>
      <w:r w:rsidRPr="00C63830">
        <w:rPr>
          <w:rFonts w:ascii="Times New Roman" w:hAnsi="Times New Roman" w:cs="Times New Roman"/>
          <w:b/>
          <w:i/>
          <w:sz w:val="26"/>
          <w:szCs w:val="26"/>
        </w:rPr>
        <w:tab/>
        <w:t>Андрій АПАНАСЕНКО</w:t>
      </w:r>
    </w:p>
    <w:p w14:paraId="4F19CD7A" w14:textId="77777777" w:rsidR="00C63830" w:rsidRPr="00C63830" w:rsidRDefault="00C63830" w:rsidP="00C63830">
      <w:pPr>
        <w:rPr>
          <w:rFonts w:ascii="Times New Roman" w:hAnsi="Times New Roman" w:cs="Times New Roman"/>
          <w:sz w:val="26"/>
          <w:szCs w:val="26"/>
        </w:rPr>
      </w:pPr>
    </w:p>
    <w:p w14:paraId="0A2343F9" w14:textId="77777777" w:rsidR="00C63830" w:rsidRPr="00C63830" w:rsidRDefault="00C63830" w:rsidP="00C63830">
      <w:pPr>
        <w:spacing w:before="100" w:beforeAutospacing="1" w:after="100" w:afterAutospacing="1" w:line="240" w:lineRule="auto"/>
        <w:jc w:val="center"/>
        <w:rPr>
          <w:rFonts w:ascii="Times New Roman" w:hAnsi="Times New Roman" w:cs="Times New Roman"/>
          <w:sz w:val="26"/>
          <w:szCs w:val="26"/>
        </w:rPr>
      </w:pPr>
    </w:p>
    <w:p w14:paraId="5C02C9F3" w14:textId="5CCBDC63" w:rsidR="00691A7E" w:rsidRPr="00C63830" w:rsidRDefault="00691A7E" w:rsidP="00C63830">
      <w:pPr>
        <w:rPr>
          <w:rFonts w:ascii="Times New Roman" w:hAnsi="Times New Roman" w:cs="Times New Roman"/>
          <w:sz w:val="26"/>
          <w:szCs w:val="26"/>
        </w:rPr>
      </w:pPr>
    </w:p>
    <w:sectPr w:rsidR="00691A7E" w:rsidRPr="00C63830" w:rsidSect="00F3006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875DF"/>
    <w:multiLevelType w:val="hybridMultilevel"/>
    <w:tmpl w:val="E3663E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22457613"/>
    <w:multiLevelType w:val="hybridMultilevel"/>
    <w:tmpl w:val="E2E89884"/>
    <w:lvl w:ilvl="0" w:tplc="88A49ADE">
      <w:start w:val="1"/>
      <w:numFmt w:val="decimal"/>
      <w:lvlText w:val="%1."/>
      <w:lvlJc w:val="left"/>
      <w:pPr>
        <w:ind w:left="720" w:hanging="360"/>
      </w:pPr>
      <w:rPr>
        <w:rFonts w:ascii="Times New Roman" w:eastAsiaTheme="minorHAnsi" w:hAnsi="Times New Roman" w:cs="Times New Roman"/>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AF9"/>
    <w:rsid w:val="00014B5E"/>
    <w:rsid w:val="000706DB"/>
    <w:rsid w:val="001007A9"/>
    <w:rsid w:val="001152AB"/>
    <w:rsid w:val="00162C69"/>
    <w:rsid w:val="001C297D"/>
    <w:rsid w:val="001D3035"/>
    <w:rsid w:val="002E48A3"/>
    <w:rsid w:val="00345317"/>
    <w:rsid w:val="003566DF"/>
    <w:rsid w:val="003E0474"/>
    <w:rsid w:val="003F7FBA"/>
    <w:rsid w:val="00400E51"/>
    <w:rsid w:val="00443003"/>
    <w:rsid w:val="0044574D"/>
    <w:rsid w:val="004A10FD"/>
    <w:rsid w:val="004C2E95"/>
    <w:rsid w:val="004E4A6D"/>
    <w:rsid w:val="00535C47"/>
    <w:rsid w:val="00574A2B"/>
    <w:rsid w:val="00584CFA"/>
    <w:rsid w:val="005B3A2B"/>
    <w:rsid w:val="005B7B97"/>
    <w:rsid w:val="005C1F7D"/>
    <w:rsid w:val="005F77F9"/>
    <w:rsid w:val="00625C21"/>
    <w:rsid w:val="0066532C"/>
    <w:rsid w:val="00691A7E"/>
    <w:rsid w:val="006A1E82"/>
    <w:rsid w:val="00705907"/>
    <w:rsid w:val="00732883"/>
    <w:rsid w:val="007B5996"/>
    <w:rsid w:val="00844334"/>
    <w:rsid w:val="00850998"/>
    <w:rsid w:val="00915464"/>
    <w:rsid w:val="009367A5"/>
    <w:rsid w:val="009530E2"/>
    <w:rsid w:val="00954D5D"/>
    <w:rsid w:val="00997ADA"/>
    <w:rsid w:val="009B1B2A"/>
    <w:rsid w:val="009C4372"/>
    <w:rsid w:val="00A950B1"/>
    <w:rsid w:val="00AB21C8"/>
    <w:rsid w:val="00AE17BE"/>
    <w:rsid w:val="00AF67CB"/>
    <w:rsid w:val="00BB6F9A"/>
    <w:rsid w:val="00BC51B1"/>
    <w:rsid w:val="00BD16FD"/>
    <w:rsid w:val="00C63830"/>
    <w:rsid w:val="00C826DB"/>
    <w:rsid w:val="00C82F79"/>
    <w:rsid w:val="00D15174"/>
    <w:rsid w:val="00D22ECE"/>
    <w:rsid w:val="00D95B4B"/>
    <w:rsid w:val="00DB2B50"/>
    <w:rsid w:val="00DC7346"/>
    <w:rsid w:val="00DE4AF9"/>
    <w:rsid w:val="00E02D2E"/>
    <w:rsid w:val="00E91FBC"/>
    <w:rsid w:val="00E96855"/>
    <w:rsid w:val="00EA4DB1"/>
    <w:rsid w:val="00F04DAE"/>
    <w:rsid w:val="00F150C5"/>
    <w:rsid w:val="00F30069"/>
    <w:rsid w:val="00F55009"/>
    <w:rsid w:val="00FC33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7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AF9"/>
    <w:pPr>
      <w:spacing w:line="259" w:lineRule="auto"/>
    </w:pPr>
    <w:rPr>
      <w:kern w:val="0"/>
      <w:sz w:val="22"/>
      <w:szCs w:val="22"/>
      <w14:ligatures w14:val="none"/>
    </w:rPr>
  </w:style>
  <w:style w:type="paragraph" w:styleId="1">
    <w:name w:val="heading 1"/>
    <w:basedOn w:val="a"/>
    <w:next w:val="a"/>
    <w:link w:val="10"/>
    <w:uiPriority w:val="9"/>
    <w:qFormat/>
    <w:rsid w:val="00DE4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E4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E4AF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E4AF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E4AF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E4A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4A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4A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4A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4AF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E4AF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E4AF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E4AF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E4AF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E4A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4AF9"/>
    <w:rPr>
      <w:rFonts w:eastAsiaTheme="majorEastAsia" w:cstheme="majorBidi"/>
      <w:color w:val="595959" w:themeColor="text1" w:themeTint="A6"/>
    </w:rPr>
  </w:style>
  <w:style w:type="character" w:customStyle="1" w:styleId="80">
    <w:name w:val="Заголовок 8 Знак"/>
    <w:basedOn w:val="a0"/>
    <w:link w:val="8"/>
    <w:uiPriority w:val="9"/>
    <w:semiHidden/>
    <w:rsid w:val="00DE4A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4AF9"/>
    <w:rPr>
      <w:rFonts w:eastAsiaTheme="majorEastAsia" w:cstheme="majorBidi"/>
      <w:color w:val="272727" w:themeColor="text1" w:themeTint="D8"/>
    </w:rPr>
  </w:style>
  <w:style w:type="paragraph" w:styleId="a3">
    <w:name w:val="Title"/>
    <w:basedOn w:val="a"/>
    <w:next w:val="a"/>
    <w:link w:val="a4"/>
    <w:uiPriority w:val="10"/>
    <w:qFormat/>
    <w:rsid w:val="00DE4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E4A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4A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4A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4AF9"/>
    <w:pPr>
      <w:spacing w:before="160"/>
      <w:jc w:val="center"/>
    </w:pPr>
    <w:rPr>
      <w:i/>
      <w:iCs/>
      <w:color w:val="404040" w:themeColor="text1" w:themeTint="BF"/>
    </w:rPr>
  </w:style>
  <w:style w:type="character" w:customStyle="1" w:styleId="22">
    <w:name w:val="Цитата 2 Знак"/>
    <w:basedOn w:val="a0"/>
    <w:link w:val="21"/>
    <w:uiPriority w:val="29"/>
    <w:rsid w:val="00DE4AF9"/>
    <w:rPr>
      <w:i/>
      <w:iCs/>
      <w:color w:val="404040" w:themeColor="text1" w:themeTint="BF"/>
    </w:rPr>
  </w:style>
  <w:style w:type="paragraph" w:styleId="a7">
    <w:name w:val="List Paragraph"/>
    <w:basedOn w:val="a"/>
    <w:uiPriority w:val="34"/>
    <w:qFormat/>
    <w:rsid w:val="00DE4AF9"/>
    <w:pPr>
      <w:ind w:left="720"/>
      <w:contextualSpacing/>
    </w:pPr>
  </w:style>
  <w:style w:type="character" w:styleId="a8">
    <w:name w:val="Intense Emphasis"/>
    <w:basedOn w:val="a0"/>
    <w:uiPriority w:val="21"/>
    <w:qFormat/>
    <w:rsid w:val="00DE4AF9"/>
    <w:rPr>
      <w:i/>
      <w:iCs/>
      <w:color w:val="0F4761" w:themeColor="accent1" w:themeShade="BF"/>
    </w:rPr>
  </w:style>
  <w:style w:type="paragraph" w:styleId="a9">
    <w:name w:val="Intense Quote"/>
    <w:basedOn w:val="a"/>
    <w:next w:val="a"/>
    <w:link w:val="aa"/>
    <w:uiPriority w:val="30"/>
    <w:qFormat/>
    <w:rsid w:val="00DE4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E4AF9"/>
    <w:rPr>
      <w:i/>
      <w:iCs/>
      <w:color w:val="0F4761" w:themeColor="accent1" w:themeShade="BF"/>
    </w:rPr>
  </w:style>
  <w:style w:type="character" w:styleId="ab">
    <w:name w:val="Intense Reference"/>
    <w:basedOn w:val="a0"/>
    <w:uiPriority w:val="32"/>
    <w:qFormat/>
    <w:rsid w:val="00DE4AF9"/>
    <w:rPr>
      <w:b/>
      <w:bCs/>
      <w:smallCaps/>
      <w:color w:val="0F4761" w:themeColor="accent1" w:themeShade="BF"/>
      <w:spacing w:val="5"/>
    </w:rPr>
  </w:style>
  <w:style w:type="table" w:styleId="ac">
    <w:name w:val="Table Grid"/>
    <w:basedOn w:val="a1"/>
    <w:uiPriority w:val="39"/>
    <w:rsid w:val="00DE4AF9"/>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ітка таблиці1"/>
    <w:basedOn w:val="a1"/>
    <w:next w:val="ac"/>
    <w:uiPriority w:val="39"/>
    <w:rsid w:val="003E0474"/>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014B5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14B5E"/>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AF9"/>
    <w:pPr>
      <w:spacing w:line="259" w:lineRule="auto"/>
    </w:pPr>
    <w:rPr>
      <w:kern w:val="0"/>
      <w:sz w:val="22"/>
      <w:szCs w:val="22"/>
      <w14:ligatures w14:val="none"/>
    </w:rPr>
  </w:style>
  <w:style w:type="paragraph" w:styleId="1">
    <w:name w:val="heading 1"/>
    <w:basedOn w:val="a"/>
    <w:next w:val="a"/>
    <w:link w:val="10"/>
    <w:uiPriority w:val="9"/>
    <w:qFormat/>
    <w:rsid w:val="00DE4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E4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E4AF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E4AF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E4AF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E4A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4A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4A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4A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4AF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E4AF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E4AF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E4AF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E4AF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E4A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4AF9"/>
    <w:rPr>
      <w:rFonts w:eastAsiaTheme="majorEastAsia" w:cstheme="majorBidi"/>
      <w:color w:val="595959" w:themeColor="text1" w:themeTint="A6"/>
    </w:rPr>
  </w:style>
  <w:style w:type="character" w:customStyle="1" w:styleId="80">
    <w:name w:val="Заголовок 8 Знак"/>
    <w:basedOn w:val="a0"/>
    <w:link w:val="8"/>
    <w:uiPriority w:val="9"/>
    <w:semiHidden/>
    <w:rsid w:val="00DE4A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4AF9"/>
    <w:rPr>
      <w:rFonts w:eastAsiaTheme="majorEastAsia" w:cstheme="majorBidi"/>
      <w:color w:val="272727" w:themeColor="text1" w:themeTint="D8"/>
    </w:rPr>
  </w:style>
  <w:style w:type="paragraph" w:styleId="a3">
    <w:name w:val="Title"/>
    <w:basedOn w:val="a"/>
    <w:next w:val="a"/>
    <w:link w:val="a4"/>
    <w:uiPriority w:val="10"/>
    <w:qFormat/>
    <w:rsid w:val="00DE4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E4A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4A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4A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4AF9"/>
    <w:pPr>
      <w:spacing w:before="160"/>
      <w:jc w:val="center"/>
    </w:pPr>
    <w:rPr>
      <w:i/>
      <w:iCs/>
      <w:color w:val="404040" w:themeColor="text1" w:themeTint="BF"/>
    </w:rPr>
  </w:style>
  <w:style w:type="character" w:customStyle="1" w:styleId="22">
    <w:name w:val="Цитата 2 Знак"/>
    <w:basedOn w:val="a0"/>
    <w:link w:val="21"/>
    <w:uiPriority w:val="29"/>
    <w:rsid w:val="00DE4AF9"/>
    <w:rPr>
      <w:i/>
      <w:iCs/>
      <w:color w:val="404040" w:themeColor="text1" w:themeTint="BF"/>
    </w:rPr>
  </w:style>
  <w:style w:type="paragraph" w:styleId="a7">
    <w:name w:val="List Paragraph"/>
    <w:basedOn w:val="a"/>
    <w:uiPriority w:val="34"/>
    <w:qFormat/>
    <w:rsid w:val="00DE4AF9"/>
    <w:pPr>
      <w:ind w:left="720"/>
      <w:contextualSpacing/>
    </w:pPr>
  </w:style>
  <w:style w:type="character" w:styleId="a8">
    <w:name w:val="Intense Emphasis"/>
    <w:basedOn w:val="a0"/>
    <w:uiPriority w:val="21"/>
    <w:qFormat/>
    <w:rsid w:val="00DE4AF9"/>
    <w:rPr>
      <w:i/>
      <w:iCs/>
      <w:color w:val="0F4761" w:themeColor="accent1" w:themeShade="BF"/>
    </w:rPr>
  </w:style>
  <w:style w:type="paragraph" w:styleId="a9">
    <w:name w:val="Intense Quote"/>
    <w:basedOn w:val="a"/>
    <w:next w:val="a"/>
    <w:link w:val="aa"/>
    <w:uiPriority w:val="30"/>
    <w:qFormat/>
    <w:rsid w:val="00DE4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E4AF9"/>
    <w:rPr>
      <w:i/>
      <w:iCs/>
      <w:color w:val="0F4761" w:themeColor="accent1" w:themeShade="BF"/>
    </w:rPr>
  </w:style>
  <w:style w:type="character" w:styleId="ab">
    <w:name w:val="Intense Reference"/>
    <w:basedOn w:val="a0"/>
    <w:uiPriority w:val="32"/>
    <w:qFormat/>
    <w:rsid w:val="00DE4AF9"/>
    <w:rPr>
      <w:b/>
      <w:bCs/>
      <w:smallCaps/>
      <w:color w:val="0F4761" w:themeColor="accent1" w:themeShade="BF"/>
      <w:spacing w:val="5"/>
    </w:rPr>
  </w:style>
  <w:style w:type="table" w:styleId="ac">
    <w:name w:val="Table Grid"/>
    <w:basedOn w:val="a1"/>
    <w:uiPriority w:val="39"/>
    <w:rsid w:val="00DE4AF9"/>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ітка таблиці1"/>
    <w:basedOn w:val="a1"/>
    <w:next w:val="ac"/>
    <w:uiPriority w:val="39"/>
    <w:rsid w:val="003E0474"/>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014B5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14B5E"/>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1538</Words>
  <Characters>878</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Ten</dc:creator>
  <cp:lastModifiedBy>Dell</cp:lastModifiedBy>
  <cp:revision>5</cp:revision>
  <cp:lastPrinted>2026-07-30T07:35:00Z</cp:lastPrinted>
  <dcterms:created xsi:type="dcterms:W3CDTF">2026-07-28T05:31:00Z</dcterms:created>
  <dcterms:modified xsi:type="dcterms:W3CDTF">2026-07-30T07:42:00Z</dcterms:modified>
</cp:coreProperties>
</file>