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03ED" w:rsidRPr="00F35AFB" w:rsidRDefault="004803ED" w:rsidP="004803ED">
      <w:pPr>
        <w:keepNext/>
        <w:widowControl w:val="0"/>
        <w:spacing w:after="0" w:line="360" w:lineRule="exact"/>
        <w:ind w:right="-8" w:firstLine="709"/>
        <w:jc w:val="right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F35AFB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0" allowOverlap="1" wp14:anchorId="69AC91C1" wp14:editId="1C608B02">
            <wp:simplePos x="0" y="0"/>
            <wp:positionH relativeFrom="page">
              <wp:posOffset>3562350</wp:posOffset>
            </wp:positionH>
            <wp:positionV relativeFrom="paragraph">
              <wp:posOffset>-386715</wp:posOffset>
            </wp:positionV>
            <wp:extent cx="647700" cy="762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CRUncertain001"/>
      <w:r w:rsidRPr="00F35AFB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</w:t>
      </w:r>
    </w:p>
    <w:p w:rsidR="004803ED" w:rsidRPr="00F35AFB" w:rsidRDefault="004803ED" w:rsidP="004803ED">
      <w:pPr>
        <w:keepNext/>
        <w:widowControl w:val="0"/>
        <w:spacing w:after="0" w:line="360" w:lineRule="exact"/>
        <w:ind w:right="-8"/>
        <w:jc w:val="right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 w:rsidRPr="00F35AFB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                                       </w:t>
      </w:r>
    </w:p>
    <w:p w:rsidR="004803ED" w:rsidRPr="00F35AFB" w:rsidRDefault="004803ED" w:rsidP="00E97B17">
      <w:pPr>
        <w:keepNext/>
        <w:widowControl w:val="0"/>
        <w:spacing w:after="0" w:line="360" w:lineRule="exact"/>
        <w:ind w:right="-8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val="uk-UA" w:eastAsia="ru-RU"/>
        </w:rPr>
      </w:pPr>
      <w:r w:rsidRPr="00F35AFB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>У</w:t>
      </w:r>
      <w:bookmarkStart w:id="1" w:name="_GoBack"/>
      <w:bookmarkEnd w:id="1"/>
      <w:r w:rsidRPr="00F35AFB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>КРАЇНА</w:t>
      </w:r>
    </w:p>
    <w:p w:rsidR="004803ED" w:rsidRPr="00F35AFB" w:rsidRDefault="004803ED" w:rsidP="00E97B17">
      <w:pPr>
        <w:keepNext/>
        <w:widowControl w:val="0"/>
        <w:spacing w:after="0" w:line="360" w:lineRule="exact"/>
        <w:ind w:right="-8"/>
        <w:jc w:val="center"/>
        <w:outlineLvl w:val="7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 w:rsidRPr="00F35AFB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>ГАЙСИНСЬКА МІСЬКА РАДА</w:t>
      </w:r>
    </w:p>
    <w:p w:rsidR="004803ED" w:rsidRPr="00F35AFB" w:rsidRDefault="004803ED" w:rsidP="00E97B17">
      <w:pPr>
        <w:keepNext/>
        <w:widowControl w:val="0"/>
        <w:spacing w:after="0" w:line="360" w:lineRule="exact"/>
        <w:ind w:right="-8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uk-UA" w:eastAsia="ru-RU"/>
        </w:rPr>
      </w:pPr>
      <w:r w:rsidRPr="00F35AFB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>Гайсинського району Вінницької області</w:t>
      </w:r>
    </w:p>
    <w:p w:rsidR="004803ED" w:rsidRPr="00F35AFB" w:rsidRDefault="004803ED" w:rsidP="004803ED">
      <w:pPr>
        <w:keepNext/>
        <w:widowControl w:val="0"/>
        <w:spacing w:after="0" w:line="360" w:lineRule="exact"/>
        <w:ind w:right="-8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 w:rsidRPr="00F35AFB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</w:t>
      </w:r>
    </w:p>
    <w:bookmarkEnd w:id="0"/>
    <w:p w:rsidR="004803ED" w:rsidRPr="00F35AFB" w:rsidRDefault="004803ED" w:rsidP="00E97B17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35A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РІШЕННЯ №</w:t>
      </w:r>
      <w:r w:rsidR="005B58D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27</w:t>
      </w:r>
    </w:p>
    <w:p w:rsidR="004803ED" w:rsidRPr="00F35AFB" w:rsidRDefault="0018290A" w:rsidP="004803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  <w:r w:rsidR="005369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22 </w:t>
      </w:r>
      <w:r w:rsidR="004803ED" w:rsidRPr="00F35AF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803ED">
        <w:rPr>
          <w:rFonts w:ascii="Times New Roman" w:eastAsia="Calibri" w:hAnsi="Times New Roman" w:cs="Times New Roman"/>
          <w:sz w:val="28"/>
          <w:szCs w:val="28"/>
          <w:lang w:val="uk-UA"/>
        </w:rPr>
        <w:t>серпня 2023</w:t>
      </w:r>
      <w:r w:rsidR="004803ED" w:rsidRPr="00F35AF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оку</w:t>
      </w:r>
      <w:r w:rsidR="004803ED" w:rsidRPr="00F35AF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r w:rsidR="00E97B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="004803ED" w:rsidRPr="00F35AF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м. Гайсин                 </w:t>
      </w:r>
      <w:r w:rsidR="004803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55</w:t>
      </w:r>
      <w:r w:rsidR="004803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="004803ED" w:rsidRPr="00F35AF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скликання</w:t>
      </w:r>
    </w:p>
    <w:p w:rsidR="004803ED" w:rsidRPr="00F35AFB" w:rsidRDefault="004803ED" w:rsidP="004803ED">
      <w:pPr>
        <w:widowControl w:val="0"/>
        <w:spacing w:after="0" w:line="360" w:lineRule="exact"/>
        <w:ind w:right="23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uk-UA" w:eastAsia="ru-RU"/>
        </w:rPr>
      </w:pPr>
      <w:r w:rsidRPr="00F35AF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    </w:t>
      </w:r>
    </w:p>
    <w:p w:rsidR="0018290A" w:rsidRDefault="004803ED" w:rsidP="00182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uk-UA" w:eastAsia="ru-RU"/>
        </w:rPr>
      </w:pPr>
      <w:r w:rsidRPr="00F35AFB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uk-UA" w:eastAsia="ru-RU"/>
        </w:rPr>
        <w:t xml:space="preserve"> передачу на баланс Гайсинському комбінату комунальних</w:t>
      </w:r>
    </w:p>
    <w:p w:rsidR="004803ED" w:rsidRPr="004803ED" w:rsidRDefault="004803ED" w:rsidP="00182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uk-UA" w:eastAsia="ru-RU"/>
        </w:rPr>
        <w:t>підприємств  транспортних засобів та спецтехніки</w:t>
      </w:r>
    </w:p>
    <w:p w:rsidR="004803ED" w:rsidRPr="00F35AFB" w:rsidRDefault="004803ED" w:rsidP="004803E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803ED" w:rsidRDefault="004803ED" w:rsidP="004803ED">
      <w:pPr>
        <w:tabs>
          <w:tab w:val="left" w:pos="567"/>
          <w:tab w:val="left" w:pos="709"/>
          <w:tab w:val="left" w:pos="1134"/>
        </w:tabs>
        <w:spacing w:after="0" w:line="320" w:lineRule="exact"/>
        <w:jc w:val="both"/>
        <w:rPr>
          <w:rFonts w:ascii="Times New Roman" w:eastAsia="Times New Roman" w:hAnsi="Times New Roman" w:cs="Times New Roman CYR"/>
          <w:b/>
          <w:bCs/>
          <w:sz w:val="28"/>
          <w:szCs w:val="28"/>
          <w:lang w:val="uk-UA" w:eastAsia="ru-RU"/>
        </w:rPr>
      </w:pPr>
      <w:r w:rsidRPr="00F35AF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метою забезпечення безперебійної та стабільної роботи комунального підприємства Гайсинський комбінат комунальних підприємств, відповідно до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ст</w:t>
      </w:r>
      <w:r w:rsidR="0018290A">
        <w:rPr>
          <w:rFonts w:ascii="Times New Roman" w:eastAsia="Calibri" w:hAnsi="Times New Roman" w:cs="Times New Roman"/>
          <w:sz w:val="28"/>
          <w:szCs w:val="28"/>
          <w:lang w:val="uk-UA"/>
        </w:rPr>
        <w:t>.ст</w:t>
      </w:r>
      <w:proofErr w:type="spellEnd"/>
      <w:r w:rsidR="0018290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25,</w:t>
      </w:r>
      <w:r w:rsidR="001829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26,</w:t>
      </w:r>
      <w:r w:rsidR="001829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60 Закону України «Про місцеве самоврядування в Україні», </w:t>
      </w:r>
      <w:r w:rsidR="00E97B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ст.</w:t>
      </w:r>
      <w:r w:rsidR="0018290A">
        <w:rPr>
          <w:rFonts w:ascii="Times New Roman" w:eastAsia="Calibri" w:hAnsi="Times New Roman" w:cs="Times New Roman"/>
          <w:sz w:val="28"/>
          <w:szCs w:val="28"/>
          <w:lang w:val="uk-UA"/>
        </w:rPr>
        <w:t>ст</w:t>
      </w:r>
      <w:proofErr w:type="spellEnd"/>
      <w:r w:rsidR="0018290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78 135, 136, 137 </w:t>
      </w:r>
      <w:r w:rsidR="00C30F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Господарського кодексу України, </w:t>
      </w:r>
      <w:r w:rsidRPr="00F35AFB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 xml:space="preserve">міська  рада  </w:t>
      </w:r>
      <w:r w:rsidRPr="00F35AFB">
        <w:rPr>
          <w:rFonts w:ascii="Times New Roman" w:eastAsia="Times New Roman" w:hAnsi="Times New Roman" w:cs="Times New Roman CYR"/>
          <w:b/>
          <w:bCs/>
          <w:sz w:val="28"/>
          <w:szCs w:val="28"/>
          <w:lang w:val="uk-UA" w:eastAsia="ru-RU"/>
        </w:rPr>
        <w:t>ВИРІШИЛА:</w:t>
      </w:r>
    </w:p>
    <w:p w:rsidR="00F83FFF" w:rsidRDefault="00F83FFF" w:rsidP="004803ED">
      <w:pPr>
        <w:tabs>
          <w:tab w:val="left" w:pos="567"/>
          <w:tab w:val="left" w:pos="709"/>
          <w:tab w:val="left" w:pos="1134"/>
        </w:tabs>
        <w:spacing w:after="0" w:line="320" w:lineRule="exact"/>
        <w:jc w:val="both"/>
        <w:rPr>
          <w:rFonts w:ascii="Times New Roman" w:eastAsia="Times New Roman" w:hAnsi="Times New Roman" w:cs="Times New Roman CYR"/>
          <w:b/>
          <w:bCs/>
          <w:sz w:val="28"/>
          <w:szCs w:val="28"/>
          <w:lang w:val="uk-UA" w:eastAsia="ru-RU"/>
        </w:rPr>
      </w:pPr>
    </w:p>
    <w:p w:rsidR="00F83FFF" w:rsidRPr="00F83FFF" w:rsidRDefault="00F83FFF" w:rsidP="0018290A">
      <w:pPr>
        <w:tabs>
          <w:tab w:val="left" w:pos="567"/>
          <w:tab w:val="left" w:pos="709"/>
          <w:tab w:val="left" w:pos="1134"/>
        </w:tabs>
        <w:spacing w:after="0" w:line="320" w:lineRule="exact"/>
        <w:jc w:val="both"/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</w:pPr>
      <w:r w:rsidRPr="00F83FFF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 xml:space="preserve"> </w:t>
      </w:r>
      <w:r w:rsidRPr="00F83FFF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 xml:space="preserve"> 1. Передати безоплатно з балансу КП «</w:t>
      </w:r>
      <w:proofErr w:type="spellStart"/>
      <w:r w:rsidRPr="00F83FFF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>Гайсинводоканал</w:t>
      </w:r>
      <w:proofErr w:type="spellEnd"/>
      <w:r w:rsidRPr="00F83FFF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>» на баланс</w:t>
      </w:r>
      <w:r w:rsidR="0018290A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 xml:space="preserve"> </w:t>
      </w:r>
      <w:r w:rsidRPr="00F83FFF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>Гайсинського комбінату комунальних підприємств транспортні засоби та</w:t>
      </w:r>
      <w:r w:rsidR="0018290A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 xml:space="preserve"> </w:t>
      </w:r>
      <w:r w:rsidRPr="00F83FFF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>спецтехніку, а саме:</w:t>
      </w:r>
    </w:p>
    <w:p w:rsidR="00F83FFF" w:rsidRPr="00F83FFF" w:rsidRDefault="006B436C" w:rsidP="0018290A">
      <w:pPr>
        <w:tabs>
          <w:tab w:val="left" w:pos="567"/>
          <w:tab w:val="left" w:pos="709"/>
          <w:tab w:val="left" w:pos="1134"/>
        </w:tabs>
        <w:spacing w:after="0" w:line="320" w:lineRule="exact"/>
        <w:ind w:firstLine="567"/>
        <w:jc w:val="both"/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 xml:space="preserve">    </w:t>
      </w:r>
      <w:r w:rsidR="00F83FFF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 xml:space="preserve">  </w:t>
      </w:r>
      <w:r w:rsidR="00F83FFF" w:rsidRPr="00F83FFF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>- Сміттєвоз АТ4021 на шасі DAYUN CGC1120, 2022 року випуску, шасі №LG6ED5BH7NY990042, об’єм двигуна 4087 см</w:t>
      </w:r>
      <w:r w:rsidR="00F83FFF" w:rsidRPr="00053EA1">
        <w:rPr>
          <w:rFonts w:ascii="Times New Roman" w:eastAsia="Times New Roman" w:hAnsi="Times New Roman" w:cs="Times New Roman CYR"/>
          <w:bCs/>
          <w:sz w:val="28"/>
          <w:szCs w:val="28"/>
          <w:vertAlign w:val="superscript"/>
          <w:lang w:val="uk-UA" w:eastAsia="ru-RU"/>
        </w:rPr>
        <w:t>3</w:t>
      </w:r>
      <w:r w:rsidR="00F83FFF" w:rsidRPr="00F83FFF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 xml:space="preserve"> , потужність 110,5 кВт,</w:t>
      </w:r>
      <w:r w:rsidR="0018290A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 xml:space="preserve"> </w:t>
      </w:r>
      <w:r w:rsidR="00F83FFF" w:rsidRPr="00F83FFF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>ідентифікаційний №Y99AT4021N0D21015, реєстраційний №АВ0168КВ</w:t>
      </w:r>
      <w:r w:rsidR="0018290A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 xml:space="preserve"> </w:t>
      </w:r>
      <w:r w:rsidR="00F83FFF" w:rsidRPr="00F83FFF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>вартістю 2729700,00 грн.</w:t>
      </w:r>
    </w:p>
    <w:p w:rsidR="00F83FFF" w:rsidRPr="00F83FFF" w:rsidRDefault="006B436C" w:rsidP="004670EF">
      <w:pPr>
        <w:tabs>
          <w:tab w:val="left" w:pos="567"/>
          <w:tab w:val="left" w:pos="709"/>
          <w:tab w:val="left" w:pos="1134"/>
        </w:tabs>
        <w:spacing w:after="0" w:line="320" w:lineRule="exact"/>
        <w:jc w:val="both"/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 xml:space="preserve">     </w:t>
      </w:r>
      <w:r w:rsidR="00F83FFF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 xml:space="preserve"> </w:t>
      </w:r>
      <w:r w:rsidR="00F83FFF" w:rsidRPr="00F83FFF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 xml:space="preserve">- </w:t>
      </w:r>
      <w:proofErr w:type="spellStart"/>
      <w:r w:rsidR="00F83FFF" w:rsidRPr="00F83FFF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>Автоевакуатор</w:t>
      </w:r>
      <w:proofErr w:type="spellEnd"/>
      <w:r w:rsidR="00F83FFF" w:rsidRPr="00F83FFF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 xml:space="preserve"> CKC FAUM-12AEH150 з </w:t>
      </w:r>
      <w:proofErr w:type="spellStart"/>
      <w:r w:rsidR="00F83FFF" w:rsidRPr="00F83FFF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>крано-маніпуляторним</w:t>
      </w:r>
      <w:proofErr w:type="spellEnd"/>
      <w:r w:rsidR="004670EF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 xml:space="preserve">         </w:t>
      </w:r>
      <w:r w:rsidR="00F83FFF" w:rsidRPr="00F83FFF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>устаткуванням HYVA HB150 E2 на шасі FOTON AUMAN, 2022 року</w:t>
      </w:r>
      <w:r w:rsidR="004670EF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 xml:space="preserve">         </w:t>
      </w:r>
      <w:r w:rsidR="00F83FFF" w:rsidRPr="00F83FFF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 xml:space="preserve">випуску, шасі № LVBV5JDC6NW069946, об’єм двигуна 4460 </w:t>
      </w:r>
      <w:r w:rsidR="00053EA1" w:rsidRPr="00F83FFF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>см</w:t>
      </w:r>
      <w:r w:rsidR="00053EA1" w:rsidRPr="00053EA1">
        <w:rPr>
          <w:rFonts w:ascii="Times New Roman" w:eastAsia="Times New Roman" w:hAnsi="Times New Roman" w:cs="Times New Roman CYR"/>
          <w:bCs/>
          <w:sz w:val="28"/>
          <w:szCs w:val="28"/>
          <w:vertAlign w:val="superscript"/>
          <w:lang w:val="uk-UA" w:eastAsia="ru-RU"/>
        </w:rPr>
        <w:t>3</w:t>
      </w:r>
      <w:r w:rsidR="00F83FFF" w:rsidRPr="00F83FFF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>,</w:t>
      </w:r>
      <w:r w:rsidR="004670EF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 xml:space="preserve">потужність 135.5 кВт, ідентифікаційний </w:t>
      </w:r>
      <w:r w:rsidRPr="00F83FFF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>№Y69SKS926P0C18003,</w:t>
      </w:r>
      <w:r w:rsidR="00053EA1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 xml:space="preserve"> </w:t>
      </w:r>
      <w:r w:rsidR="004670EF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>р</w:t>
      </w:r>
      <w:r w:rsidR="00F83FFF" w:rsidRPr="00F83FFF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>еєстраційний №</w:t>
      </w:r>
      <w:r w:rsidRPr="00F83FFF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>АВ5</w:t>
      </w:r>
      <w:r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>194КС, вартістю 5951400,00 грн.</w:t>
      </w:r>
    </w:p>
    <w:p w:rsidR="00F83FFF" w:rsidRPr="00F83FFF" w:rsidRDefault="006B436C" w:rsidP="0018290A">
      <w:pPr>
        <w:tabs>
          <w:tab w:val="left" w:pos="567"/>
          <w:tab w:val="left" w:pos="709"/>
          <w:tab w:val="left" w:pos="1134"/>
        </w:tabs>
        <w:spacing w:after="0" w:line="320" w:lineRule="exact"/>
        <w:jc w:val="both"/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 xml:space="preserve">      </w:t>
      </w:r>
      <w:r w:rsidR="00F83FFF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 xml:space="preserve"> </w:t>
      </w:r>
      <w:r w:rsidR="00F83FFF" w:rsidRPr="00F83FFF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>- Бульдозер SHANTUI DH08, 2021 року випуску, заводський</w:t>
      </w:r>
      <w:r w:rsidR="00332CA6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 xml:space="preserve">                                           </w:t>
      </w:r>
      <w:r w:rsidR="00F83FFF" w:rsidRPr="00F83FFF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>№CHSDH08HCMB000115, двигун №4P20G0</w:t>
      </w:r>
      <w:r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 xml:space="preserve">02921, об’єм двигуна 4500 </w:t>
      </w:r>
      <w:r w:rsidR="00053EA1" w:rsidRPr="00F83FFF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>см</w:t>
      </w:r>
      <w:r w:rsidR="00053EA1" w:rsidRPr="00053EA1">
        <w:rPr>
          <w:rFonts w:ascii="Times New Roman" w:eastAsia="Times New Roman" w:hAnsi="Times New Roman" w:cs="Times New Roman CYR"/>
          <w:bCs/>
          <w:sz w:val="28"/>
          <w:szCs w:val="28"/>
          <w:vertAlign w:val="superscript"/>
          <w:lang w:val="uk-UA" w:eastAsia="ru-RU"/>
        </w:rPr>
        <w:t>3</w:t>
      </w:r>
      <w:r w:rsidR="00332CA6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 xml:space="preserve">    </w:t>
      </w:r>
      <w:r w:rsidR="00F83FFF" w:rsidRPr="00F83FFF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>потужність 70,0 кВт, реєстраційний №51560АВ, вартістю 4668810,00 грн.</w:t>
      </w:r>
    </w:p>
    <w:p w:rsidR="00F83FFF" w:rsidRPr="00F83FFF" w:rsidRDefault="006B436C" w:rsidP="0018290A">
      <w:pPr>
        <w:tabs>
          <w:tab w:val="left" w:pos="567"/>
          <w:tab w:val="left" w:pos="709"/>
          <w:tab w:val="left" w:pos="1134"/>
        </w:tabs>
        <w:spacing w:after="0" w:line="320" w:lineRule="exact"/>
        <w:jc w:val="both"/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 xml:space="preserve">      </w:t>
      </w:r>
      <w:r w:rsidR="00F83FFF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 xml:space="preserve"> </w:t>
      </w:r>
      <w:r w:rsidR="00F83FFF" w:rsidRPr="00F83FFF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>- Навантажувач телескопічний JCB 527-58 CON, 2022 року випуску,</w:t>
      </w:r>
      <w:r w:rsidR="00053EA1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 xml:space="preserve"> з</w:t>
      </w:r>
      <w:r w:rsidR="00F83FFF" w:rsidRPr="00F83FFF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 xml:space="preserve">аводський № JCB5ATTRTN3155008, двигун №SD320/41969U2830222, </w:t>
      </w:r>
      <w:r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 xml:space="preserve">        об’єм </w:t>
      </w:r>
      <w:r w:rsidR="00F83FFF" w:rsidRPr="00F83FFF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 xml:space="preserve">двигуна 4400 </w:t>
      </w:r>
      <w:r w:rsidR="00053EA1" w:rsidRPr="00F83FFF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>см</w:t>
      </w:r>
      <w:r w:rsidR="00053EA1" w:rsidRPr="00053EA1">
        <w:rPr>
          <w:rFonts w:ascii="Times New Roman" w:eastAsia="Times New Roman" w:hAnsi="Times New Roman" w:cs="Times New Roman CYR"/>
          <w:bCs/>
          <w:sz w:val="28"/>
          <w:szCs w:val="28"/>
          <w:vertAlign w:val="superscript"/>
          <w:lang w:val="uk-UA" w:eastAsia="ru-RU"/>
        </w:rPr>
        <w:t>3</w:t>
      </w:r>
      <w:r w:rsidR="00F83FFF" w:rsidRPr="00F83FFF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 xml:space="preserve">, потужність 63,0 кВт, реєстраційний №51564АВ, </w:t>
      </w:r>
      <w:r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 xml:space="preserve">вартістю </w:t>
      </w:r>
      <w:r w:rsidR="00F83FFF" w:rsidRPr="00F83FFF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>3201000,00 грн.</w:t>
      </w:r>
    </w:p>
    <w:p w:rsidR="00F83FFF" w:rsidRPr="00F83FFF" w:rsidRDefault="006B436C" w:rsidP="0018290A">
      <w:pPr>
        <w:tabs>
          <w:tab w:val="left" w:pos="567"/>
          <w:tab w:val="left" w:pos="709"/>
          <w:tab w:val="left" w:pos="1134"/>
        </w:tabs>
        <w:spacing w:after="0" w:line="320" w:lineRule="exact"/>
        <w:jc w:val="both"/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 xml:space="preserve">    </w:t>
      </w:r>
      <w:r w:rsidR="00F83FFF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 xml:space="preserve">  </w:t>
      </w:r>
      <w:r w:rsidR="00F83FFF" w:rsidRPr="00F83FFF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>- Трактор колісний MAHINDRA 9500 4WD з щіткою, 2022 року випуску,</w:t>
      </w:r>
      <w:r w:rsidR="00053EA1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 xml:space="preserve">         </w:t>
      </w:r>
      <w:r w:rsidR="00F83FFF" w:rsidRPr="00F83FFF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 xml:space="preserve">заводський № M21MHDN1985M, двигун №TNHAU1070, об’єм двигуна </w:t>
      </w:r>
      <w:r w:rsidR="00053EA1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 xml:space="preserve">                   </w:t>
      </w:r>
      <w:r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lastRenderedPageBreak/>
        <w:t xml:space="preserve">3533 </w:t>
      </w:r>
      <w:r w:rsidR="00053EA1" w:rsidRPr="00F83FFF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>см</w:t>
      </w:r>
      <w:r w:rsidR="00053EA1" w:rsidRPr="00053EA1">
        <w:rPr>
          <w:rFonts w:ascii="Times New Roman" w:eastAsia="Times New Roman" w:hAnsi="Times New Roman" w:cs="Times New Roman CYR"/>
          <w:bCs/>
          <w:sz w:val="28"/>
          <w:szCs w:val="28"/>
          <w:vertAlign w:val="superscript"/>
          <w:lang w:val="uk-UA" w:eastAsia="ru-RU"/>
        </w:rPr>
        <w:t>3</w:t>
      </w:r>
      <w:r w:rsidR="00F83FFF" w:rsidRPr="00F83FFF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 xml:space="preserve">, потужність 68,0 кВт, реєстраційний №51561АВ, вартістю </w:t>
      </w:r>
      <w:r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 xml:space="preserve">        1221000,00 </w:t>
      </w:r>
      <w:r w:rsidR="00F83FFF" w:rsidRPr="00F83FFF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>грн.</w:t>
      </w:r>
    </w:p>
    <w:p w:rsidR="00F83FFF" w:rsidRPr="00F83FFF" w:rsidRDefault="006B436C" w:rsidP="00365E78">
      <w:pPr>
        <w:tabs>
          <w:tab w:val="left" w:pos="709"/>
          <w:tab w:val="left" w:pos="1134"/>
        </w:tabs>
        <w:spacing w:after="0" w:line="320" w:lineRule="exact"/>
        <w:ind w:firstLine="142"/>
        <w:jc w:val="both"/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 xml:space="preserve">     </w:t>
      </w:r>
      <w:r w:rsidR="00F83FFF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 xml:space="preserve"> </w:t>
      </w:r>
      <w:r w:rsidR="00F83FFF" w:rsidRPr="00F83FFF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>- Трактор колісний MAHINDRA 9500 4WD з щіткою, 2022 року випуску,</w:t>
      </w:r>
      <w:r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 xml:space="preserve"> </w:t>
      </w:r>
      <w:r w:rsidR="00F83FFF" w:rsidRPr="00F83FFF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 xml:space="preserve">заводський № M21MHDN2005M, двигун № TNHAU1082, об’єм двигуна </w:t>
      </w:r>
      <w:r w:rsidR="00D2461E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 xml:space="preserve">3533 </w:t>
      </w:r>
      <w:r w:rsidR="00053EA1" w:rsidRPr="00F83FFF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>см</w:t>
      </w:r>
      <w:r w:rsidR="00053EA1" w:rsidRPr="00053EA1">
        <w:rPr>
          <w:rFonts w:ascii="Times New Roman" w:eastAsia="Times New Roman" w:hAnsi="Times New Roman" w:cs="Times New Roman CYR"/>
          <w:bCs/>
          <w:sz w:val="28"/>
          <w:szCs w:val="28"/>
          <w:vertAlign w:val="superscript"/>
          <w:lang w:val="uk-UA" w:eastAsia="ru-RU"/>
        </w:rPr>
        <w:t>3</w:t>
      </w:r>
      <w:r w:rsidR="00F83FFF" w:rsidRPr="00F83FFF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 xml:space="preserve">, потужність 68,0 кВт, реєстраційний №51562АВ, вартістю </w:t>
      </w:r>
      <w:r w:rsidR="00D2461E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 xml:space="preserve"> 1221000,00 </w:t>
      </w:r>
      <w:r w:rsidR="00F83FFF" w:rsidRPr="00F83FFF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>грн.</w:t>
      </w:r>
    </w:p>
    <w:p w:rsidR="00F83FFF" w:rsidRPr="00912DBD" w:rsidRDefault="00F83FFF" w:rsidP="00365E78">
      <w:pPr>
        <w:tabs>
          <w:tab w:val="left" w:pos="709"/>
          <w:tab w:val="left" w:pos="1134"/>
        </w:tabs>
        <w:spacing w:after="0" w:line="320" w:lineRule="exact"/>
        <w:ind w:firstLine="142"/>
        <w:jc w:val="both"/>
        <w:rPr>
          <w:rFonts w:ascii="Times New Roman" w:eastAsia="Times New Roman" w:hAnsi="Times New Roman" w:cs="Times New Roman CYR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 xml:space="preserve">      </w:t>
      </w:r>
      <w:r w:rsidRPr="00F83FFF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>- Трактор колісний MAHINDRA 9500 4WD з щіткою, 2022 року випуску,</w:t>
      </w:r>
      <w:r w:rsidR="00D2461E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 xml:space="preserve"> </w:t>
      </w:r>
      <w:r w:rsidRPr="00F83FFF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>заводський № M21MHDN1956M, двигун № TNHAU1077, об’єм двигуна</w:t>
      </w:r>
      <w:r w:rsidR="00912DBD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 xml:space="preserve"> </w:t>
      </w:r>
      <w:r w:rsidR="00D2461E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 xml:space="preserve">3533 </w:t>
      </w:r>
      <w:r w:rsidR="00053EA1" w:rsidRPr="00F83FFF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>см</w:t>
      </w:r>
      <w:r w:rsidR="00053EA1" w:rsidRPr="00053EA1">
        <w:rPr>
          <w:rFonts w:ascii="Times New Roman" w:eastAsia="Times New Roman" w:hAnsi="Times New Roman" w:cs="Times New Roman CYR"/>
          <w:bCs/>
          <w:sz w:val="28"/>
          <w:szCs w:val="28"/>
          <w:vertAlign w:val="superscript"/>
          <w:lang w:val="uk-UA" w:eastAsia="ru-RU"/>
        </w:rPr>
        <w:t>3</w:t>
      </w:r>
      <w:r w:rsidRPr="00F83FFF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>, потужність 68,0 кВт, реєстраційний №51563АВ, вартістю</w:t>
      </w:r>
      <w:r w:rsidR="00912DBD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 xml:space="preserve"> </w:t>
      </w:r>
      <w:r w:rsidR="00D2461E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 xml:space="preserve">1221000,00 </w:t>
      </w:r>
      <w:r w:rsidRPr="00F83FFF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>грн.</w:t>
      </w:r>
    </w:p>
    <w:p w:rsidR="00F83FFF" w:rsidRPr="00F83FFF" w:rsidRDefault="00F83FFF" w:rsidP="0018290A">
      <w:pPr>
        <w:tabs>
          <w:tab w:val="left" w:pos="567"/>
          <w:tab w:val="left" w:pos="709"/>
          <w:tab w:val="left" w:pos="1134"/>
        </w:tabs>
        <w:spacing w:after="0" w:line="320" w:lineRule="exact"/>
        <w:jc w:val="both"/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</w:pPr>
      <w:r w:rsidRPr="00912DBD">
        <w:rPr>
          <w:rFonts w:ascii="Times New Roman" w:eastAsia="Times New Roman" w:hAnsi="Times New Roman" w:cs="Times New Roman CYR"/>
          <w:b/>
          <w:sz w:val="28"/>
          <w:szCs w:val="28"/>
          <w:lang w:val="uk-UA" w:eastAsia="ru-RU"/>
        </w:rPr>
        <w:t xml:space="preserve">      2</w:t>
      </w:r>
      <w:r w:rsidRPr="00912DBD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>. Комісії з передачі майна забезпечити в установленому законодавством</w:t>
      </w:r>
      <w:r w:rsidR="00912DBD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 xml:space="preserve"> </w:t>
      </w:r>
      <w:r w:rsidRPr="00912DBD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>порядку приймання-передачу зазначеного майна з балансу КП «</w:t>
      </w:r>
      <w:proofErr w:type="spellStart"/>
      <w:r w:rsidRPr="00912DBD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>Гайсинводоканал</w:t>
      </w:r>
      <w:proofErr w:type="spellEnd"/>
      <w:r w:rsidRPr="00912DBD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>»</w:t>
      </w:r>
      <w:r w:rsidR="005369E1" w:rsidRPr="00912DBD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 xml:space="preserve"> </w:t>
      </w:r>
      <w:r w:rsidRPr="00912DBD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>на</w:t>
      </w:r>
      <w:r w:rsidRPr="00912DBD">
        <w:rPr>
          <w:rFonts w:ascii="Times New Roman" w:eastAsia="Times New Roman" w:hAnsi="Times New Roman" w:cs="Times New Roman CYR"/>
          <w:b/>
          <w:sz w:val="28"/>
          <w:szCs w:val="28"/>
          <w:lang w:val="uk-UA" w:eastAsia="ru-RU"/>
        </w:rPr>
        <w:t xml:space="preserve"> </w:t>
      </w:r>
      <w:r w:rsidRPr="00912DBD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>баланс Гайсинського</w:t>
      </w:r>
      <w:r w:rsidRPr="00F83FFF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 xml:space="preserve"> комбінату комунальних підприємств.</w:t>
      </w:r>
    </w:p>
    <w:p w:rsidR="00F83FFF" w:rsidRPr="00F83FFF" w:rsidRDefault="00D2461E" w:rsidP="0018290A">
      <w:pPr>
        <w:tabs>
          <w:tab w:val="left" w:pos="567"/>
          <w:tab w:val="left" w:pos="709"/>
          <w:tab w:val="left" w:pos="1134"/>
        </w:tabs>
        <w:spacing w:after="0" w:line="320" w:lineRule="exact"/>
        <w:jc w:val="both"/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 xml:space="preserve">      </w:t>
      </w:r>
      <w:r w:rsidR="00F83FFF" w:rsidRPr="00F83FFF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>3. Закріпити дане майно на праві господарського відання за Гайсинським</w:t>
      </w:r>
      <w:r w:rsidR="00912DBD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 xml:space="preserve"> </w:t>
      </w:r>
      <w:r w:rsidR="00F83FFF" w:rsidRPr="00F83FFF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>комбінатом комунальних підприємств.</w:t>
      </w:r>
    </w:p>
    <w:p w:rsidR="00F83FFF" w:rsidRPr="00F83FFF" w:rsidRDefault="00D2461E" w:rsidP="0018290A">
      <w:pPr>
        <w:tabs>
          <w:tab w:val="left" w:pos="567"/>
          <w:tab w:val="left" w:pos="709"/>
          <w:tab w:val="left" w:pos="1134"/>
        </w:tabs>
        <w:spacing w:after="0" w:line="320" w:lineRule="exact"/>
        <w:jc w:val="both"/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 xml:space="preserve">     </w:t>
      </w:r>
      <w:r w:rsidR="00F83FFF" w:rsidRPr="00F83FFF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>4. Начальнику Гайсинського комбінату комунальних підприємств</w:t>
      </w:r>
      <w:r w:rsidR="00912DBD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 xml:space="preserve">            (</w:t>
      </w:r>
      <w:r w:rsidR="00F83FFF" w:rsidRPr="00F83FFF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 xml:space="preserve">Ковальчук </w:t>
      </w:r>
      <w:r w:rsidR="00912DBD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>В.А.)</w:t>
      </w:r>
      <w:r w:rsidR="00F83FFF" w:rsidRPr="00F83FFF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 xml:space="preserve"> забезпечити заходи по прийому-передачі</w:t>
      </w:r>
      <w:r w:rsidR="00912DBD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 xml:space="preserve"> </w:t>
      </w:r>
      <w:r w:rsidR="00F83FFF" w:rsidRPr="00F83FFF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>вищевказаного майна відповідно до вимог чинного законодавства.</w:t>
      </w:r>
    </w:p>
    <w:p w:rsidR="00F83FFF" w:rsidRDefault="00D2461E" w:rsidP="0018290A">
      <w:pPr>
        <w:tabs>
          <w:tab w:val="left" w:pos="567"/>
          <w:tab w:val="left" w:pos="709"/>
          <w:tab w:val="left" w:pos="1134"/>
        </w:tabs>
        <w:spacing w:after="0" w:line="320" w:lineRule="exact"/>
        <w:jc w:val="both"/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 xml:space="preserve">    </w:t>
      </w:r>
      <w:r w:rsidR="00F83FFF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 xml:space="preserve"> </w:t>
      </w:r>
      <w:r w:rsidR="00F83FFF" w:rsidRPr="00F83FFF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>5. Контроль за виконанням цього рішення покласти на постійну комісію</w:t>
      </w:r>
      <w:r w:rsidR="00365E78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 xml:space="preserve"> міської ради</w:t>
      </w:r>
      <w:r w:rsidR="00F83FFF" w:rsidRPr="00F83FFF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 xml:space="preserve"> з</w:t>
      </w:r>
      <w:r w:rsidR="00365E78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 xml:space="preserve"> </w:t>
      </w:r>
      <w:r w:rsidR="00F83FFF" w:rsidRPr="00F83FFF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>питань комунальної власності, інфраструктури, житлово-комунального</w:t>
      </w:r>
      <w:r w:rsidR="00365E78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 xml:space="preserve"> </w:t>
      </w:r>
      <w:r w:rsidR="00F83FFF" w:rsidRPr="00F83FFF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>господар</w:t>
      </w:r>
      <w:r w:rsidR="005369E1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>ства, благоустрою та транспорту (Мартинюк В.В.)</w:t>
      </w:r>
      <w:r w:rsidR="00365E78"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  <w:t>.</w:t>
      </w:r>
    </w:p>
    <w:p w:rsidR="00F83FFF" w:rsidRPr="00F83FFF" w:rsidRDefault="00F83FFF" w:rsidP="00F83FFF">
      <w:pPr>
        <w:tabs>
          <w:tab w:val="left" w:pos="567"/>
          <w:tab w:val="left" w:pos="709"/>
          <w:tab w:val="left" w:pos="1134"/>
        </w:tabs>
        <w:spacing w:after="0" w:line="320" w:lineRule="exact"/>
        <w:jc w:val="both"/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</w:pPr>
    </w:p>
    <w:p w:rsidR="00F83FFF" w:rsidRPr="00F83FFF" w:rsidRDefault="00F83FFF" w:rsidP="00F83FFF">
      <w:pPr>
        <w:tabs>
          <w:tab w:val="left" w:pos="567"/>
          <w:tab w:val="left" w:pos="709"/>
          <w:tab w:val="left" w:pos="1134"/>
        </w:tabs>
        <w:spacing w:after="0" w:line="320" w:lineRule="exact"/>
        <w:jc w:val="both"/>
        <w:rPr>
          <w:rFonts w:ascii="Times New Roman" w:eastAsia="Times New Roman" w:hAnsi="Times New Roman" w:cs="Times New Roman CYR"/>
          <w:bCs/>
          <w:sz w:val="28"/>
          <w:szCs w:val="28"/>
          <w:lang w:val="uk-UA" w:eastAsia="ru-RU"/>
        </w:rPr>
      </w:pPr>
    </w:p>
    <w:p w:rsidR="00C30FAA" w:rsidRPr="00365E78" w:rsidRDefault="00365E78" w:rsidP="00F83FFF">
      <w:pPr>
        <w:tabs>
          <w:tab w:val="left" w:pos="567"/>
          <w:tab w:val="left" w:pos="709"/>
          <w:tab w:val="left" w:pos="1134"/>
        </w:tabs>
        <w:spacing w:after="0" w:line="320" w:lineRule="exact"/>
        <w:jc w:val="both"/>
        <w:rPr>
          <w:rFonts w:ascii="Times New Roman" w:eastAsia="Times New Roman" w:hAnsi="Times New Roman" w:cs="Times New Roman CYR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 CYR"/>
          <w:b/>
          <w:sz w:val="28"/>
          <w:szCs w:val="28"/>
          <w:lang w:val="uk-UA" w:eastAsia="ru-RU"/>
        </w:rPr>
        <w:t xml:space="preserve">      </w:t>
      </w:r>
      <w:r w:rsidR="00F83FFF" w:rsidRPr="00365E78">
        <w:rPr>
          <w:rFonts w:ascii="Times New Roman" w:eastAsia="Times New Roman" w:hAnsi="Times New Roman" w:cs="Times New Roman CYR"/>
          <w:b/>
          <w:sz w:val="28"/>
          <w:szCs w:val="28"/>
          <w:lang w:val="uk-UA" w:eastAsia="ru-RU"/>
        </w:rPr>
        <w:t>Міський голова                                                                  Анатолій ГУК</w:t>
      </w:r>
    </w:p>
    <w:p w:rsidR="007D63BB" w:rsidRPr="00365E78" w:rsidRDefault="007D63BB">
      <w:pPr>
        <w:rPr>
          <w:b/>
          <w:sz w:val="28"/>
          <w:szCs w:val="28"/>
          <w:lang w:val="uk-UA"/>
        </w:rPr>
      </w:pPr>
      <w:bookmarkStart w:id="2" w:name="bookmark6"/>
      <w:bookmarkEnd w:id="2"/>
    </w:p>
    <w:sectPr w:rsidR="007D63BB" w:rsidRPr="00365E7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9628B"/>
    <w:multiLevelType w:val="multilevel"/>
    <w:tmpl w:val="7D68A0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CD08B5"/>
    <w:multiLevelType w:val="multilevel"/>
    <w:tmpl w:val="4EE870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805522"/>
    <w:multiLevelType w:val="hybridMultilevel"/>
    <w:tmpl w:val="C322A47C"/>
    <w:lvl w:ilvl="0" w:tplc="6E007F1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50017EA1"/>
    <w:multiLevelType w:val="hybridMultilevel"/>
    <w:tmpl w:val="11D2E178"/>
    <w:lvl w:ilvl="0" w:tplc="529CC3B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5CF"/>
    <w:rsid w:val="00053EA1"/>
    <w:rsid w:val="000F7557"/>
    <w:rsid w:val="001125CF"/>
    <w:rsid w:val="0018290A"/>
    <w:rsid w:val="00332CA6"/>
    <w:rsid w:val="00365E78"/>
    <w:rsid w:val="004670EF"/>
    <w:rsid w:val="004803ED"/>
    <w:rsid w:val="005369E1"/>
    <w:rsid w:val="005B58DD"/>
    <w:rsid w:val="006B436C"/>
    <w:rsid w:val="007D63BB"/>
    <w:rsid w:val="00912DBD"/>
    <w:rsid w:val="00987134"/>
    <w:rsid w:val="00C30FAA"/>
    <w:rsid w:val="00D2461E"/>
    <w:rsid w:val="00E97B17"/>
    <w:rsid w:val="00F8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95BDC"/>
  <w15:chartTrackingRefBased/>
  <w15:docId w15:val="{C5E3A131-E898-4DD1-BDB9-1027B334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3ED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FAA"/>
    <w:pPr>
      <w:ind w:left="720"/>
      <w:contextualSpacing/>
    </w:pPr>
  </w:style>
  <w:style w:type="character" w:customStyle="1" w:styleId="a4">
    <w:name w:val="Основний текст_"/>
    <w:basedOn w:val="a0"/>
    <w:link w:val="1"/>
    <w:rsid w:val="00C30FAA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ий текст1"/>
    <w:basedOn w:val="a"/>
    <w:link w:val="a4"/>
    <w:rsid w:val="00C30FAA"/>
    <w:pPr>
      <w:widowControl w:val="0"/>
      <w:spacing w:after="0" w:line="295" w:lineRule="auto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536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369E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2131</Words>
  <Characters>1216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MR-KOSTA</dc:creator>
  <cp:keywords/>
  <dc:description/>
  <cp:lastModifiedBy>Grudz</cp:lastModifiedBy>
  <cp:revision>9</cp:revision>
  <cp:lastPrinted>2023-08-23T08:50:00Z</cp:lastPrinted>
  <dcterms:created xsi:type="dcterms:W3CDTF">2023-08-09T08:34:00Z</dcterms:created>
  <dcterms:modified xsi:type="dcterms:W3CDTF">2023-08-23T08:53:00Z</dcterms:modified>
</cp:coreProperties>
</file>