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9ED" w:rsidRPr="003D388A" w:rsidRDefault="009C59ED" w:rsidP="009C59ED">
      <w:pPr>
        <w:spacing w:after="200" w:line="276" w:lineRule="auto"/>
        <w:jc w:val="center"/>
        <w:rPr>
          <w:lang w:val="uk-UA" w:eastAsia="en-US"/>
        </w:rPr>
      </w:pPr>
      <w:r w:rsidRPr="003D388A">
        <w:rPr>
          <w:rFonts w:ascii="Calibri" w:hAnsi="Calibri"/>
          <w:noProof/>
          <w:sz w:val="22"/>
          <w:szCs w:val="22"/>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BE41B2" w:rsidRDefault="00BE41B2" w:rsidP="00BE41B2">
      <w:pPr>
        <w:jc w:val="center"/>
        <w:rPr>
          <w:b/>
          <w:sz w:val="32"/>
          <w:szCs w:val="32"/>
          <w:lang w:val="uk-UA"/>
        </w:rPr>
      </w:pPr>
      <w:r>
        <w:rPr>
          <w:b/>
          <w:sz w:val="32"/>
          <w:szCs w:val="32"/>
          <w:lang w:val="uk-UA"/>
        </w:rPr>
        <w:t>УКРАЇНА</w:t>
      </w:r>
    </w:p>
    <w:p w:rsidR="00BE41B2" w:rsidRDefault="00BE41B2" w:rsidP="00BE41B2">
      <w:pPr>
        <w:jc w:val="center"/>
        <w:rPr>
          <w:b/>
          <w:sz w:val="28"/>
          <w:szCs w:val="28"/>
          <w:lang w:val="uk-UA"/>
        </w:rPr>
      </w:pPr>
      <w:r>
        <w:rPr>
          <w:b/>
          <w:sz w:val="28"/>
          <w:szCs w:val="28"/>
          <w:lang w:val="uk-UA"/>
        </w:rPr>
        <w:t xml:space="preserve">ГАЙСИНСЬКА МІСЬКА РАДА </w:t>
      </w:r>
      <w:r>
        <w:rPr>
          <w:b/>
          <w:sz w:val="28"/>
          <w:szCs w:val="28"/>
          <w:lang w:val="uk-UA"/>
        </w:rPr>
        <w:br/>
        <w:t>Гайсинського району Вінницької області</w:t>
      </w:r>
    </w:p>
    <w:p w:rsidR="00BE41B2" w:rsidRDefault="00BE41B2" w:rsidP="00BE41B2">
      <w:pPr>
        <w:jc w:val="center"/>
        <w:rPr>
          <w:b/>
          <w:sz w:val="28"/>
          <w:szCs w:val="28"/>
          <w:lang w:val="uk-UA"/>
        </w:rPr>
      </w:pPr>
    </w:p>
    <w:p w:rsidR="00BE41B2" w:rsidRDefault="00BE41B2" w:rsidP="00BE41B2">
      <w:pPr>
        <w:jc w:val="center"/>
        <w:rPr>
          <w:b/>
          <w:sz w:val="28"/>
          <w:szCs w:val="28"/>
          <w:lang w:val="uk-UA"/>
        </w:rPr>
      </w:pPr>
      <w:bookmarkStart w:id="0" w:name="_GoBack"/>
      <w:bookmarkEnd w:id="0"/>
      <w:r>
        <w:rPr>
          <w:b/>
          <w:sz w:val="28"/>
          <w:szCs w:val="28"/>
          <w:lang w:val="uk-UA"/>
        </w:rPr>
        <w:t>РІШЕННЯ №48</w:t>
      </w:r>
    </w:p>
    <w:p w:rsidR="00BE41B2" w:rsidRDefault="00BE41B2" w:rsidP="00BE41B2">
      <w:pPr>
        <w:jc w:val="center"/>
        <w:rPr>
          <w:b/>
          <w:sz w:val="14"/>
          <w:szCs w:val="28"/>
          <w:lang w:val="uk-UA"/>
        </w:rPr>
      </w:pPr>
    </w:p>
    <w:p w:rsidR="00BE41B2" w:rsidRDefault="00BE41B2" w:rsidP="00BE41B2">
      <w:pPr>
        <w:jc w:val="both"/>
        <w:rPr>
          <w:sz w:val="28"/>
          <w:szCs w:val="28"/>
          <w:lang w:val="uk-UA" w:eastAsia="en-US"/>
        </w:rPr>
      </w:pPr>
      <w:r>
        <w:rPr>
          <w:rFonts w:eastAsia="Calibri"/>
          <w:sz w:val="28"/>
          <w:szCs w:val="28"/>
          <w:lang w:val="uk-UA"/>
        </w:rPr>
        <w:t>24 жовтня 2023 року                  м. Гайсин                         58 сесія 8 скликання</w:t>
      </w:r>
    </w:p>
    <w:p w:rsidR="009C59ED" w:rsidRPr="00874200" w:rsidRDefault="009C59ED" w:rsidP="00B87947">
      <w:pPr>
        <w:rPr>
          <w:sz w:val="28"/>
          <w:szCs w:val="28"/>
          <w:lang w:val="uk-UA"/>
        </w:rPr>
      </w:pPr>
    </w:p>
    <w:p w:rsidR="00337DF1" w:rsidRDefault="008869D5" w:rsidP="00337DF1">
      <w:pPr>
        <w:shd w:val="clear" w:color="auto" w:fill="FFFFFF"/>
        <w:jc w:val="center"/>
        <w:rPr>
          <w:b/>
          <w:bCs/>
          <w:sz w:val="28"/>
          <w:szCs w:val="28"/>
          <w:lang w:val="uk-UA"/>
        </w:rPr>
      </w:pPr>
      <w:r w:rsidRPr="007C3D46">
        <w:rPr>
          <w:b/>
          <w:bCs/>
          <w:sz w:val="28"/>
          <w:szCs w:val="28"/>
          <w:lang w:val="uk-UA"/>
        </w:rPr>
        <w:t>Про внесення змін до рішення 2</w:t>
      </w:r>
      <w:r w:rsidR="007C3D46" w:rsidRPr="007C3D46">
        <w:rPr>
          <w:b/>
          <w:bCs/>
          <w:sz w:val="28"/>
          <w:szCs w:val="28"/>
          <w:lang w:val="uk-UA"/>
        </w:rPr>
        <w:t>4</w:t>
      </w:r>
      <w:r w:rsidRPr="007C3D46">
        <w:rPr>
          <w:b/>
          <w:bCs/>
          <w:sz w:val="28"/>
          <w:szCs w:val="28"/>
          <w:lang w:val="uk-UA"/>
        </w:rPr>
        <w:t xml:space="preserve"> сесії 8 скликання </w:t>
      </w:r>
    </w:p>
    <w:p w:rsidR="007C3D46" w:rsidRPr="007D5ED1" w:rsidRDefault="008869D5" w:rsidP="00337DF1">
      <w:pPr>
        <w:shd w:val="clear" w:color="auto" w:fill="FFFFFF"/>
        <w:jc w:val="center"/>
        <w:rPr>
          <w:b/>
          <w:color w:val="000000" w:themeColor="text1"/>
          <w:sz w:val="28"/>
          <w:szCs w:val="28"/>
          <w:lang w:val="uk-UA"/>
        </w:rPr>
      </w:pPr>
      <w:r w:rsidRPr="007C3D46">
        <w:rPr>
          <w:b/>
          <w:bCs/>
          <w:sz w:val="28"/>
          <w:szCs w:val="28"/>
          <w:lang w:val="uk-UA"/>
        </w:rPr>
        <w:t xml:space="preserve">від </w:t>
      </w:r>
      <w:r w:rsidR="007C3D46" w:rsidRPr="007C3D46">
        <w:rPr>
          <w:b/>
          <w:bCs/>
          <w:sz w:val="28"/>
          <w:szCs w:val="28"/>
          <w:lang w:val="uk-UA"/>
        </w:rPr>
        <w:t>08</w:t>
      </w:r>
      <w:r w:rsidRPr="007C3D46">
        <w:rPr>
          <w:b/>
          <w:bCs/>
          <w:sz w:val="28"/>
          <w:szCs w:val="28"/>
          <w:lang w:val="uk-UA"/>
        </w:rPr>
        <w:t xml:space="preserve"> грудня 2021 року</w:t>
      </w:r>
      <w:r w:rsidRPr="007C3D46">
        <w:rPr>
          <w:b/>
          <w:bCs/>
          <w:szCs w:val="28"/>
          <w:lang w:val="uk-UA"/>
        </w:rPr>
        <w:t xml:space="preserve"> </w:t>
      </w:r>
      <w:r w:rsidR="00337DF1" w:rsidRPr="007C3D46">
        <w:rPr>
          <w:b/>
          <w:bCs/>
          <w:sz w:val="28"/>
          <w:szCs w:val="28"/>
          <w:lang w:val="uk-UA"/>
        </w:rPr>
        <w:t xml:space="preserve">№20 </w:t>
      </w:r>
      <w:r w:rsidRPr="007C3D46">
        <w:rPr>
          <w:b/>
          <w:bCs/>
          <w:szCs w:val="28"/>
          <w:lang w:val="uk-UA"/>
        </w:rPr>
        <w:t>«</w:t>
      </w:r>
      <w:r w:rsidR="007C3D46" w:rsidRPr="007D5ED1">
        <w:rPr>
          <w:b/>
          <w:color w:val="000000" w:themeColor="text1"/>
          <w:sz w:val="28"/>
          <w:szCs w:val="28"/>
          <w:lang w:val="uk-UA"/>
        </w:rPr>
        <w:t>Про затвердження Положення про порядок продажу земельних ділянок комунальної власності на яких розташовані об’єкти нерухомого майна, які є власністю громадян, фізичних та юридичних осіб на території Гайсинської міської ради</w:t>
      </w:r>
      <w:r w:rsidR="007C3D46">
        <w:rPr>
          <w:b/>
          <w:color w:val="000000" w:themeColor="text1"/>
          <w:sz w:val="28"/>
          <w:szCs w:val="28"/>
          <w:lang w:val="uk-UA"/>
        </w:rPr>
        <w:t>»</w:t>
      </w:r>
    </w:p>
    <w:p w:rsidR="009C59ED" w:rsidRDefault="009C59ED" w:rsidP="009C59ED">
      <w:pPr>
        <w:pStyle w:val="a3"/>
        <w:ind w:firstLine="0"/>
        <w:rPr>
          <w:b/>
          <w:bCs/>
          <w:szCs w:val="28"/>
        </w:rPr>
      </w:pPr>
    </w:p>
    <w:p w:rsidR="007C3D46" w:rsidRPr="00854368" w:rsidRDefault="007C3D46" w:rsidP="00E107AF">
      <w:pPr>
        <w:shd w:val="clear" w:color="auto" w:fill="FFFFFF"/>
        <w:ind w:firstLine="709"/>
        <w:jc w:val="both"/>
        <w:rPr>
          <w:color w:val="000000" w:themeColor="text1"/>
          <w:sz w:val="28"/>
          <w:szCs w:val="28"/>
          <w:lang w:val="uk-UA"/>
        </w:rPr>
      </w:pPr>
      <w:r w:rsidRPr="00854368">
        <w:rPr>
          <w:color w:val="000000" w:themeColor="text1"/>
          <w:sz w:val="28"/>
          <w:szCs w:val="28"/>
          <w:lang w:val="uk-UA"/>
        </w:rPr>
        <w:t>З метою забезпечення гарантій та прав на набуття права власності на землю й захисту прав територіальної громади з розвитку ринку землі, врегулювання земельних відносин щодо продажу земельних ділянок несільськогосподарського призначення, на яких розташовані об’єкти нерухомого майна, що є власністю фізичних та юридичних осіб, збільшення реальних надходжень до міського бюджету, відповідно до статей 12, 83, 116, 127, 128, 129 Земельного кодексу України, Цивільного кодексу України, Законів України «Про оцінку земель», «Про оцінку майна, майнових прав та професійну оціночну діяльність», Постанов Кабінету Міністрів України від 22.04.2009 року № 381</w:t>
      </w:r>
      <w:r w:rsidR="00337DF1">
        <w:rPr>
          <w:color w:val="000000" w:themeColor="text1"/>
          <w:sz w:val="28"/>
          <w:szCs w:val="28"/>
          <w:lang w:val="uk-UA"/>
        </w:rPr>
        <w:t xml:space="preserve"> </w:t>
      </w:r>
      <w:r w:rsidRPr="00854368">
        <w:rPr>
          <w:b/>
          <w:bCs/>
          <w:color w:val="000000" w:themeColor="text1"/>
          <w:sz w:val="28"/>
          <w:szCs w:val="28"/>
          <w:lang w:val="uk-UA"/>
        </w:rPr>
        <w:t>«</w:t>
      </w:r>
      <w:r w:rsidRPr="00854368">
        <w:rPr>
          <w:color w:val="000000" w:themeColor="text1"/>
          <w:sz w:val="28"/>
          <w:szCs w:val="28"/>
          <w:lang w:val="uk-UA"/>
        </w:rPr>
        <w:t>Про затвердження порядку здійснення розрахунків з розстроченням платежу за придбання земельної ділянки державної та комунальної власності</w:t>
      </w:r>
      <w:r w:rsidRPr="00854368">
        <w:rPr>
          <w:b/>
          <w:bCs/>
          <w:color w:val="000000" w:themeColor="text1"/>
          <w:sz w:val="28"/>
          <w:szCs w:val="28"/>
          <w:lang w:val="uk-UA"/>
        </w:rPr>
        <w:t>»,</w:t>
      </w:r>
      <w:r w:rsidR="00337DF1">
        <w:rPr>
          <w:b/>
          <w:bCs/>
          <w:color w:val="000000" w:themeColor="text1"/>
          <w:sz w:val="28"/>
          <w:szCs w:val="28"/>
          <w:lang w:val="uk-UA"/>
        </w:rPr>
        <w:t xml:space="preserve"> </w:t>
      </w:r>
      <w:r w:rsidRPr="00854368">
        <w:rPr>
          <w:color w:val="000000" w:themeColor="text1"/>
          <w:sz w:val="28"/>
          <w:szCs w:val="28"/>
          <w:lang w:val="uk-UA"/>
        </w:rPr>
        <w:t>від 11.10.2002 року № 1531 «Про експертну грошову оцінку земельних ділянок несільськогосподарського призначення»</w:t>
      </w:r>
      <w:r w:rsidR="00337DF1">
        <w:rPr>
          <w:color w:val="000000" w:themeColor="text1"/>
          <w:sz w:val="28"/>
          <w:szCs w:val="28"/>
          <w:lang w:val="uk-UA"/>
        </w:rPr>
        <w:t xml:space="preserve"> </w:t>
      </w:r>
      <w:r w:rsidRPr="00543192">
        <w:rPr>
          <w:bCs/>
          <w:color w:val="000000" w:themeColor="text1"/>
          <w:sz w:val="28"/>
          <w:szCs w:val="28"/>
          <w:lang w:val="uk-UA"/>
        </w:rPr>
        <w:t>та</w:t>
      </w:r>
      <w:r w:rsidR="00337DF1">
        <w:rPr>
          <w:b/>
          <w:bCs/>
          <w:color w:val="000000" w:themeColor="text1"/>
          <w:sz w:val="28"/>
          <w:szCs w:val="28"/>
          <w:lang w:val="uk-UA"/>
        </w:rPr>
        <w:t xml:space="preserve"> </w:t>
      </w:r>
      <w:r w:rsidR="00E107AF">
        <w:rPr>
          <w:color w:val="000000" w:themeColor="text1"/>
          <w:sz w:val="28"/>
          <w:szCs w:val="28"/>
          <w:lang w:val="uk-UA"/>
        </w:rPr>
        <w:t>ст.ст. 25, 26</w:t>
      </w:r>
      <w:r w:rsidRPr="00854368">
        <w:rPr>
          <w:color w:val="000000" w:themeColor="text1"/>
          <w:sz w:val="28"/>
          <w:szCs w:val="28"/>
          <w:lang w:val="uk-UA"/>
        </w:rPr>
        <w:t xml:space="preserve"> Закону України</w:t>
      </w:r>
      <w:r w:rsidR="00337DF1">
        <w:rPr>
          <w:color w:val="000000" w:themeColor="text1"/>
          <w:sz w:val="28"/>
          <w:szCs w:val="28"/>
          <w:lang w:val="uk-UA"/>
        </w:rPr>
        <w:t xml:space="preserve"> </w:t>
      </w:r>
      <w:r w:rsidRPr="00854368">
        <w:rPr>
          <w:b/>
          <w:bCs/>
          <w:color w:val="000000" w:themeColor="text1"/>
          <w:sz w:val="28"/>
          <w:szCs w:val="28"/>
          <w:lang w:val="uk-UA"/>
        </w:rPr>
        <w:t>«</w:t>
      </w:r>
      <w:r w:rsidRPr="00854368">
        <w:rPr>
          <w:color w:val="000000" w:themeColor="text1"/>
          <w:sz w:val="28"/>
          <w:szCs w:val="28"/>
          <w:lang w:val="uk-UA"/>
        </w:rPr>
        <w:t>Про місцеве самоврядування в Україні</w:t>
      </w:r>
      <w:r w:rsidRPr="00854368">
        <w:rPr>
          <w:b/>
          <w:bCs/>
          <w:color w:val="000000" w:themeColor="text1"/>
          <w:sz w:val="28"/>
          <w:szCs w:val="28"/>
          <w:lang w:val="uk-UA"/>
        </w:rPr>
        <w:t>»</w:t>
      </w:r>
      <w:r w:rsidRPr="00854368">
        <w:rPr>
          <w:color w:val="000000" w:themeColor="text1"/>
          <w:sz w:val="28"/>
          <w:szCs w:val="28"/>
          <w:lang w:val="uk-UA"/>
        </w:rPr>
        <w:t>, міська рада</w:t>
      </w:r>
      <w:r w:rsidR="00337DF1">
        <w:rPr>
          <w:color w:val="000000" w:themeColor="text1"/>
          <w:sz w:val="28"/>
          <w:szCs w:val="28"/>
          <w:lang w:val="uk-UA"/>
        </w:rPr>
        <w:t xml:space="preserve"> </w:t>
      </w:r>
      <w:r w:rsidR="00337DF1" w:rsidRPr="00337DF1">
        <w:rPr>
          <w:b/>
          <w:bCs/>
          <w:color w:val="000000" w:themeColor="text1"/>
          <w:sz w:val="28"/>
          <w:szCs w:val="28"/>
          <w:lang w:val="uk-UA"/>
        </w:rPr>
        <w:t>ВИРІШИЛА</w:t>
      </w:r>
      <w:r w:rsidR="00337DF1">
        <w:rPr>
          <w:b/>
          <w:bCs/>
          <w:color w:val="000000" w:themeColor="text1"/>
          <w:sz w:val="28"/>
          <w:szCs w:val="28"/>
          <w:lang w:val="uk-UA"/>
        </w:rPr>
        <w:t>:</w:t>
      </w:r>
    </w:p>
    <w:p w:rsidR="008869D5" w:rsidRPr="008869D5" w:rsidRDefault="008869D5" w:rsidP="00E107AF">
      <w:pPr>
        <w:pStyle w:val="a7"/>
        <w:numPr>
          <w:ilvl w:val="0"/>
          <w:numId w:val="1"/>
        </w:numPr>
        <w:ind w:left="0" w:firstLine="709"/>
        <w:jc w:val="both"/>
        <w:rPr>
          <w:bCs/>
          <w:sz w:val="28"/>
          <w:szCs w:val="28"/>
          <w:lang w:val="uk-UA"/>
        </w:rPr>
      </w:pPr>
      <w:r w:rsidRPr="008869D5">
        <w:rPr>
          <w:sz w:val="28"/>
          <w:szCs w:val="28"/>
          <w:lang w:val="uk-UA"/>
        </w:rPr>
        <w:t xml:space="preserve">Внести зміни до рішення </w:t>
      </w:r>
      <w:r w:rsidRPr="008869D5">
        <w:rPr>
          <w:bCs/>
          <w:sz w:val="28"/>
          <w:szCs w:val="28"/>
          <w:lang w:val="uk-UA"/>
        </w:rPr>
        <w:t xml:space="preserve">26 сесії 8 скликання від </w:t>
      </w:r>
      <w:r w:rsidR="007C3D46">
        <w:rPr>
          <w:bCs/>
          <w:sz w:val="28"/>
          <w:szCs w:val="28"/>
          <w:lang w:val="uk-UA"/>
        </w:rPr>
        <w:t>08</w:t>
      </w:r>
      <w:r w:rsidRPr="008869D5">
        <w:rPr>
          <w:bCs/>
          <w:sz w:val="28"/>
          <w:szCs w:val="28"/>
          <w:lang w:val="uk-UA"/>
        </w:rPr>
        <w:t xml:space="preserve"> грудня 2021 року</w:t>
      </w:r>
      <w:r w:rsidR="007D528D">
        <w:rPr>
          <w:bCs/>
          <w:sz w:val="28"/>
          <w:szCs w:val="28"/>
          <w:lang w:val="uk-UA"/>
        </w:rPr>
        <w:t xml:space="preserve"> </w:t>
      </w:r>
      <w:r w:rsidR="007D528D" w:rsidRPr="008869D5">
        <w:rPr>
          <w:bCs/>
          <w:sz w:val="28"/>
          <w:szCs w:val="28"/>
          <w:lang w:val="uk-UA"/>
        </w:rPr>
        <w:t>№</w:t>
      </w:r>
      <w:r w:rsidR="007D528D">
        <w:rPr>
          <w:bCs/>
          <w:sz w:val="28"/>
          <w:szCs w:val="28"/>
          <w:lang w:val="uk-UA"/>
        </w:rPr>
        <w:t xml:space="preserve">20 </w:t>
      </w:r>
      <w:r w:rsidR="007C3D46" w:rsidRPr="007C3D46">
        <w:rPr>
          <w:bCs/>
          <w:sz w:val="28"/>
          <w:szCs w:val="28"/>
          <w:lang w:val="uk-UA"/>
        </w:rPr>
        <w:t>«Про затвердження Положення про порядок продажу земельних ділянок комунальної власності на яких розташовані об’єкти нерухомого майна, які є власністю громадян, фізичних та юридичних осіб на території Гайсинської міської ради»</w:t>
      </w:r>
      <w:r w:rsidRPr="008869D5">
        <w:rPr>
          <w:bCs/>
          <w:sz w:val="28"/>
          <w:szCs w:val="28"/>
          <w:lang w:val="uk-UA"/>
        </w:rPr>
        <w:t xml:space="preserve"> та </w:t>
      </w:r>
      <w:r w:rsidR="007C3D46">
        <w:rPr>
          <w:bCs/>
          <w:sz w:val="28"/>
          <w:szCs w:val="28"/>
          <w:lang w:val="uk-UA"/>
        </w:rPr>
        <w:t>доповнити пункт 5.4</w:t>
      </w:r>
      <w:r w:rsidR="00E72F2E">
        <w:rPr>
          <w:bCs/>
          <w:sz w:val="28"/>
          <w:szCs w:val="28"/>
          <w:lang w:val="uk-UA"/>
        </w:rPr>
        <w:t xml:space="preserve"> розділу </w:t>
      </w:r>
      <w:r w:rsidR="00E72F2E">
        <w:rPr>
          <w:bCs/>
          <w:sz w:val="28"/>
          <w:szCs w:val="28"/>
          <w:lang w:val="en-US"/>
        </w:rPr>
        <w:t>V</w:t>
      </w:r>
      <w:r w:rsidR="00E72F2E">
        <w:rPr>
          <w:bCs/>
          <w:sz w:val="28"/>
          <w:szCs w:val="28"/>
          <w:lang w:val="uk-UA"/>
        </w:rPr>
        <w:t xml:space="preserve"> абзацом</w:t>
      </w:r>
      <w:r w:rsidRPr="008869D5">
        <w:rPr>
          <w:bCs/>
          <w:sz w:val="28"/>
          <w:szCs w:val="28"/>
          <w:lang w:val="uk-UA"/>
        </w:rPr>
        <w:t xml:space="preserve">: </w:t>
      </w:r>
    </w:p>
    <w:p w:rsidR="009C59ED" w:rsidRPr="007B4A6E" w:rsidRDefault="008869D5" w:rsidP="00E107AF">
      <w:pPr>
        <w:ind w:firstLine="709"/>
        <w:jc w:val="both"/>
        <w:rPr>
          <w:sz w:val="28"/>
          <w:szCs w:val="28"/>
          <w:lang w:val="uk-UA"/>
        </w:rPr>
      </w:pPr>
      <w:r w:rsidRPr="00C72B55">
        <w:rPr>
          <w:b/>
          <w:bCs/>
          <w:sz w:val="28"/>
          <w:szCs w:val="28"/>
          <w:lang w:val="uk-UA"/>
        </w:rPr>
        <w:t xml:space="preserve">- </w:t>
      </w:r>
      <w:r w:rsidR="00C72B55" w:rsidRPr="00C72B55">
        <w:rPr>
          <w:b/>
          <w:bCs/>
          <w:spacing w:val="-6"/>
          <w:sz w:val="28"/>
          <w:szCs w:val="28"/>
          <w:lang w:val="uk-UA"/>
        </w:rPr>
        <w:t>для розміщення та експлуатації будівель і споруд автомобільного транспорту та дорожнього господарства</w:t>
      </w:r>
      <w:r w:rsidR="00C72B55">
        <w:rPr>
          <w:spacing w:val="-6"/>
          <w:sz w:val="28"/>
          <w:szCs w:val="28"/>
          <w:lang w:val="uk-UA"/>
        </w:rPr>
        <w:t xml:space="preserve"> </w:t>
      </w:r>
      <w:r w:rsidR="007D528D">
        <w:rPr>
          <w:b/>
          <w:bCs/>
          <w:sz w:val="28"/>
          <w:szCs w:val="28"/>
          <w:lang w:val="uk-UA"/>
        </w:rPr>
        <w:t xml:space="preserve">– </w:t>
      </w:r>
      <w:r w:rsidR="007B4A6E">
        <w:rPr>
          <w:b/>
          <w:bCs/>
          <w:sz w:val="28"/>
          <w:szCs w:val="28"/>
          <w:lang w:val="uk-UA"/>
        </w:rPr>
        <w:t>1</w:t>
      </w:r>
      <w:r w:rsidR="007D528D">
        <w:rPr>
          <w:b/>
          <w:bCs/>
          <w:sz w:val="28"/>
          <w:szCs w:val="28"/>
          <w:lang w:val="uk-UA"/>
        </w:rPr>
        <w:t>.</w:t>
      </w:r>
    </w:p>
    <w:p w:rsidR="009C59ED" w:rsidRPr="007B4A6E" w:rsidRDefault="0080784F" w:rsidP="00E107AF">
      <w:pPr>
        <w:ind w:firstLine="709"/>
        <w:jc w:val="both"/>
        <w:rPr>
          <w:sz w:val="28"/>
          <w:szCs w:val="28"/>
          <w:lang w:val="uk-UA"/>
        </w:rPr>
      </w:pPr>
      <w:r w:rsidRPr="007B4A6E">
        <w:rPr>
          <w:sz w:val="28"/>
          <w:szCs w:val="28"/>
          <w:lang w:val="uk-UA"/>
        </w:rPr>
        <w:t>2</w:t>
      </w:r>
      <w:r w:rsidR="009C59ED" w:rsidRPr="000D5C3C">
        <w:rPr>
          <w:sz w:val="28"/>
          <w:szCs w:val="28"/>
          <w:lang w:val="uk-UA"/>
        </w:rPr>
        <w:t xml:space="preserve">. </w:t>
      </w:r>
      <w:r w:rsidR="009C59ED" w:rsidRPr="007B4A6E">
        <w:rPr>
          <w:spacing w:val="-6"/>
          <w:sz w:val="28"/>
          <w:szCs w:val="28"/>
          <w:lang w:val="uk-UA"/>
        </w:rPr>
        <w:t xml:space="preserve">Контроль за виконанням даного рішення покласти на постійну комісію </w:t>
      </w:r>
      <w:r w:rsidR="00E107AF">
        <w:rPr>
          <w:spacing w:val="-6"/>
          <w:sz w:val="28"/>
          <w:szCs w:val="28"/>
          <w:lang w:val="uk-UA"/>
        </w:rPr>
        <w:t>міської ра</w:t>
      </w:r>
      <w:r w:rsidR="000161FC">
        <w:rPr>
          <w:spacing w:val="-6"/>
          <w:sz w:val="28"/>
          <w:szCs w:val="28"/>
          <w:lang w:val="uk-UA"/>
        </w:rPr>
        <w:t>д</w:t>
      </w:r>
      <w:r w:rsidR="00E107AF">
        <w:rPr>
          <w:spacing w:val="-6"/>
          <w:sz w:val="28"/>
          <w:szCs w:val="28"/>
          <w:lang w:val="uk-UA"/>
        </w:rPr>
        <w:t xml:space="preserve">и </w:t>
      </w:r>
      <w:r w:rsidR="009C59ED" w:rsidRPr="007B4A6E">
        <w:rPr>
          <w:spacing w:val="-6"/>
          <w:sz w:val="28"/>
          <w:szCs w:val="28"/>
          <w:lang w:val="uk-UA"/>
        </w:rPr>
        <w:t>з питань земельних відносин, екології, планування територій, містобудування, будівництва та архітектури (</w:t>
      </w:r>
      <w:r w:rsidR="007D528D">
        <w:rPr>
          <w:spacing w:val="-6"/>
          <w:sz w:val="28"/>
          <w:szCs w:val="28"/>
          <w:lang w:val="uk-UA"/>
        </w:rPr>
        <w:t>Шульга А.О.)</w:t>
      </w:r>
      <w:r w:rsidR="009C59ED" w:rsidRPr="007B4A6E">
        <w:rPr>
          <w:sz w:val="28"/>
          <w:szCs w:val="28"/>
          <w:lang w:val="uk-UA"/>
        </w:rPr>
        <w:t>.</w:t>
      </w:r>
    </w:p>
    <w:p w:rsidR="00694D2F" w:rsidRDefault="00694D2F" w:rsidP="00B87947">
      <w:pPr>
        <w:jc w:val="center"/>
        <w:rPr>
          <w:b/>
          <w:sz w:val="28"/>
          <w:lang w:val="uk-UA"/>
        </w:rPr>
      </w:pPr>
    </w:p>
    <w:p w:rsidR="00694D2F" w:rsidRDefault="00694D2F" w:rsidP="00B87947">
      <w:pPr>
        <w:jc w:val="center"/>
        <w:rPr>
          <w:b/>
          <w:sz w:val="28"/>
          <w:lang w:val="uk-UA"/>
        </w:rPr>
      </w:pPr>
    </w:p>
    <w:p w:rsidR="00B87947" w:rsidRPr="00B87947" w:rsidRDefault="00B87947" w:rsidP="00B87947">
      <w:pPr>
        <w:jc w:val="center"/>
        <w:rPr>
          <w:b/>
          <w:sz w:val="28"/>
          <w:lang w:val="uk-UA"/>
        </w:rPr>
      </w:pPr>
      <w:r w:rsidRPr="00B87947">
        <w:rPr>
          <w:b/>
          <w:sz w:val="28"/>
          <w:lang w:val="uk-UA"/>
        </w:rPr>
        <w:t>Міський голова                                                      Анатолій ГУК</w:t>
      </w:r>
    </w:p>
    <w:sectPr w:rsidR="00B87947" w:rsidRPr="00B87947" w:rsidSect="00694D2F">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513E"/>
    <w:multiLevelType w:val="hybridMultilevel"/>
    <w:tmpl w:val="AD64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0FDC"/>
    <w:rsid w:val="000161FC"/>
    <w:rsid w:val="000A467A"/>
    <w:rsid w:val="000C53EC"/>
    <w:rsid w:val="000D5C3C"/>
    <w:rsid w:val="001D7C53"/>
    <w:rsid w:val="00212054"/>
    <w:rsid w:val="002B6E8E"/>
    <w:rsid w:val="002F5B6C"/>
    <w:rsid w:val="00337DF1"/>
    <w:rsid w:val="00437DE6"/>
    <w:rsid w:val="0044606A"/>
    <w:rsid w:val="0046774D"/>
    <w:rsid w:val="004957D5"/>
    <w:rsid w:val="004D4456"/>
    <w:rsid w:val="005357E9"/>
    <w:rsid w:val="00543192"/>
    <w:rsid w:val="0060619D"/>
    <w:rsid w:val="00614D1D"/>
    <w:rsid w:val="00636A3F"/>
    <w:rsid w:val="00694D2F"/>
    <w:rsid w:val="006F2B0E"/>
    <w:rsid w:val="00762158"/>
    <w:rsid w:val="007B4A6E"/>
    <w:rsid w:val="007C3D46"/>
    <w:rsid w:val="007D528D"/>
    <w:rsid w:val="0080784F"/>
    <w:rsid w:val="008752D6"/>
    <w:rsid w:val="008869D5"/>
    <w:rsid w:val="008C6ABA"/>
    <w:rsid w:val="009C59ED"/>
    <w:rsid w:val="00A946AE"/>
    <w:rsid w:val="00B87947"/>
    <w:rsid w:val="00BA2E62"/>
    <w:rsid w:val="00BE41B2"/>
    <w:rsid w:val="00C03166"/>
    <w:rsid w:val="00C27F07"/>
    <w:rsid w:val="00C7172C"/>
    <w:rsid w:val="00C72B55"/>
    <w:rsid w:val="00CA3A6A"/>
    <w:rsid w:val="00D45151"/>
    <w:rsid w:val="00D73114"/>
    <w:rsid w:val="00DB47FB"/>
    <w:rsid w:val="00E107AF"/>
    <w:rsid w:val="00E10FDC"/>
    <w:rsid w:val="00E3695C"/>
    <w:rsid w:val="00E72F2E"/>
    <w:rsid w:val="00F12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A9D30-95F5-4E1F-A061-E0E6F3F3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C59ED"/>
    <w:pPr>
      <w:ind w:firstLine="900"/>
      <w:jc w:val="both"/>
    </w:pPr>
    <w:rPr>
      <w:sz w:val="28"/>
      <w:lang w:val="uk-UA"/>
    </w:rPr>
  </w:style>
  <w:style w:type="character" w:customStyle="1" w:styleId="a4">
    <w:name w:val="Основний текст з відступом Знак"/>
    <w:basedOn w:val="a0"/>
    <w:link w:val="a3"/>
    <w:rsid w:val="009C59ED"/>
    <w:rPr>
      <w:rFonts w:ascii="Times New Roman" w:eastAsia="Times New Roman" w:hAnsi="Times New Roman" w:cs="Times New Roman"/>
      <w:sz w:val="28"/>
      <w:szCs w:val="24"/>
      <w:lang w:val="uk-UA"/>
    </w:rPr>
  </w:style>
  <w:style w:type="paragraph" w:styleId="a5">
    <w:name w:val="Balloon Text"/>
    <w:basedOn w:val="a"/>
    <w:link w:val="a6"/>
    <w:uiPriority w:val="99"/>
    <w:semiHidden/>
    <w:unhideWhenUsed/>
    <w:rsid w:val="006F2B0E"/>
    <w:rPr>
      <w:rFonts w:ascii="Segoe UI" w:hAnsi="Segoe UI" w:cs="Segoe UI"/>
      <w:sz w:val="18"/>
      <w:szCs w:val="18"/>
    </w:rPr>
  </w:style>
  <w:style w:type="character" w:customStyle="1" w:styleId="a6">
    <w:name w:val="Текст у виносці Знак"/>
    <w:basedOn w:val="a0"/>
    <w:link w:val="a5"/>
    <w:uiPriority w:val="99"/>
    <w:semiHidden/>
    <w:rsid w:val="006F2B0E"/>
    <w:rPr>
      <w:rFonts w:ascii="Segoe UI" w:eastAsia="Times New Roman" w:hAnsi="Segoe UI" w:cs="Segoe UI"/>
      <w:sz w:val="18"/>
      <w:szCs w:val="18"/>
      <w:lang w:eastAsia="ru-RU"/>
    </w:rPr>
  </w:style>
  <w:style w:type="paragraph" w:styleId="a7">
    <w:name w:val="List Paragraph"/>
    <w:basedOn w:val="a"/>
    <w:uiPriority w:val="34"/>
    <w:qFormat/>
    <w:rsid w:val="00886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05188">
      <w:bodyDiv w:val="1"/>
      <w:marLeft w:val="0"/>
      <w:marRight w:val="0"/>
      <w:marTop w:val="0"/>
      <w:marBottom w:val="0"/>
      <w:divBdr>
        <w:top w:val="none" w:sz="0" w:space="0" w:color="auto"/>
        <w:left w:val="none" w:sz="0" w:space="0" w:color="auto"/>
        <w:bottom w:val="none" w:sz="0" w:space="0" w:color="auto"/>
        <w:right w:val="none" w:sz="0" w:space="0" w:color="auto"/>
      </w:divBdr>
    </w:div>
    <w:div w:id="1896813811">
      <w:bodyDiv w:val="1"/>
      <w:marLeft w:val="0"/>
      <w:marRight w:val="0"/>
      <w:marTop w:val="0"/>
      <w:marBottom w:val="0"/>
      <w:divBdr>
        <w:top w:val="none" w:sz="0" w:space="0" w:color="auto"/>
        <w:left w:val="none" w:sz="0" w:space="0" w:color="auto"/>
        <w:bottom w:val="none" w:sz="0" w:space="0" w:color="auto"/>
        <w:right w:val="none" w:sz="0" w:space="0" w:color="auto"/>
      </w:divBdr>
    </w:div>
    <w:div w:id="205241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90CF-9A2C-43DE-9F0E-EB80D52C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1414</Words>
  <Characters>806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MR0202ZEMSERVER</dc:creator>
  <cp:lastModifiedBy>Grudz</cp:lastModifiedBy>
  <cp:revision>36</cp:revision>
  <cp:lastPrinted>2023-10-11T10:49:00Z</cp:lastPrinted>
  <dcterms:created xsi:type="dcterms:W3CDTF">2022-01-26T11:11:00Z</dcterms:created>
  <dcterms:modified xsi:type="dcterms:W3CDTF">2023-10-27T07:02:00Z</dcterms:modified>
</cp:coreProperties>
</file>