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DA7777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</w:p>
    <w:p w:rsidR="00CB235E" w:rsidRPr="00057785" w:rsidRDefault="00A60B98" w:rsidP="00CB235E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67521A">
        <w:rPr>
          <w:b/>
          <w:sz w:val="28"/>
          <w:szCs w:val="28"/>
          <w:lang w:val="uk-UA" w:eastAsia="en-US"/>
        </w:rPr>
        <w:t xml:space="preserve"> </w:t>
      </w:r>
      <w:r w:rsidR="00CB235E">
        <w:rPr>
          <w:b/>
          <w:sz w:val="28"/>
          <w:szCs w:val="28"/>
          <w:lang w:eastAsia="en-US"/>
        </w:rPr>
        <w:t>РІШЕННЯ №</w:t>
      </w:r>
      <w:r w:rsidR="00920F23">
        <w:rPr>
          <w:b/>
          <w:sz w:val="28"/>
          <w:szCs w:val="28"/>
          <w:lang w:val="uk-UA" w:eastAsia="en-US"/>
        </w:rPr>
        <w:t>44</w:t>
      </w:r>
    </w:p>
    <w:p w:rsidR="000376F6" w:rsidRDefault="00057785" w:rsidP="000376F6">
      <w:pPr>
        <w:spacing w:line="254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</w:t>
      </w:r>
      <w:r w:rsidR="00BF03DD">
        <w:rPr>
          <w:sz w:val="28"/>
          <w:szCs w:val="28"/>
          <w:lang w:val="uk-UA" w:eastAsia="en-US"/>
        </w:rPr>
        <w:t>2</w:t>
      </w:r>
      <w:r w:rsidR="00DC3AC7">
        <w:rPr>
          <w:sz w:val="28"/>
          <w:szCs w:val="28"/>
          <w:lang w:val="uk-UA" w:eastAsia="en-US"/>
        </w:rPr>
        <w:t>8</w:t>
      </w:r>
      <w:r w:rsidR="00FF0F7D">
        <w:rPr>
          <w:sz w:val="28"/>
          <w:szCs w:val="28"/>
          <w:lang w:val="uk-UA" w:eastAsia="en-US"/>
        </w:rPr>
        <w:t xml:space="preserve"> </w:t>
      </w:r>
      <w:r w:rsidR="00DC3AC7">
        <w:rPr>
          <w:sz w:val="28"/>
          <w:szCs w:val="28"/>
          <w:lang w:val="uk-UA" w:eastAsia="en-US"/>
        </w:rPr>
        <w:t>листопада</w:t>
      </w:r>
      <w:r w:rsidR="00CB235E">
        <w:rPr>
          <w:sz w:val="28"/>
          <w:szCs w:val="28"/>
          <w:lang w:val="uk-UA" w:eastAsia="en-US"/>
        </w:rPr>
        <w:t xml:space="preserve"> 202</w:t>
      </w:r>
      <w:r w:rsidR="00177700">
        <w:rPr>
          <w:sz w:val="28"/>
          <w:szCs w:val="28"/>
          <w:lang w:val="uk-UA" w:eastAsia="en-US"/>
        </w:rPr>
        <w:t>3</w:t>
      </w:r>
      <w:r w:rsidR="00CB235E">
        <w:rPr>
          <w:sz w:val="28"/>
          <w:szCs w:val="28"/>
          <w:lang w:val="uk-UA" w:eastAsia="en-US"/>
        </w:rPr>
        <w:t xml:space="preserve"> року           </w:t>
      </w:r>
      <w:r w:rsidR="00BF03DD">
        <w:rPr>
          <w:sz w:val="28"/>
          <w:szCs w:val="28"/>
          <w:lang w:val="uk-UA" w:eastAsia="en-US"/>
        </w:rPr>
        <w:t xml:space="preserve">   </w:t>
      </w:r>
      <w:r w:rsidR="00CB235E">
        <w:rPr>
          <w:sz w:val="28"/>
          <w:szCs w:val="28"/>
          <w:lang w:val="uk-UA" w:eastAsia="en-US"/>
        </w:rPr>
        <w:t xml:space="preserve">   м. Гайсин                    </w:t>
      </w:r>
      <w:r w:rsidR="00920F23">
        <w:rPr>
          <w:sz w:val="28"/>
          <w:szCs w:val="28"/>
          <w:lang w:val="uk-UA" w:eastAsia="en-US"/>
        </w:rPr>
        <w:t>62</w:t>
      </w:r>
      <w:r w:rsidR="00CB235E">
        <w:rPr>
          <w:sz w:val="28"/>
          <w:szCs w:val="28"/>
          <w:lang w:val="uk-UA" w:eastAsia="en-US"/>
        </w:rPr>
        <w:t xml:space="preserve">  сесія 8 скликання</w:t>
      </w:r>
    </w:p>
    <w:p w:rsidR="000376F6" w:rsidRDefault="000376F6" w:rsidP="000376F6">
      <w:pPr>
        <w:spacing w:line="254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376F6" w:rsidRDefault="007A1DE8" w:rsidP="007A1DE8">
      <w:pPr>
        <w:spacing w:line="254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A1DE8">
        <w:rPr>
          <w:rFonts w:eastAsiaTheme="minorHAnsi"/>
          <w:b/>
          <w:sz w:val="28"/>
          <w:szCs w:val="28"/>
          <w:lang w:val="uk-UA" w:eastAsia="en-US"/>
        </w:rPr>
        <w:t>Про надання дозволу на розроблення документації із землеустрою щодо інвентаризації земельних ділянок лісового фонду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на території Гайсинської міської ради</w:t>
      </w:r>
    </w:p>
    <w:p w:rsidR="002C06EB" w:rsidRDefault="002C06EB" w:rsidP="007A1DE8">
      <w:pPr>
        <w:spacing w:line="254" w:lineRule="auto"/>
        <w:jc w:val="center"/>
        <w:rPr>
          <w:lang w:val="uk-UA"/>
        </w:rPr>
      </w:pPr>
    </w:p>
    <w:p w:rsidR="00183BB3" w:rsidRDefault="000376F6" w:rsidP="00BF03DD">
      <w:pPr>
        <w:ind w:firstLine="567"/>
        <w:jc w:val="both"/>
        <w:rPr>
          <w:bCs/>
          <w:sz w:val="28"/>
          <w:szCs w:val="28"/>
          <w:lang w:val="uk-UA"/>
        </w:rPr>
      </w:pPr>
      <w:r w:rsidRPr="000376F6">
        <w:rPr>
          <w:bCs/>
          <w:sz w:val="28"/>
          <w:szCs w:val="28"/>
          <w:lang w:val="uk-UA"/>
        </w:rPr>
        <w:t>З метою забезпечення ведення Державного земельного кадастру, здійснення контролю за використанням і охороною земель, визначення якісного стану земельної ділянки, її меж, розміру, складу угідь</w:t>
      </w:r>
      <w:r w:rsidR="002C06EB">
        <w:rPr>
          <w:bCs/>
          <w:sz w:val="28"/>
          <w:szCs w:val="28"/>
          <w:lang w:val="uk-UA"/>
        </w:rPr>
        <w:t>)</w:t>
      </w:r>
      <w:r w:rsidRPr="000376F6">
        <w:rPr>
          <w:bCs/>
          <w:sz w:val="28"/>
          <w:szCs w:val="28"/>
          <w:lang w:val="uk-UA"/>
        </w:rPr>
        <w:t>, керуючись статтями 12, 43, 44, 45, 791 Земельного кодексу України, статтями 25, 35, 57 Закону України «Про землеустрій», Постановою Кабінету Міністрів України від 23 травня 2012 р</w:t>
      </w:r>
      <w:r w:rsidR="00BF03DD">
        <w:rPr>
          <w:bCs/>
          <w:sz w:val="28"/>
          <w:szCs w:val="28"/>
          <w:lang w:val="uk-UA"/>
        </w:rPr>
        <w:t>оку</w:t>
      </w:r>
      <w:r w:rsidRPr="000376F6">
        <w:rPr>
          <w:bCs/>
          <w:sz w:val="28"/>
          <w:szCs w:val="28"/>
          <w:lang w:val="uk-UA"/>
        </w:rPr>
        <w:t xml:space="preserve"> № 513, пунктом 34 частини 1 статті 26 Закону України «Про місцеве самоврядування в Україні»,</w:t>
      </w:r>
      <w:r w:rsidR="00186631" w:rsidRPr="00B7007A">
        <w:rPr>
          <w:bCs/>
          <w:sz w:val="28"/>
          <w:szCs w:val="28"/>
          <w:lang w:val="uk-UA"/>
        </w:rPr>
        <w:t xml:space="preserve"> </w:t>
      </w:r>
      <w:r w:rsidR="00183BB3" w:rsidRPr="00B7007A">
        <w:rPr>
          <w:bCs/>
          <w:sz w:val="28"/>
          <w:szCs w:val="28"/>
          <w:lang w:val="uk-UA"/>
        </w:rPr>
        <w:t xml:space="preserve">міська рада </w:t>
      </w:r>
      <w:r w:rsidR="00183BB3" w:rsidRPr="00B7007A">
        <w:rPr>
          <w:b/>
          <w:bCs/>
          <w:sz w:val="28"/>
          <w:szCs w:val="28"/>
          <w:lang w:val="uk-UA"/>
        </w:rPr>
        <w:t>ВИРІШИЛА</w:t>
      </w:r>
      <w:r w:rsidR="00183BB3">
        <w:rPr>
          <w:b/>
          <w:bCs/>
          <w:sz w:val="28"/>
          <w:szCs w:val="28"/>
          <w:lang w:val="uk-UA"/>
        </w:rPr>
        <w:t>:</w:t>
      </w:r>
    </w:p>
    <w:p w:rsid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0376F6" w:rsidRPr="000376F6" w:rsidRDefault="00186631" w:rsidP="00BF03DD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0376F6" w:rsidRPr="000376F6">
        <w:rPr>
          <w:bCs/>
          <w:sz w:val="28"/>
          <w:szCs w:val="28"/>
          <w:lang w:val="uk-UA"/>
        </w:rPr>
        <w:t xml:space="preserve">Провести інвентаризацію земельної ділянки </w:t>
      </w:r>
      <w:r w:rsidR="007A1DE8" w:rsidRPr="007A1DE8">
        <w:rPr>
          <w:bCs/>
          <w:sz w:val="28"/>
          <w:szCs w:val="28"/>
          <w:lang w:val="uk-UA"/>
        </w:rPr>
        <w:t xml:space="preserve">лісового фонду </w:t>
      </w:r>
      <w:r w:rsidR="00E112DE">
        <w:rPr>
          <w:bCs/>
          <w:sz w:val="28"/>
          <w:szCs w:val="28"/>
          <w:lang w:val="uk-UA"/>
        </w:rPr>
        <w:t>(</w:t>
      </w:r>
      <w:r w:rsidR="000376F6" w:rsidRPr="000376F6">
        <w:rPr>
          <w:bCs/>
          <w:sz w:val="28"/>
          <w:szCs w:val="28"/>
          <w:lang w:val="uk-UA"/>
        </w:rPr>
        <w:t>з метою забезпечення здійснення контролю за використанням і охороною земель, визначення якісного стану земельної ділянки, її меж, розміру, складу угідь,  як</w:t>
      </w:r>
      <w:r w:rsidR="007A1DE8">
        <w:rPr>
          <w:bCs/>
          <w:sz w:val="28"/>
          <w:szCs w:val="28"/>
          <w:lang w:val="uk-UA"/>
        </w:rPr>
        <w:t>а</w:t>
      </w:r>
      <w:r w:rsidR="000376F6" w:rsidRPr="000376F6">
        <w:rPr>
          <w:bCs/>
          <w:sz w:val="28"/>
          <w:szCs w:val="28"/>
          <w:lang w:val="uk-UA"/>
        </w:rPr>
        <w:t xml:space="preserve"> розташован</w:t>
      </w:r>
      <w:r w:rsidR="007A1DE8">
        <w:rPr>
          <w:bCs/>
          <w:sz w:val="28"/>
          <w:szCs w:val="28"/>
          <w:lang w:val="uk-UA"/>
        </w:rPr>
        <w:t>а</w:t>
      </w:r>
      <w:r w:rsidR="000376F6" w:rsidRPr="000376F6">
        <w:rPr>
          <w:bCs/>
          <w:sz w:val="28"/>
          <w:szCs w:val="28"/>
          <w:lang w:val="uk-UA"/>
        </w:rPr>
        <w:t xml:space="preserve"> </w:t>
      </w:r>
      <w:r w:rsidR="00BC5A5C">
        <w:rPr>
          <w:bCs/>
          <w:sz w:val="28"/>
          <w:szCs w:val="28"/>
          <w:lang w:val="uk-UA"/>
        </w:rPr>
        <w:t xml:space="preserve">на території </w:t>
      </w:r>
      <w:proofErr w:type="spellStart"/>
      <w:r w:rsidR="00BC5A5C">
        <w:rPr>
          <w:bCs/>
          <w:sz w:val="28"/>
          <w:szCs w:val="28"/>
          <w:lang w:val="uk-UA"/>
        </w:rPr>
        <w:t>с.</w:t>
      </w:r>
      <w:r w:rsidR="007A1DE8">
        <w:rPr>
          <w:bCs/>
          <w:sz w:val="28"/>
          <w:szCs w:val="28"/>
          <w:lang w:val="uk-UA"/>
        </w:rPr>
        <w:t>Степашки</w:t>
      </w:r>
      <w:proofErr w:type="spellEnd"/>
      <w:r w:rsidR="00BC5A5C">
        <w:rPr>
          <w:bCs/>
          <w:sz w:val="28"/>
          <w:szCs w:val="28"/>
          <w:lang w:val="uk-UA"/>
        </w:rPr>
        <w:t xml:space="preserve"> Гайсинської міської ради</w:t>
      </w:r>
      <w:r w:rsidR="000376F6" w:rsidRPr="000376F6">
        <w:rPr>
          <w:bCs/>
          <w:sz w:val="28"/>
          <w:szCs w:val="28"/>
          <w:lang w:val="uk-UA"/>
        </w:rPr>
        <w:t xml:space="preserve">, </w:t>
      </w:r>
      <w:r w:rsidR="002C06EB">
        <w:rPr>
          <w:bCs/>
          <w:sz w:val="28"/>
          <w:szCs w:val="28"/>
          <w:lang w:val="uk-UA"/>
        </w:rPr>
        <w:t xml:space="preserve">орієнтовною </w:t>
      </w:r>
      <w:r w:rsidR="000376F6" w:rsidRPr="000376F6">
        <w:rPr>
          <w:bCs/>
          <w:sz w:val="28"/>
          <w:szCs w:val="28"/>
          <w:lang w:val="uk-UA"/>
        </w:rPr>
        <w:t xml:space="preserve">площею </w:t>
      </w:r>
      <w:r w:rsidR="007A1DE8">
        <w:rPr>
          <w:bCs/>
          <w:sz w:val="28"/>
          <w:szCs w:val="28"/>
          <w:lang w:val="uk-UA"/>
        </w:rPr>
        <w:t>120</w:t>
      </w:r>
      <w:r w:rsidR="002C06EB">
        <w:rPr>
          <w:bCs/>
          <w:sz w:val="28"/>
          <w:szCs w:val="28"/>
          <w:lang w:val="uk-UA"/>
        </w:rPr>
        <w:t xml:space="preserve"> </w:t>
      </w:r>
      <w:r w:rsidR="000376F6" w:rsidRPr="000376F6">
        <w:rPr>
          <w:bCs/>
          <w:sz w:val="28"/>
          <w:szCs w:val="28"/>
          <w:lang w:val="uk-UA"/>
        </w:rPr>
        <w:t xml:space="preserve"> га.</w:t>
      </w:r>
    </w:p>
    <w:p w:rsidR="00186631" w:rsidRDefault="000376F6" w:rsidP="00BF03DD">
      <w:pPr>
        <w:ind w:firstLine="426"/>
        <w:jc w:val="both"/>
        <w:rPr>
          <w:bCs/>
          <w:sz w:val="28"/>
          <w:szCs w:val="28"/>
          <w:lang w:val="uk-UA"/>
        </w:rPr>
      </w:pPr>
      <w:r w:rsidRPr="000376F6">
        <w:rPr>
          <w:bCs/>
          <w:sz w:val="28"/>
          <w:szCs w:val="28"/>
          <w:lang w:val="uk-UA"/>
        </w:rPr>
        <w:t xml:space="preserve">2. Доручити виконавчому комітету </w:t>
      </w:r>
      <w:r w:rsidR="00E112DE">
        <w:rPr>
          <w:bCs/>
          <w:sz w:val="28"/>
          <w:szCs w:val="28"/>
          <w:lang w:val="uk-UA"/>
        </w:rPr>
        <w:t>Гайсинської</w:t>
      </w:r>
      <w:r w:rsidRPr="000376F6">
        <w:rPr>
          <w:bCs/>
          <w:sz w:val="28"/>
          <w:szCs w:val="28"/>
          <w:lang w:val="uk-UA"/>
        </w:rPr>
        <w:t xml:space="preserve"> міської ради замовити розроблення технічної документації із землеустрою щодо інвентаризації земельної ділянки в землевпорядній організації.</w:t>
      </w:r>
    </w:p>
    <w:p w:rsidR="004C035B" w:rsidRDefault="00717660" w:rsidP="00BF03DD">
      <w:pPr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35B" w:rsidRPr="00793DC3">
        <w:rPr>
          <w:sz w:val="28"/>
          <w:szCs w:val="28"/>
          <w:lang w:val="uk-UA"/>
        </w:rPr>
        <w:t>.Розроблен</w:t>
      </w:r>
      <w:r w:rsidR="00A133F1">
        <w:rPr>
          <w:sz w:val="28"/>
          <w:szCs w:val="28"/>
          <w:lang w:val="uk-UA"/>
        </w:rPr>
        <w:t>у</w:t>
      </w:r>
      <w:r w:rsidR="004C035B" w:rsidRPr="00793DC3">
        <w:rPr>
          <w:sz w:val="28"/>
          <w:szCs w:val="28"/>
          <w:lang w:val="uk-UA"/>
        </w:rPr>
        <w:t xml:space="preserve"> документаці</w:t>
      </w:r>
      <w:r w:rsidR="00A133F1">
        <w:rPr>
          <w:sz w:val="28"/>
          <w:szCs w:val="28"/>
          <w:lang w:val="uk-UA"/>
        </w:rPr>
        <w:t>ю</w:t>
      </w:r>
      <w:r w:rsidR="004C035B" w:rsidRPr="00793DC3">
        <w:rPr>
          <w:sz w:val="28"/>
          <w:szCs w:val="28"/>
          <w:lang w:val="uk-UA"/>
        </w:rPr>
        <w:t xml:space="preserve"> із землеустрою подати на затвердження до Гайсинської міської ради  відповідно до чинного законодавства.</w:t>
      </w:r>
    </w:p>
    <w:p w:rsidR="004C035B" w:rsidRPr="004C035B" w:rsidRDefault="00717660" w:rsidP="00BF03DD">
      <w:pPr>
        <w:ind w:right="-1" w:firstLine="426"/>
        <w:jc w:val="both"/>
        <w:rPr>
          <w:sz w:val="28"/>
          <w:szCs w:val="28"/>
          <w:lang w:val="uk-UA"/>
        </w:rPr>
      </w:pPr>
      <w:r>
        <w:rPr>
          <w:spacing w:val="-6"/>
          <w:sz w:val="28"/>
          <w:lang w:val="uk-UA"/>
        </w:rPr>
        <w:t>4</w:t>
      </w:r>
      <w:r w:rsidR="004C035B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4C035B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4C035B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4C035B" w:rsidRPr="00DB29B9">
        <w:rPr>
          <w:spacing w:val="-6"/>
          <w:sz w:val="28"/>
          <w:szCs w:val="28"/>
          <w:lang w:val="uk-UA"/>
        </w:rPr>
        <w:t>(</w:t>
      </w:r>
      <w:r w:rsidR="004C035B">
        <w:rPr>
          <w:spacing w:val="-6"/>
          <w:sz w:val="28"/>
          <w:szCs w:val="28"/>
          <w:lang w:val="uk-UA"/>
        </w:rPr>
        <w:t>Ш</w:t>
      </w:r>
      <w:r w:rsidR="00BF03DD">
        <w:rPr>
          <w:spacing w:val="-6"/>
          <w:sz w:val="28"/>
          <w:szCs w:val="28"/>
          <w:lang w:val="uk-UA"/>
        </w:rPr>
        <w:t>ульга</w:t>
      </w:r>
      <w:r w:rsidR="00BF03DD" w:rsidRPr="00BF03DD">
        <w:rPr>
          <w:spacing w:val="-6"/>
          <w:sz w:val="28"/>
          <w:szCs w:val="28"/>
          <w:lang w:val="uk-UA"/>
        </w:rPr>
        <w:t xml:space="preserve"> </w:t>
      </w:r>
      <w:r w:rsidR="00BF03DD">
        <w:rPr>
          <w:spacing w:val="-6"/>
          <w:sz w:val="28"/>
          <w:szCs w:val="28"/>
          <w:lang w:val="uk-UA"/>
        </w:rPr>
        <w:t>А.О</w:t>
      </w:r>
      <w:r w:rsidR="004C035B" w:rsidRPr="00DB29B9">
        <w:rPr>
          <w:spacing w:val="-6"/>
          <w:sz w:val="28"/>
          <w:szCs w:val="28"/>
          <w:lang w:val="uk-UA"/>
        </w:rPr>
        <w:t>)</w:t>
      </w:r>
      <w:r w:rsidR="004C035B" w:rsidRPr="00C92B66">
        <w:rPr>
          <w:spacing w:val="-6"/>
          <w:sz w:val="28"/>
          <w:lang w:val="uk-UA"/>
        </w:rPr>
        <w:t>.</w:t>
      </w:r>
    </w:p>
    <w:p w:rsidR="00405493" w:rsidRPr="001E73C6" w:rsidRDefault="00405493" w:rsidP="00BF03DD">
      <w:pPr>
        <w:pStyle w:val="2"/>
        <w:tabs>
          <w:tab w:val="left" w:pos="1290"/>
        </w:tabs>
        <w:ind w:firstLine="426"/>
        <w:rPr>
          <w:b/>
        </w:rPr>
      </w:pPr>
    </w:p>
    <w:p w:rsidR="00CD2E09" w:rsidRDefault="00CD2E09" w:rsidP="004C035B">
      <w:pPr>
        <w:pStyle w:val="3"/>
        <w:ind w:left="0" w:right="-360" w:firstLine="0"/>
        <w:jc w:val="center"/>
        <w:rPr>
          <w:b/>
          <w:bCs/>
        </w:rPr>
      </w:pPr>
    </w:p>
    <w:p w:rsidR="00CD2E09" w:rsidRDefault="00CD2E09" w:rsidP="004C035B">
      <w:pPr>
        <w:pStyle w:val="3"/>
        <w:ind w:left="0" w:right="-360" w:firstLine="0"/>
        <w:jc w:val="center"/>
        <w:rPr>
          <w:b/>
          <w:bCs/>
        </w:rPr>
      </w:pPr>
    </w:p>
    <w:p w:rsidR="00CD2E09" w:rsidRDefault="00CD2E09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A133F1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BF03DD">
        <w:rPr>
          <w:b/>
          <w:bCs/>
        </w:rPr>
        <w:t xml:space="preserve">           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BF03DD">
        <w:rPr>
          <w:b/>
          <w:bCs/>
          <w:lang w:val="ru-RU"/>
        </w:rPr>
        <w:t xml:space="preserve"> </w:t>
      </w:r>
      <w:r w:rsidR="004C035B">
        <w:rPr>
          <w:b/>
          <w:bCs/>
          <w:lang w:val="ru-RU"/>
        </w:rPr>
        <w:t>ГУК</w:t>
      </w:r>
    </w:p>
    <w:p w:rsidR="00186631" w:rsidRDefault="00186631" w:rsidP="004C035B">
      <w:pPr>
        <w:ind w:left="-426"/>
        <w:jc w:val="both"/>
        <w:rPr>
          <w:b/>
          <w:bCs/>
          <w:sz w:val="28"/>
          <w:szCs w:val="28"/>
          <w:lang w:val="uk-UA"/>
        </w:rPr>
      </w:pPr>
    </w:p>
    <w:p w:rsidR="00A672D0" w:rsidRPr="00186631" w:rsidRDefault="00A672D0" w:rsidP="00CD2E09">
      <w:pPr>
        <w:ind w:left="-426"/>
        <w:jc w:val="both"/>
        <w:rPr>
          <w:b/>
          <w:lang w:val="uk-UA"/>
        </w:rPr>
      </w:pPr>
    </w:p>
    <w:sectPr w:rsidR="00A672D0" w:rsidRPr="00186631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376F6"/>
    <w:rsid w:val="00041288"/>
    <w:rsid w:val="00057785"/>
    <w:rsid w:val="001743F8"/>
    <w:rsid w:val="00177700"/>
    <w:rsid w:val="00183BB3"/>
    <w:rsid w:val="00186631"/>
    <w:rsid w:val="001E73C6"/>
    <w:rsid w:val="00213EA8"/>
    <w:rsid w:val="00225E14"/>
    <w:rsid w:val="002428FB"/>
    <w:rsid w:val="00254090"/>
    <w:rsid w:val="00257BB8"/>
    <w:rsid w:val="002C06EB"/>
    <w:rsid w:val="002F7B4F"/>
    <w:rsid w:val="003970F0"/>
    <w:rsid w:val="003C3D3D"/>
    <w:rsid w:val="00405493"/>
    <w:rsid w:val="0045360A"/>
    <w:rsid w:val="00474EDA"/>
    <w:rsid w:val="004A441D"/>
    <w:rsid w:val="004C035B"/>
    <w:rsid w:val="004D0716"/>
    <w:rsid w:val="00586754"/>
    <w:rsid w:val="005C1916"/>
    <w:rsid w:val="00617255"/>
    <w:rsid w:val="0067521A"/>
    <w:rsid w:val="0067677E"/>
    <w:rsid w:val="007010C8"/>
    <w:rsid w:val="00706F2F"/>
    <w:rsid w:val="00717660"/>
    <w:rsid w:val="007A1DE8"/>
    <w:rsid w:val="007C7A5C"/>
    <w:rsid w:val="008D03A7"/>
    <w:rsid w:val="00920F23"/>
    <w:rsid w:val="00965853"/>
    <w:rsid w:val="00987869"/>
    <w:rsid w:val="00A133F1"/>
    <w:rsid w:val="00A60B98"/>
    <w:rsid w:val="00A672D0"/>
    <w:rsid w:val="00AA6641"/>
    <w:rsid w:val="00B5774A"/>
    <w:rsid w:val="00B7007A"/>
    <w:rsid w:val="00B776DC"/>
    <w:rsid w:val="00BB56D2"/>
    <w:rsid w:val="00BC5A5C"/>
    <w:rsid w:val="00BF03DD"/>
    <w:rsid w:val="00C5468C"/>
    <w:rsid w:val="00C56C84"/>
    <w:rsid w:val="00C670BF"/>
    <w:rsid w:val="00CB235E"/>
    <w:rsid w:val="00CD2E09"/>
    <w:rsid w:val="00D959FE"/>
    <w:rsid w:val="00DA7777"/>
    <w:rsid w:val="00DC3AC7"/>
    <w:rsid w:val="00DC7F8F"/>
    <w:rsid w:val="00DD2024"/>
    <w:rsid w:val="00E112DE"/>
    <w:rsid w:val="00E4148A"/>
    <w:rsid w:val="00E528F2"/>
    <w:rsid w:val="00F1713A"/>
    <w:rsid w:val="00F43216"/>
    <w:rsid w:val="00F5513F"/>
    <w:rsid w:val="00F87F36"/>
    <w:rsid w:val="00FE6CE1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D76A"/>
  <w15:docId w15:val="{6835DB2B-76C1-4208-A8F1-3418872F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</cp:revision>
  <cp:lastPrinted>2023-11-24T07:19:00Z</cp:lastPrinted>
  <dcterms:created xsi:type="dcterms:W3CDTF">2023-11-24T07:17:00Z</dcterms:created>
  <dcterms:modified xsi:type="dcterms:W3CDTF">2023-11-28T12:55:00Z</dcterms:modified>
</cp:coreProperties>
</file>